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456A" w:rsidRPr="00E572C9" w:rsidRDefault="00B4456A" w:rsidP="00A242DE">
      <w:pPr>
        <w:spacing w:line="360" w:lineRule="auto"/>
        <w:jc w:val="center"/>
        <w:rPr>
          <w:rFonts w:ascii="Arial" w:hAnsi="Arial" w:cs="Arial"/>
          <w:b/>
          <w:color w:val="365F91"/>
          <w:sz w:val="28"/>
          <w:szCs w:val="28"/>
        </w:rPr>
      </w:pPr>
      <w:r w:rsidRPr="00E572C9">
        <w:rPr>
          <w:rFonts w:ascii="Arial" w:hAnsi="Arial" w:cs="Arial"/>
          <w:b/>
          <w:color w:val="365F91"/>
          <w:sz w:val="28"/>
          <w:szCs w:val="28"/>
        </w:rPr>
        <w:t xml:space="preserve">Training &amp; </w:t>
      </w:r>
      <w:r w:rsidR="00A242DE" w:rsidRPr="00E572C9">
        <w:rPr>
          <w:rFonts w:ascii="Arial" w:hAnsi="Arial" w:cs="Arial"/>
          <w:b/>
          <w:color w:val="365F91"/>
          <w:sz w:val="28"/>
          <w:szCs w:val="28"/>
        </w:rPr>
        <w:t xml:space="preserve">Accreditation </w:t>
      </w:r>
      <w:r w:rsidR="001148C0" w:rsidRPr="00E572C9">
        <w:rPr>
          <w:rFonts w:ascii="Arial" w:hAnsi="Arial" w:cs="Arial"/>
          <w:b/>
          <w:color w:val="365F91"/>
          <w:sz w:val="28"/>
          <w:szCs w:val="28"/>
        </w:rPr>
        <w:t xml:space="preserve">in </w:t>
      </w:r>
      <w:r w:rsidR="00F06F6D" w:rsidRPr="00E572C9">
        <w:rPr>
          <w:rFonts w:ascii="Arial" w:hAnsi="Arial" w:cs="Arial"/>
          <w:b/>
          <w:color w:val="365F91"/>
          <w:sz w:val="28"/>
          <w:szCs w:val="28"/>
        </w:rPr>
        <w:t>Physician Performed</w:t>
      </w:r>
      <w:r w:rsidR="001148C0" w:rsidRPr="00E572C9">
        <w:rPr>
          <w:rFonts w:ascii="Arial" w:hAnsi="Arial" w:cs="Arial"/>
          <w:b/>
          <w:color w:val="365F91"/>
          <w:sz w:val="28"/>
          <w:szCs w:val="28"/>
        </w:rPr>
        <w:t xml:space="preserve"> </w:t>
      </w:r>
      <w:r w:rsidRPr="00E572C9">
        <w:rPr>
          <w:rFonts w:ascii="Arial" w:hAnsi="Arial" w:cs="Arial"/>
          <w:b/>
          <w:color w:val="365F91"/>
          <w:sz w:val="28"/>
          <w:szCs w:val="28"/>
        </w:rPr>
        <w:t>Ultrasound</w:t>
      </w:r>
    </w:p>
    <w:p w:rsidR="00C54209" w:rsidRPr="00E572C9" w:rsidRDefault="00B4456A" w:rsidP="00C54209">
      <w:pPr>
        <w:spacing w:line="360" w:lineRule="auto"/>
        <w:jc w:val="center"/>
        <w:rPr>
          <w:rFonts w:ascii="Arial" w:hAnsi="Arial" w:cs="Arial"/>
          <w:b/>
        </w:rPr>
      </w:pPr>
      <w:r w:rsidRPr="00E572C9">
        <w:rPr>
          <w:rFonts w:ascii="Arial" w:hAnsi="Arial" w:cs="Arial"/>
          <w:b/>
          <w:color w:val="365F91"/>
          <w:sz w:val="32"/>
          <w:szCs w:val="32"/>
        </w:rPr>
        <w:t>MODULE</w:t>
      </w:r>
      <w:r w:rsidR="00FC2C74" w:rsidRPr="00E572C9">
        <w:rPr>
          <w:rFonts w:ascii="Arial" w:hAnsi="Arial" w:cs="Arial"/>
          <w:b/>
          <w:color w:val="365F91"/>
          <w:sz w:val="32"/>
          <w:szCs w:val="32"/>
        </w:rPr>
        <w:t xml:space="preserve"> 1</w:t>
      </w:r>
      <w:r w:rsidR="00F06F6D" w:rsidRPr="00E572C9">
        <w:rPr>
          <w:rFonts w:ascii="Arial" w:hAnsi="Arial" w:cs="Arial"/>
          <w:b/>
          <w:color w:val="365F91"/>
          <w:sz w:val="32"/>
          <w:szCs w:val="32"/>
        </w:rPr>
        <w:t>:</w:t>
      </w:r>
      <w:r w:rsidRPr="00E572C9">
        <w:rPr>
          <w:rFonts w:ascii="Arial" w:hAnsi="Arial" w:cs="Arial"/>
          <w:b/>
          <w:color w:val="365F91"/>
          <w:sz w:val="32"/>
          <w:szCs w:val="32"/>
        </w:rPr>
        <w:t xml:space="preserve"> </w:t>
      </w:r>
      <w:r w:rsidR="000D7689">
        <w:rPr>
          <w:rFonts w:ascii="Arial" w:hAnsi="Arial" w:cs="Arial"/>
          <w:b/>
          <w:color w:val="365F91"/>
          <w:sz w:val="32"/>
          <w:szCs w:val="32"/>
        </w:rPr>
        <w:t xml:space="preserve">NEONATAL </w:t>
      </w:r>
      <w:r w:rsidR="00BA7784">
        <w:rPr>
          <w:rFonts w:ascii="Arial" w:hAnsi="Arial" w:cs="Arial"/>
          <w:b/>
          <w:color w:val="365F91"/>
          <w:sz w:val="32"/>
          <w:szCs w:val="32"/>
        </w:rPr>
        <w:t>CRANIAL</w:t>
      </w:r>
      <w:r w:rsidR="000D7689">
        <w:rPr>
          <w:rFonts w:ascii="Arial" w:hAnsi="Arial" w:cs="Arial"/>
          <w:b/>
          <w:color w:val="365F91"/>
          <w:sz w:val="32"/>
          <w:szCs w:val="32"/>
        </w:rPr>
        <w:t xml:space="preserve"> ULTRASOUND</w:t>
      </w:r>
      <w:r w:rsidR="00BA7784">
        <w:rPr>
          <w:rFonts w:ascii="Arial" w:hAnsi="Arial" w:cs="Arial"/>
          <w:b/>
          <w:color w:val="365F91"/>
          <w:sz w:val="32"/>
          <w:szCs w:val="32"/>
        </w:rPr>
        <w:t xml:space="preserve"> </w:t>
      </w:r>
    </w:p>
    <w:p w:rsidR="00B052C9" w:rsidRDefault="00B052C9" w:rsidP="00C54209">
      <w:pPr>
        <w:spacing w:line="360" w:lineRule="auto"/>
        <w:rPr>
          <w:rFonts w:ascii="Arial" w:hAnsi="Arial" w:cs="Arial"/>
          <w:b/>
        </w:rPr>
      </w:pPr>
    </w:p>
    <w:p w:rsidR="00A242DE" w:rsidRPr="00E572C9" w:rsidRDefault="00A242DE" w:rsidP="00C54209">
      <w:pPr>
        <w:spacing w:line="360" w:lineRule="auto"/>
        <w:rPr>
          <w:rFonts w:ascii="Arial" w:hAnsi="Arial" w:cs="Arial"/>
          <w:b/>
          <w:sz w:val="20"/>
          <w:szCs w:val="20"/>
        </w:rPr>
      </w:pPr>
      <w:r w:rsidRPr="00E572C9">
        <w:rPr>
          <w:rFonts w:ascii="Arial" w:hAnsi="Arial" w:cs="Arial"/>
          <w:b/>
        </w:rPr>
        <w:t>Purpose of Document</w:t>
      </w:r>
    </w:p>
    <w:p w:rsidR="00A242DE" w:rsidRPr="00E572C9" w:rsidRDefault="00A242DE" w:rsidP="00A242DE">
      <w:pPr>
        <w:spacing w:line="360" w:lineRule="auto"/>
        <w:rPr>
          <w:rFonts w:ascii="Arial" w:hAnsi="Arial" w:cs="Arial"/>
          <w:b/>
          <w:sz w:val="20"/>
          <w:szCs w:val="20"/>
        </w:rPr>
      </w:pPr>
    </w:p>
    <w:p w:rsidR="001E1993" w:rsidRPr="00E572C9" w:rsidRDefault="006776FD" w:rsidP="00CC02EB">
      <w:pPr>
        <w:pStyle w:val="ListParagraph"/>
        <w:spacing w:after="0" w:line="360" w:lineRule="auto"/>
        <w:ind w:left="0"/>
        <w:rPr>
          <w:rFonts w:ascii="Arial" w:hAnsi="Arial" w:cs="Arial"/>
          <w:sz w:val="20"/>
          <w:szCs w:val="20"/>
        </w:rPr>
      </w:pPr>
      <w:r w:rsidRPr="00E572C9">
        <w:rPr>
          <w:rFonts w:ascii="Arial" w:hAnsi="Arial" w:cs="Arial"/>
          <w:sz w:val="20"/>
          <w:szCs w:val="20"/>
        </w:rPr>
        <w:t xml:space="preserve">This document </w:t>
      </w:r>
      <w:r w:rsidR="00A242DE" w:rsidRPr="00E572C9">
        <w:rPr>
          <w:rFonts w:ascii="Arial" w:hAnsi="Arial" w:cs="Arial"/>
          <w:sz w:val="20"/>
          <w:szCs w:val="20"/>
        </w:rPr>
        <w:t>describe</w:t>
      </w:r>
      <w:r w:rsidRPr="00E572C9">
        <w:rPr>
          <w:rFonts w:ascii="Arial" w:hAnsi="Arial" w:cs="Arial"/>
          <w:sz w:val="20"/>
          <w:szCs w:val="20"/>
        </w:rPr>
        <w:t>s</w:t>
      </w:r>
      <w:r w:rsidR="00A242DE" w:rsidRPr="00E572C9">
        <w:rPr>
          <w:rFonts w:ascii="Arial" w:hAnsi="Arial" w:cs="Arial"/>
          <w:sz w:val="20"/>
          <w:szCs w:val="20"/>
        </w:rPr>
        <w:t xml:space="preserve"> the process for </w:t>
      </w:r>
      <w:r w:rsidR="00C267BB" w:rsidRPr="00E572C9">
        <w:rPr>
          <w:rFonts w:ascii="Arial" w:hAnsi="Arial" w:cs="Arial"/>
          <w:sz w:val="20"/>
          <w:szCs w:val="20"/>
        </w:rPr>
        <w:t>credentialing</w:t>
      </w:r>
      <w:r w:rsidR="00A242DE" w:rsidRPr="00E572C9">
        <w:rPr>
          <w:rFonts w:ascii="Arial" w:hAnsi="Arial" w:cs="Arial"/>
          <w:sz w:val="20"/>
          <w:szCs w:val="20"/>
        </w:rPr>
        <w:t xml:space="preserve"> </w:t>
      </w:r>
      <w:r w:rsidR="00BA7784">
        <w:rPr>
          <w:rFonts w:ascii="Arial" w:hAnsi="Arial" w:cs="Arial"/>
          <w:sz w:val="20"/>
          <w:szCs w:val="20"/>
        </w:rPr>
        <w:t>Neonatal</w:t>
      </w:r>
      <w:r w:rsidR="00D366E0">
        <w:rPr>
          <w:rFonts w:ascii="Arial" w:hAnsi="Arial" w:cs="Arial"/>
          <w:sz w:val="20"/>
          <w:szCs w:val="20"/>
        </w:rPr>
        <w:t xml:space="preserve"> Intensive Care</w:t>
      </w:r>
      <w:r w:rsidR="00141524">
        <w:rPr>
          <w:rFonts w:ascii="Arial" w:hAnsi="Arial" w:cs="Arial"/>
          <w:sz w:val="20"/>
          <w:szCs w:val="20"/>
        </w:rPr>
        <w:t xml:space="preserve"> </w:t>
      </w:r>
      <w:r w:rsidR="00141524" w:rsidRPr="00E572C9">
        <w:rPr>
          <w:rFonts w:ascii="Arial" w:hAnsi="Arial" w:cs="Arial"/>
          <w:sz w:val="20"/>
          <w:szCs w:val="20"/>
        </w:rPr>
        <w:t>(</w:t>
      </w:r>
      <w:r w:rsidR="00141524">
        <w:rPr>
          <w:rFonts w:ascii="Arial" w:hAnsi="Arial" w:cs="Arial"/>
          <w:sz w:val="20"/>
          <w:szCs w:val="20"/>
        </w:rPr>
        <w:t>NICU)</w:t>
      </w:r>
      <w:r w:rsidR="00141524" w:rsidRPr="00E572C9">
        <w:rPr>
          <w:rFonts w:ascii="Arial" w:hAnsi="Arial" w:cs="Arial"/>
          <w:sz w:val="20"/>
          <w:szCs w:val="20"/>
        </w:rPr>
        <w:t xml:space="preserve"> </w:t>
      </w:r>
      <w:r w:rsidR="00BA7784">
        <w:rPr>
          <w:rFonts w:ascii="Arial" w:hAnsi="Arial" w:cs="Arial"/>
          <w:sz w:val="20"/>
          <w:szCs w:val="20"/>
        </w:rPr>
        <w:t>Physicians</w:t>
      </w:r>
      <w:r w:rsidR="00431EC4" w:rsidRPr="00E572C9">
        <w:rPr>
          <w:rFonts w:ascii="Arial" w:hAnsi="Arial" w:cs="Arial"/>
          <w:sz w:val="20"/>
          <w:szCs w:val="20"/>
        </w:rPr>
        <w:t xml:space="preserve"> </w:t>
      </w:r>
      <w:r w:rsidR="00B4456A" w:rsidRPr="00E572C9">
        <w:rPr>
          <w:rFonts w:ascii="Arial" w:hAnsi="Arial" w:cs="Arial"/>
          <w:sz w:val="20"/>
          <w:szCs w:val="20"/>
        </w:rPr>
        <w:t xml:space="preserve">within </w:t>
      </w:r>
      <w:r w:rsidR="00E83D02" w:rsidRPr="00E572C9">
        <w:rPr>
          <w:rFonts w:ascii="Arial" w:hAnsi="Arial" w:cs="Arial"/>
          <w:sz w:val="20"/>
          <w:szCs w:val="20"/>
        </w:rPr>
        <w:t>Monash</w:t>
      </w:r>
      <w:r w:rsidR="00B4456A" w:rsidRPr="00E572C9">
        <w:rPr>
          <w:rFonts w:ascii="Arial" w:hAnsi="Arial" w:cs="Arial"/>
          <w:sz w:val="20"/>
          <w:szCs w:val="20"/>
        </w:rPr>
        <w:t xml:space="preserve"> Health </w:t>
      </w:r>
      <w:r w:rsidR="004A3035" w:rsidRPr="00E572C9">
        <w:rPr>
          <w:rFonts w:ascii="Arial" w:hAnsi="Arial" w:cs="Arial"/>
          <w:sz w:val="20"/>
          <w:szCs w:val="20"/>
        </w:rPr>
        <w:t>(</w:t>
      </w:r>
      <w:r w:rsidR="004A3FE7" w:rsidRPr="00E572C9">
        <w:rPr>
          <w:rFonts w:ascii="Arial" w:hAnsi="Arial" w:cs="Arial"/>
          <w:sz w:val="20"/>
          <w:szCs w:val="20"/>
        </w:rPr>
        <w:t>M</w:t>
      </w:r>
      <w:r w:rsidR="004A3035" w:rsidRPr="00E572C9">
        <w:rPr>
          <w:rFonts w:ascii="Arial" w:hAnsi="Arial" w:cs="Arial"/>
          <w:sz w:val="20"/>
          <w:szCs w:val="20"/>
        </w:rPr>
        <w:t>H)</w:t>
      </w:r>
      <w:r w:rsidR="00B4456A" w:rsidRPr="00E572C9">
        <w:rPr>
          <w:rFonts w:ascii="Arial" w:hAnsi="Arial" w:cs="Arial"/>
          <w:sz w:val="20"/>
          <w:szCs w:val="20"/>
        </w:rPr>
        <w:t xml:space="preserve"> </w:t>
      </w:r>
      <w:r w:rsidR="00A242DE" w:rsidRPr="00E572C9">
        <w:rPr>
          <w:rFonts w:ascii="Arial" w:hAnsi="Arial" w:cs="Arial"/>
          <w:sz w:val="20"/>
          <w:szCs w:val="20"/>
        </w:rPr>
        <w:t>to perform</w:t>
      </w:r>
      <w:r w:rsidR="00487C94" w:rsidRPr="00E572C9">
        <w:rPr>
          <w:rFonts w:ascii="Arial" w:hAnsi="Arial" w:cs="Arial"/>
          <w:sz w:val="20"/>
          <w:szCs w:val="20"/>
        </w:rPr>
        <w:t xml:space="preserve"> </w:t>
      </w:r>
      <w:r w:rsidR="00212632" w:rsidRPr="00E572C9">
        <w:rPr>
          <w:rFonts w:ascii="Arial" w:hAnsi="Arial" w:cs="Arial"/>
          <w:sz w:val="20"/>
          <w:szCs w:val="20"/>
        </w:rPr>
        <w:t>Point of Care</w:t>
      </w:r>
    </w:p>
    <w:p w:rsidR="001E1993" w:rsidRPr="00E572C9" w:rsidRDefault="00A242DE" w:rsidP="00CC02EB">
      <w:pPr>
        <w:pStyle w:val="ListParagraph"/>
        <w:spacing w:after="0" w:line="360" w:lineRule="auto"/>
        <w:ind w:left="0"/>
        <w:rPr>
          <w:rFonts w:ascii="Arial" w:hAnsi="Arial" w:cs="Arial"/>
          <w:sz w:val="20"/>
          <w:szCs w:val="20"/>
        </w:rPr>
      </w:pPr>
      <w:r w:rsidRPr="00E572C9">
        <w:rPr>
          <w:rFonts w:ascii="Arial" w:hAnsi="Arial" w:cs="Arial"/>
          <w:sz w:val="20"/>
          <w:szCs w:val="20"/>
        </w:rPr>
        <w:t xml:space="preserve"> </w:t>
      </w:r>
    </w:p>
    <w:p w:rsidR="001E1993" w:rsidRPr="00CC02EB" w:rsidRDefault="000D7689" w:rsidP="00CC02EB">
      <w:pPr>
        <w:pStyle w:val="ListParagraph"/>
        <w:numPr>
          <w:ilvl w:val="0"/>
          <w:numId w:val="28"/>
        </w:numPr>
        <w:spacing w:after="0" w:line="360" w:lineRule="auto"/>
        <w:rPr>
          <w:rFonts w:ascii="Arial" w:hAnsi="Arial" w:cs="Arial"/>
          <w:b/>
        </w:rPr>
      </w:pPr>
      <w:r>
        <w:rPr>
          <w:rFonts w:ascii="Arial" w:hAnsi="Arial" w:cs="Arial"/>
          <w:sz w:val="20"/>
          <w:szCs w:val="20"/>
        </w:rPr>
        <w:t xml:space="preserve">Neonatal </w:t>
      </w:r>
      <w:r w:rsidR="00357FE2">
        <w:rPr>
          <w:rFonts w:ascii="Arial" w:hAnsi="Arial" w:cs="Arial"/>
          <w:sz w:val="20"/>
          <w:szCs w:val="20"/>
        </w:rPr>
        <w:t xml:space="preserve"> </w:t>
      </w:r>
      <w:r w:rsidR="00BA7784">
        <w:rPr>
          <w:rFonts w:ascii="Arial" w:hAnsi="Arial" w:cs="Arial"/>
          <w:sz w:val="20"/>
          <w:szCs w:val="20"/>
        </w:rPr>
        <w:t>Cranial</w:t>
      </w:r>
      <w:r w:rsidR="001D0F59" w:rsidRPr="00E572C9">
        <w:rPr>
          <w:rFonts w:ascii="Arial" w:hAnsi="Arial" w:cs="Arial"/>
          <w:sz w:val="20"/>
          <w:szCs w:val="20"/>
        </w:rPr>
        <w:t xml:space="preserve"> s</w:t>
      </w:r>
      <w:r w:rsidR="00A242DE" w:rsidRPr="00E572C9">
        <w:rPr>
          <w:rFonts w:ascii="Arial" w:hAnsi="Arial" w:cs="Arial"/>
          <w:sz w:val="20"/>
          <w:szCs w:val="20"/>
        </w:rPr>
        <w:t xml:space="preserve">onography </w:t>
      </w:r>
      <w:r w:rsidR="00BA7784">
        <w:rPr>
          <w:rFonts w:ascii="Arial" w:hAnsi="Arial" w:cs="Arial"/>
          <w:sz w:val="20"/>
          <w:szCs w:val="20"/>
        </w:rPr>
        <w:t>–</w:t>
      </w:r>
      <w:r w:rsidR="00B052C9">
        <w:rPr>
          <w:rFonts w:ascii="Arial" w:hAnsi="Arial" w:cs="Arial"/>
          <w:sz w:val="20"/>
          <w:szCs w:val="20"/>
        </w:rPr>
        <w:t xml:space="preserve"> </w:t>
      </w:r>
      <w:r w:rsidR="00BA7784">
        <w:rPr>
          <w:rFonts w:ascii="Arial" w:hAnsi="Arial" w:cs="Arial"/>
          <w:sz w:val="20"/>
          <w:szCs w:val="20"/>
        </w:rPr>
        <w:t>haemorrhage</w:t>
      </w:r>
      <w:r w:rsidR="009E4568">
        <w:rPr>
          <w:rFonts w:ascii="Arial" w:hAnsi="Arial" w:cs="Arial"/>
          <w:sz w:val="20"/>
          <w:szCs w:val="20"/>
        </w:rPr>
        <w:t xml:space="preserve"> assessment</w:t>
      </w:r>
    </w:p>
    <w:p w:rsidR="00CC02EB" w:rsidRPr="00CC02EB" w:rsidRDefault="00CC02EB" w:rsidP="00CC02EB">
      <w:pPr>
        <w:spacing w:line="360" w:lineRule="auto"/>
        <w:rPr>
          <w:rFonts w:ascii="Arial" w:hAnsi="Arial" w:cs="Arial"/>
          <w:b/>
        </w:rPr>
      </w:pPr>
    </w:p>
    <w:p w:rsidR="001E1993" w:rsidRPr="00E572C9" w:rsidRDefault="00A242DE" w:rsidP="00CC02EB">
      <w:pPr>
        <w:spacing w:line="360" w:lineRule="auto"/>
        <w:rPr>
          <w:rFonts w:ascii="Arial" w:hAnsi="Arial" w:cs="Arial"/>
          <w:b/>
          <w:sz w:val="20"/>
          <w:szCs w:val="20"/>
        </w:rPr>
      </w:pPr>
      <w:r w:rsidRPr="00E572C9">
        <w:rPr>
          <w:rFonts w:ascii="Arial" w:hAnsi="Arial" w:cs="Arial"/>
          <w:b/>
        </w:rPr>
        <w:t>Background</w:t>
      </w:r>
    </w:p>
    <w:p w:rsidR="004A3FE7" w:rsidRDefault="00F06F6D" w:rsidP="003A0B0A">
      <w:pPr>
        <w:spacing w:line="360" w:lineRule="auto"/>
        <w:jc w:val="both"/>
        <w:rPr>
          <w:rFonts w:ascii="Arial" w:hAnsi="Arial" w:cs="Arial"/>
          <w:sz w:val="20"/>
          <w:szCs w:val="20"/>
        </w:rPr>
      </w:pPr>
      <w:r w:rsidRPr="00E572C9">
        <w:rPr>
          <w:rFonts w:ascii="Arial" w:hAnsi="Arial" w:cs="Arial"/>
          <w:sz w:val="20"/>
          <w:szCs w:val="20"/>
        </w:rPr>
        <w:t>P</w:t>
      </w:r>
      <w:r w:rsidR="00A242DE" w:rsidRPr="00E572C9">
        <w:rPr>
          <w:rFonts w:ascii="Arial" w:hAnsi="Arial" w:cs="Arial"/>
          <w:sz w:val="20"/>
          <w:szCs w:val="20"/>
        </w:rPr>
        <w:t>hysician performed</w:t>
      </w:r>
      <w:r w:rsidR="00BF5864" w:rsidRPr="00E572C9">
        <w:rPr>
          <w:rFonts w:ascii="Arial" w:hAnsi="Arial" w:cs="Arial"/>
          <w:sz w:val="20"/>
          <w:szCs w:val="20"/>
        </w:rPr>
        <w:t xml:space="preserve"> </w:t>
      </w:r>
      <w:r w:rsidR="007A0551" w:rsidRPr="00E572C9">
        <w:rPr>
          <w:rFonts w:ascii="Arial" w:hAnsi="Arial" w:cs="Arial"/>
          <w:sz w:val="20"/>
          <w:szCs w:val="20"/>
        </w:rPr>
        <w:t>P</w:t>
      </w:r>
      <w:r w:rsidR="00BF5864" w:rsidRPr="00E572C9">
        <w:rPr>
          <w:rFonts w:ascii="Arial" w:hAnsi="Arial" w:cs="Arial"/>
          <w:sz w:val="20"/>
          <w:szCs w:val="20"/>
        </w:rPr>
        <w:t xml:space="preserve">oint of </w:t>
      </w:r>
      <w:r w:rsidR="007A0551" w:rsidRPr="00E572C9">
        <w:rPr>
          <w:rFonts w:ascii="Arial" w:hAnsi="Arial" w:cs="Arial"/>
          <w:sz w:val="20"/>
          <w:szCs w:val="20"/>
        </w:rPr>
        <w:t>C</w:t>
      </w:r>
      <w:r w:rsidR="00BF5864" w:rsidRPr="00E572C9">
        <w:rPr>
          <w:rFonts w:ascii="Arial" w:hAnsi="Arial" w:cs="Arial"/>
          <w:sz w:val="20"/>
          <w:szCs w:val="20"/>
        </w:rPr>
        <w:t>are</w:t>
      </w:r>
      <w:r w:rsidR="00A242DE" w:rsidRPr="00E572C9">
        <w:rPr>
          <w:rFonts w:ascii="Arial" w:hAnsi="Arial" w:cs="Arial"/>
          <w:sz w:val="20"/>
          <w:szCs w:val="20"/>
        </w:rPr>
        <w:t xml:space="preserve"> ultrasound</w:t>
      </w:r>
      <w:r w:rsidR="007A0551" w:rsidRPr="00E572C9">
        <w:rPr>
          <w:rFonts w:ascii="Arial" w:hAnsi="Arial" w:cs="Arial"/>
          <w:sz w:val="20"/>
          <w:szCs w:val="20"/>
        </w:rPr>
        <w:t xml:space="preserve"> (PoCUS)</w:t>
      </w:r>
      <w:r w:rsidR="00A242DE" w:rsidRPr="00E572C9">
        <w:rPr>
          <w:rFonts w:ascii="Arial" w:hAnsi="Arial" w:cs="Arial"/>
          <w:sz w:val="20"/>
          <w:szCs w:val="20"/>
        </w:rPr>
        <w:t xml:space="preserve"> has become an accepted part of clinical management. The immediacy and availability of bedside ultrasound in </w:t>
      </w:r>
      <w:r w:rsidRPr="00E572C9">
        <w:rPr>
          <w:rFonts w:ascii="Arial" w:hAnsi="Arial" w:cs="Arial"/>
          <w:sz w:val="20"/>
          <w:szCs w:val="20"/>
        </w:rPr>
        <w:t>a variety of clinical contexts</w:t>
      </w:r>
      <w:r w:rsidR="00B53CFB" w:rsidRPr="00E572C9">
        <w:rPr>
          <w:rFonts w:ascii="Arial" w:hAnsi="Arial" w:cs="Arial"/>
          <w:sz w:val="20"/>
          <w:szCs w:val="20"/>
        </w:rPr>
        <w:t xml:space="preserve"> </w:t>
      </w:r>
      <w:r w:rsidR="00A242DE" w:rsidRPr="00E572C9">
        <w:rPr>
          <w:rFonts w:ascii="Arial" w:hAnsi="Arial" w:cs="Arial"/>
          <w:sz w:val="20"/>
          <w:szCs w:val="20"/>
        </w:rPr>
        <w:t xml:space="preserve">means that </w:t>
      </w:r>
      <w:r w:rsidR="00BF5864" w:rsidRPr="00E572C9">
        <w:rPr>
          <w:rFonts w:ascii="Arial" w:hAnsi="Arial" w:cs="Arial"/>
          <w:sz w:val="20"/>
          <w:szCs w:val="20"/>
        </w:rPr>
        <w:t xml:space="preserve">patient </w:t>
      </w:r>
      <w:r w:rsidR="00A242DE" w:rsidRPr="00E572C9">
        <w:rPr>
          <w:rFonts w:ascii="Arial" w:hAnsi="Arial" w:cs="Arial"/>
          <w:sz w:val="20"/>
          <w:szCs w:val="20"/>
        </w:rPr>
        <w:t xml:space="preserve">management decisions </w:t>
      </w:r>
      <w:r w:rsidR="00BF5864" w:rsidRPr="00E572C9">
        <w:rPr>
          <w:rFonts w:ascii="Arial" w:hAnsi="Arial" w:cs="Arial"/>
          <w:sz w:val="20"/>
          <w:szCs w:val="20"/>
        </w:rPr>
        <w:t xml:space="preserve">can be more informed and </w:t>
      </w:r>
      <w:r w:rsidR="00A242DE" w:rsidRPr="00E572C9">
        <w:rPr>
          <w:rFonts w:ascii="Arial" w:hAnsi="Arial" w:cs="Arial"/>
          <w:sz w:val="20"/>
          <w:szCs w:val="20"/>
        </w:rPr>
        <w:t xml:space="preserve">made earlier. </w:t>
      </w:r>
      <w:r w:rsidR="00134B96" w:rsidRPr="00E572C9">
        <w:rPr>
          <w:rFonts w:ascii="Arial" w:hAnsi="Arial" w:cs="Arial"/>
          <w:sz w:val="20"/>
          <w:szCs w:val="20"/>
        </w:rPr>
        <w:t xml:space="preserve">Physician performed </w:t>
      </w:r>
      <w:r w:rsidR="00F54A1F">
        <w:rPr>
          <w:rFonts w:ascii="Arial" w:hAnsi="Arial" w:cs="Arial"/>
          <w:sz w:val="20"/>
          <w:szCs w:val="20"/>
        </w:rPr>
        <w:t>cranial</w:t>
      </w:r>
      <w:r w:rsidR="00FD36A8" w:rsidRPr="00E572C9">
        <w:rPr>
          <w:rFonts w:ascii="Arial" w:hAnsi="Arial" w:cs="Arial"/>
          <w:sz w:val="20"/>
          <w:szCs w:val="20"/>
        </w:rPr>
        <w:t xml:space="preserve"> </w:t>
      </w:r>
      <w:r w:rsidR="00134B96" w:rsidRPr="00E572C9">
        <w:rPr>
          <w:rFonts w:ascii="Arial" w:hAnsi="Arial" w:cs="Arial"/>
          <w:sz w:val="20"/>
          <w:szCs w:val="20"/>
        </w:rPr>
        <w:t>ultrasound enables expedited management of patients</w:t>
      </w:r>
      <w:r w:rsidR="00F54A1F">
        <w:rPr>
          <w:rFonts w:ascii="Arial" w:hAnsi="Arial" w:cs="Arial"/>
          <w:sz w:val="20"/>
          <w:szCs w:val="20"/>
        </w:rPr>
        <w:t xml:space="preserve"> with suspected intracranial bleeding.</w:t>
      </w:r>
    </w:p>
    <w:p w:rsidR="00D366E0" w:rsidRDefault="00D366E0" w:rsidP="003A0B0A">
      <w:pPr>
        <w:spacing w:line="360" w:lineRule="auto"/>
        <w:jc w:val="both"/>
        <w:rPr>
          <w:rFonts w:ascii="Arial" w:hAnsi="Arial" w:cs="Arial"/>
          <w:sz w:val="20"/>
          <w:szCs w:val="20"/>
        </w:rPr>
      </w:pPr>
      <w:r>
        <w:rPr>
          <w:rFonts w:ascii="Arial" w:hAnsi="Arial" w:cs="Arial"/>
          <w:sz w:val="20"/>
          <w:szCs w:val="20"/>
        </w:rPr>
        <w:t>The use of ultrasound by Neonatologists to assist in understanding physiology and to help guide management in the NICU</w:t>
      </w:r>
      <w:r w:rsidR="00EF5FB4">
        <w:rPr>
          <w:rFonts w:ascii="Arial" w:hAnsi="Arial" w:cs="Arial"/>
          <w:sz w:val="20"/>
          <w:szCs w:val="20"/>
        </w:rPr>
        <w:t xml:space="preserve"> is rapidly expanding (Kluckow 2014, Rath et al 2016), with research demonstrating an important impact on clinical management (Harabor 2015). With appropriate training, clinician performed ultrasound (CPU)/ Point of Care Ultrasound (POCUS) is now practised widely in obstetrics, emergency medicine and adult intensive care and is the standard practice in neonatology in many developed countries (Evans et al 2011). Neonatal intensive care is a dynamic process, involving frequent evaluation, some in real time in preterm neonates with acute deterioration in clinical condition.</w:t>
      </w:r>
    </w:p>
    <w:p w:rsidR="00D366E0" w:rsidRPr="00D366E0" w:rsidRDefault="00D366E0" w:rsidP="003A0B0A">
      <w:pPr>
        <w:kinsoku w:val="0"/>
        <w:overflowPunct w:val="0"/>
        <w:spacing w:line="360" w:lineRule="auto"/>
        <w:contextualSpacing/>
        <w:textAlignment w:val="baseline"/>
        <w:rPr>
          <w:sz w:val="32"/>
        </w:rPr>
      </w:pPr>
    </w:p>
    <w:p w:rsidR="001E1993" w:rsidRPr="00E572C9" w:rsidRDefault="00256033" w:rsidP="003A0B0A">
      <w:pPr>
        <w:spacing w:after="12" w:line="360" w:lineRule="auto"/>
        <w:jc w:val="both"/>
        <w:rPr>
          <w:rFonts w:ascii="Arial" w:hAnsi="Arial" w:cs="Arial"/>
          <w:sz w:val="20"/>
          <w:szCs w:val="20"/>
        </w:rPr>
      </w:pPr>
      <w:r w:rsidRPr="00E572C9">
        <w:rPr>
          <w:rFonts w:ascii="Arial" w:hAnsi="Arial" w:cs="Arial"/>
          <w:sz w:val="20"/>
          <w:szCs w:val="20"/>
        </w:rPr>
        <w:t>The Australasian Society for Ultrasound in Medicine (ASUM) supports the devolution of diagnostic ultrasound to the clinical specialties</w:t>
      </w:r>
      <w:r w:rsidR="00F552BB" w:rsidRPr="00E572C9">
        <w:rPr>
          <w:rFonts w:ascii="Arial" w:hAnsi="Arial" w:cs="Arial"/>
          <w:sz w:val="20"/>
          <w:szCs w:val="20"/>
        </w:rPr>
        <w:t xml:space="preserve"> only where the necessary regulatory environment and infrastructure exist for the supervision of training in the medical and surgical specialties</w:t>
      </w:r>
      <w:r w:rsidR="00FD36A8" w:rsidRPr="00E572C9">
        <w:rPr>
          <w:rFonts w:ascii="Arial" w:hAnsi="Arial" w:cs="Arial"/>
          <w:sz w:val="20"/>
          <w:szCs w:val="20"/>
        </w:rPr>
        <w:t>. ASUM</w:t>
      </w:r>
      <w:r w:rsidR="00375A84" w:rsidRPr="00E572C9">
        <w:rPr>
          <w:rFonts w:ascii="Arial" w:hAnsi="Arial" w:cs="Arial"/>
          <w:sz w:val="20"/>
          <w:szCs w:val="20"/>
        </w:rPr>
        <w:t xml:space="preserve"> </w:t>
      </w:r>
      <w:r w:rsidRPr="00E572C9">
        <w:rPr>
          <w:rFonts w:ascii="Arial" w:hAnsi="Arial" w:cs="Arial"/>
          <w:sz w:val="20"/>
          <w:szCs w:val="20"/>
        </w:rPr>
        <w:t>states</w:t>
      </w:r>
      <w:r w:rsidR="00FD36A8" w:rsidRPr="00E572C9">
        <w:rPr>
          <w:rFonts w:ascii="Arial" w:hAnsi="Arial" w:cs="Arial"/>
          <w:sz w:val="20"/>
          <w:szCs w:val="20"/>
        </w:rPr>
        <w:t xml:space="preserve"> that the</w:t>
      </w:r>
      <w:r w:rsidR="00F552BB" w:rsidRPr="00E572C9">
        <w:rPr>
          <w:rFonts w:ascii="Arial" w:hAnsi="Arial" w:cs="Arial"/>
          <w:sz w:val="20"/>
          <w:szCs w:val="20"/>
        </w:rPr>
        <w:t xml:space="preserve"> training of clinicians in medical ultrasound should be adequately funded and planned with a defined curriculum, standards and scope of practice that appropriately reflects the role of clinical diagnostic ultrasound within a defined specialty</w:t>
      </w:r>
      <w:r w:rsidRPr="00E572C9">
        <w:rPr>
          <w:rFonts w:ascii="Arial" w:hAnsi="Arial" w:cs="Arial"/>
          <w:sz w:val="20"/>
          <w:szCs w:val="20"/>
        </w:rPr>
        <w:t xml:space="preserve"> (ASUM, 2008).</w:t>
      </w:r>
      <w:r w:rsidR="00FD36A8" w:rsidRPr="00E572C9">
        <w:rPr>
          <w:rFonts w:ascii="Arial" w:hAnsi="Arial" w:cs="Arial"/>
          <w:sz w:val="20"/>
          <w:szCs w:val="20"/>
        </w:rPr>
        <w:t xml:space="preserve"> </w:t>
      </w:r>
    </w:p>
    <w:p w:rsidR="00072759" w:rsidRPr="00E572C9" w:rsidRDefault="00072759" w:rsidP="003A0B0A">
      <w:pPr>
        <w:spacing w:after="12" w:line="360" w:lineRule="auto"/>
        <w:jc w:val="both"/>
        <w:rPr>
          <w:rFonts w:ascii="Arial" w:hAnsi="Arial" w:cs="Arial"/>
          <w:sz w:val="20"/>
          <w:szCs w:val="20"/>
        </w:rPr>
      </w:pPr>
    </w:p>
    <w:p w:rsidR="00072759" w:rsidRPr="00E572C9" w:rsidRDefault="00072759" w:rsidP="003A0B0A">
      <w:pPr>
        <w:spacing w:after="12" w:line="360" w:lineRule="auto"/>
        <w:jc w:val="both"/>
        <w:rPr>
          <w:rFonts w:ascii="Arial" w:hAnsi="Arial" w:cs="Arial"/>
          <w:sz w:val="20"/>
          <w:szCs w:val="20"/>
        </w:rPr>
      </w:pPr>
      <w:r w:rsidRPr="00E572C9">
        <w:rPr>
          <w:rFonts w:ascii="Arial" w:hAnsi="Arial" w:cs="Arial"/>
          <w:sz w:val="20"/>
          <w:szCs w:val="20"/>
        </w:rPr>
        <w:t>The Monash Health PoCUS program commenced in 201</w:t>
      </w:r>
      <w:r w:rsidR="009E4568">
        <w:rPr>
          <w:rFonts w:ascii="Arial" w:hAnsi="Arial" w:cs="Arial"/>
          <w:sz w:val="20"/>
          <w:szCs w:val="20"/>
        </w:rPr>
        <w:t>1</w:t>
      </w:r>
      <w:r w:rsidRPr="00E572C9">
        <w:rPr>
          <w:rFonts w:ascii="Arial" w:hAnsi="Arial" w:cs="Arial"/>
          <w:sz w:val="20"/>
          <w:szCs w:val="20"/>
        </w:rPr>
        <w:t xml:space="preserve">, to support the </w:t>
      </w:r>
      <w:r w:rsidR="001A382C" w:rsidRPr="00E572C9">
        <w:rPr>
          <w:rFonts w:ascii="Arial" w:hAnsi="Arial" w:cs="Arial"/>
          <w:sz w:val="20"/>
          <w:szCs w:val="20"/>
        </w:rPr>
        <w:t xml:space="preserve">education, </w:t>
      </w:r>
      <w:r w:rsidRPr="00E572C9">
        <w:rPr>
          <w:rFonts w:ascii="Arial" w:hAnsi="Arial" w:cs="Arial"/>
          <w:sz w:val="20"/>
          <w:szCs w:val="20"/>
        </w:rPr>
        <w:t>training and credentialing of clinicians</w:t>
      </w:r>
      <w:r w:rsidR="001A382C" w:rsidRPr="00E572C9">
        <w:rPr>
          <w:rFonts w:ascii="Arial" w:hAnsi="Arial" w:cs="Arial"/>
          <w:sz w:val="20"/>
          <w:szCs w:val="20"/>
        </w:rPr>
        <w:t>.</w:t>
      </w:r>
      <w:r w:rsidRPr="00E572C9">
        <w:rPr>
          <w:rFonts w:ascii="Arial" w:hAnsi="Arial" w:cs="Arial"/>
          <w:sz w:val="20"/>
          <w:szCs w:val="20"/>
        </w:rPr>
        <w:t xml:space="preserve"> </w:t>
      </w:r>
      <w:r w:rsidR="00546E2D">
        <w:rPr>
          <w:rFonts w:ascii="Arial" w:hAnsi="Arial" w:cs="Arial"/>
          <w:sz w:val="20"/>
          <w:szCs w:val="20"/>
        </w:rPr>
        <w:t>The current</w:t>
      </w:r>
      <w:r w:rsidR="001A382C" w:rsidRPr="00E572C9">
        <w:rPr>
          <w:rFonts w:ascii="Arial" w:hAnsi="Arial" w:cs="Arial"/>
          <w:sz w:val="20"/>
          <w:szCs w:val="20"/>
        </w:rPr>
        <w:t xml:space="preserve"> PoCUS program involves </w:t>
      </w:r>
      <w:r w:rsidRPr="00E572C9">
        <w:rPr>
          <w:rFonts w:ascii="Arial" w:hAnsi="Arial" w:cs="Arial"/>
          <w:sz w:val="20"/>
          <w:szCs w:val="20"/>
        </w:rPr>
        <w:t>Monash Intensive Care, Monash Imaging and MonashHeart collaborat</w:t>
      </w:r>
      <w:r w:rsidR="001A382C" w:rsidRPr="00E572C9">
        <w:rPr>
          <w:rFonts w:ascii="Arial" w:hAnsi="Arial" w:cs="Arial"/>
          <w:sz w:val="20"/>
          <w:szCs w:val="20"/>
        </w:rPr>
        <w:t>ing</w:t>
      </w:r>
      <w:r w:rsidRPr="00E572C9">
        <w:rPr>
          <w:rFonts w:ascii="Arial" w:hAnsi="Arial" w:cs="Arial"/>
          <w:sz w:val="20"/>
          <w:szCs w:val="20"/>
        </w:rPr>
        <w:t xml:space="preserve"> to </w:t>
      </w:r>
      <w:r w:rsidR="001A382C" w:rsidRPr="00E572C9">
        <w:rPr>
          <w:rFonts w:ascii="Arial" w:hAnsi="Arial" w:cs="Arial"/>
          <w:sz w:val="20"/>
          <w:szCs w:val="20"/>
        </w:rPr>
        <w:t>ensure excellence in clinician performed ultrasound.</w:t>
      </w:r>
      <w:r w:rsidRPr="00E572C9">
        <w:rPr>
          <w:rFonts w:ascii="Arial" w:hAnsi="Arial" w:cs="Arial"/>
          <w:sz w:val="20"/>
          <w:szCs w:val="20"/>
        </w:rPr>
        <w:t xml:space="preserve">     </w:t>
      </w:r>
    </w:p>
    <w:p w:rsidR="00EA54E2" w:rsidRPr="00E572C9" w:rsidRDefault="00EA54E2" w:rsidP="002E24E3">
      <w:pPr>
        <w:spacing w:before="60" w:after="12" w:line="312" w:lineRule="auto"/>
        <w:rPr>
          <w:rFonts w:ascii="Arial" w:hAnsi="Arial" w:cs="Arial"/>
          <w:sz w:val="20"/>
          <w:szCs w:val="20"/>
        </w:rPr>
      </w:pPr>
    </w:p>
    <w:p w:rsidR="001A382C" w:rsidRDefault="001A382C" w:rsidP="002E24E3">
      <w:pPr>
        <w:spacing w:before="60" w:after="12" w:line="312" w:lineRule="auto"/>
        <w:rPr>
          <w:rFonts w:ascii="Arial" w:hAnsi="Arial" w:cs="Arial"/>
          <w:b/>
        </w:rPr>
      </w:pPr>
    </w:p>
    <w:p w:rsidR="00D366E0" w:rsidRDefault="00D366E0" w:rsidP="002E24E3">
      <w:pPr>
        <w:spacing w:before="60" w:after="12" w:line="312" w:lineRule="auto"/>
        <w:rPr>
          <w:rFonts w:ascii="Arial" w:hAnsi="Arial" w:cs="Arial"/>
          <w:b/>
        </w:rPr>
      </w:pPr>
    </w:p>
    <w:p w:rsidR="00F35077" w:rsidRPr="00E572C9" w:rsidRDefault="00F35077" w:rsidP="002E24E3">
      <w:pPr>
        <w:spacing w:before="60" w:after="12" w:line="312" w:lineRule="auto"/>
        <w:rPr>
          <w:rFonts w:ascii="Arial" w:hAnsi="Arial" w:cs="Arial"/>
          <w:b/>
        </w:rPr>
      </w:pPr>
      <w:r w:rsidRPr="00E572C9">
        <w:rPr>
          <w:rFonts w:ascii="Arial" w:hAnsi="Arial" w:cs="Arial"/>
          <w:b/>
        </w:rPr>
        <w:lastRenderedPageBreak/>
        <w:t>Agreed Scope</w:t>
      </w:r>
      <w:r w:rsidR="00C40CCA" w:rsidRPr="00E572C9">
        <w:rPr>
          <w:rFonts w:ascii="Arial" w:hAnsi="Arial" w:cs="Arial"/>
          <w:b/>
        </w:rPr>
        <w:t xml:space="preserve"> of Practise</w:t>
      </w:r>
    </w:p>
    <w:p w:rsidR="003966A6" w:rsidRDefault="00BF5864" w:rsidP="003A0B0A">
      <w:pPr>
        <w:spacing w:before="60" w:after="12" w:line="360" w:lineRule="auto"/>
        <w:rPr>
          <w:rFonts w:ascii="Arial" w:hAnsi="Arial" w:cs="Arial"/>
          <w:sz w:val="20"/>
          <w:szCs w:val="20"/>
        </w:rPr>
      </w:pPr>
      <w:r w:rsidRPr="00E572C9">
        <w:rPr>
          <w:rFonts w:ascii="Arial" w:hAnsi="Arial" w:cs="Arial"/>
          <w:sz w:val="20"/>
          <w:szCs w:val="20"/>
        </w:rPr>
        <w:t xml:space="preserve">This document describes </w:t>
      </w:r>
      <w:r w:rsidR="00F35077" w:rsidRPr="00E572C9">
        <w:rPr>
          <w:rFonts w:ascii="Arial" w:hAnsi="Arial" w:cs="Arial"/>
          <w:sz w:val="20"/>
          <w:szCs w:val="20"/>
        </w:rPr>
        <w:t>ultrasound training in</w:t>
      </w:r>
      <w:r w:rsidR="00E04BAF" w:rsidRPr="00E572C9">
        <w:rPr>
          <w:rFonts w:ascii="Arial" w:hAnsi="Arial" w:cs="Arial"/>
          <w:sz w:val="20"/>
          <w:szCs w:val="20"/>
        </w:rPr>
        <w:t xml:space="preserve"> </w:t>
      </w:r>
      <w:r w:rsidR="00D4070D">
        <w:rPr>
          <w:rFonts w:ascii="Arial" w:hAnsi="Arial" w:cs="Arial"/>
          <w:sz w:val="20"/>
          <w:szCs w:val="20"/>
        </w:rPr>
        <w:t>Neonatal Cranial Ultrasound</w:t>
      </w:r>
      <w:r w:rsidR="0047710D">
        <w:rPr>
          <w:rFonts w:ascii="Arial" w:hAnsi="Arial" w:cs="Arial"/>
          <w:sz w:val="20"/>
          <w:szCs w:val="20"/>
        </w:rPr>
        <w:t xml:space="preserve"> for</w:t>
      </w:r>
      <w:r w:rsidR="00D4070D">
        <w:rPr>
          <w:rFonts w:ascii="Arial" w:hAnsi="Arial" w:cs="Arial"/>
          <w:sz w:val="20"/>
          <w:szCs w:val="20"/>
        </w:rPr>
        <w:t xml:space="preserve"> haemorrhage</w:t>
      </w:r>
      <w:r w:rsidR="00F35077" w:rsidRPr="00E572C9">
        <w:rPr>
          <w:rFonts w:ascii="Arial" w:hAnsi="Arial" w:cs="Arial"/>
          <w:sz w:val="20"/>
          <w:szCs w:val="20"/>
        </w:rPr>
        <w:t xml:space="preserve">. </w:t>
      </w:r>
      <w:r w:rsidR="00E04BAF" w:rsidRPr="00E572C9">
        <w:rPr>
          <w:rFonts w:ascii="Arial" w:hAnsi="Arial" w:cs="Arial"/>
          <w:sz w:val="20"/>
          <w:szCs w:val="20"/>
        </w:rPr>
        <w:t xml:space="preserve">On-going credentialing is provided in the performance of </w:t>
      </w:r>
      <w:r w:rsidR="00C40CCA" w:rsidRPr="00E572C9">
        <w:rPr>
          <w:rFonts w:ascii="Arial" w:hAnsi="Arial" w:cs="Arial"/>
          <w:sz w:val="20"/>
          <w:szCs w:val="20"/>
        </w:rPr>
        <w:t>C</w:t>
      </w:r>
      <w:r w:rsidR="00D4070D">
        <w:rPr>
          <w:rFonts w:ascii="Arial" w:hAnsi="Arial" w:cs="Arial"/>
          <w:sz w:val="20"/>
          <w:szCs w:val="20"/>
        </w:rPr>
        <w:t>ranial</w:t>
      </w:r>
      <w:r w:rsidR="00E30795" w:rsidRPr="00E572C9">
        <w:rPr>
          <w:rFonts w:ascii="Arial" w:hAnsi="Arial" w:cs="Arial"/>
          <w:sz w:val="20"/>
          <w:szCs w:val="20"/>
        </w:rPr>
        <w:t xml:space="preserve"> </w:t>
      </w:r>
      <w:r w:rsidR="00E04BAF" w:rsidRPr="00E572C9">
        <w:rPr>
          <w:rFonts w:ascii="Arial" w:hAnsi="Arial" w:cs="Arial"/>
          <w:sz w:val="20"/>
          <w:szCs w:val="20"/>
        </w:rPr>
        <w:t>ultrasound only.</w:t>
      </w:r>
      <w:r w:rsidR="002E24E3" w:rsidRPr="00E572C9">
        <w:rPr>
          <w:rFonts w:ascii="Arial" w:hAnsi="Arial" w:cs="Arial"/>
          <w:sz w:val="20"/>
          <w:szCs w:val="20"/>
        </w:rPr>
        <w:t xml:space="preserve"> </w:t>
      </w:r>
    </w:p>
    <w:p w:rsidR="00D4070D" w:rsidRDefault="00D4070D" w:rsidP="003A0B0A">
      <w:pPr>
        <w:spacing w:before="60" w:after="12" w:line="360" w:lineRule="auto"/>
        <w:rPr>
          <w:rFonts w:ascii="Arial" w:hAnsi="Arial" w:cs="Arial"/>
          <w:sz w:val="20"/>
          <w:szCs w:val="20"/>
        </w:rPr>
      </w:pPr>
      <w:r>
        <w:rPr>
          <w:rFonts w:ascii="Arial" w:hAnsi="Arial" w:cs="Arial"/>
          <w:sz w:val="20"/>
          <w:szCs w:val="20"/>
        </w:rPr>
        <w:t>POCUS will be undertaken by Consultant Neonatologists and fellows for clinical indication of intracranial bleeding in the case of acute neonatal deterioration in clinical condition</w:t>
      </w:r>
      <w:r w:rsidR="00875AFD">
        <w:rPr>
          <w:rFonts w:ascii="Arial" w:hAnsi="Arial" w:cs="Arial"/>
          <w:sz w:val="20"/>
          <w:szCs w:val="20"/>
        </w:rPr>
        <w:t xml:space="preserve"> (cardiorespiratory and/or neurological deterioration)</w:t>
      </w:r>
      <w:r>
        <w:rPr>
          <w:rFonts w:ascii="Arial" w:hAnsi="Arial" w:cs="Arial"/>
          <w:sz w:val="20"/>
          <w:szCs w:val="20"/>
        </w:rPr>
        <w:t>.</w:t>
      </w:r>
    </w:p>
    <w:p w:rsidR="003966A6" w:rsidRPr="00D4070D" w:rsidRDefault="00D4070D" w:rsidP="003A0B0A">
      <w:pPr>
        <w:spacing w:before="60" w:after="12" w:line="360" w:lineRule="auto"/>
        <w:rPr>
          <w:rFonts w:ascii="Arial" w:hAnsi="Arial" w:cs="Arial"/>
          <w:sz w:val="20"/>
          <w:szCs w:val="20"/>
        </w:rPr>
      </w:pPr>
      <w:r>
        <w:rPr>
          <w:rFonts w:ascii="Arial" w:hAnsi="Arial" w:cs="Arial"/>
          <w:sz w:val="20"/>
          <w:szCs w:val="20"/>
        </w:rPr>
        <w:t>These examinations will be carried out after hours, weekends and public holidays. They can be undertaken during office hours under direct supervision of Monash Radiology team or Co</w:t>
      </w:r>
      <w:r w:rsidR="008002CD">
        <w:rPr>
          <w:rFonts w:ascii="Arial" w:hAnsi="Arial" w:cs="Arial"/>
          <w:sz w:val="20"/>
          <w:szCs w:val="20"/>
        </w:rPr>
        <w:t>nsultant Neonatologist with Monash Health</w:t>
      </w:r>
      <w:r>
        <w:rPr>
          <w:rFonts w:ascii="Arial" w:hAnsi="Arial" w:cs="Arial"/>
          <w:sz w:val="20"/>
          <w:szCs w:val="20"/>
        </w:rPr>
        <w:t xml:space="preserve"> accreditation.</w:t>
      </w:r>
    </w:p>
    <w:p w:rsidR="005C28E5" w:rsidRDefault="003966A6" w:rsidP="003A0B0A">
      <w:pPr>
        <w:spacing w:before="60" w:after="12" w:line="360" w:lineRule="auto"/>
        <w:rPr>
          <w:rFonts w:ascii="Arial" w:hAnsi="Arial" w:cs="Arial"/>
          <w:sz w:val="20"/>
          <w:szCs w:val="20"/>
          <w:u w:val="single"/>
        </w:rPr>
      </w:pPr>
      <w:r w:rsidRPr="00E572C9">
        <w:rPr>
          <w:rFonts w:ascii="Arial" w:hAnsi="Arial" w:cs="Arial"/>
          <w:sz w:val="20"/>
          <w:szCs w:val="20"/>
          <w:u w:val="single"/>
        </w:rPr>
        <w:t xml:space="preserve">No clinical management decisions </w:t>
      </w:r>
      <w:r w:rsidR="005C28E5">
        <w:rPr>
          <w:rFonts w:ascii="Arial" w:hAnsi="Arial" w:cs="Arial"/>
          <w:sz w:val="20"/>
          <w:szCs w:val="20"/>
          <w:u w:val="single"/>
        </w:rPr>
        <w:t xml:space="preserve">or interventional procedures </w:t>
      </w:r>
      <w:r w:rsidRPr="00E572C9">
        <w:rPr>
          <w:rFonts w:ascii="Arial" w:hAnsi="Arial" w:cs="Arial"/>
          <w:sz w:val="20"/>
          <w:szCs w:val="20"/>
          <w:u w:val="single"/>
        </w:rPr>
        <w:t xml:space="preserve">should be based on PoCUS findings without engagement of ultrasound accredited </w:t>
      </w:r>
      <w:r w:rsidR="00D4070D">
        <w:rPr>
          <w:rFonts w:ascii="Arial" w:hAnsi="Arial" w:cs="Arial"/>
          <w:sz w:val="20"/>
          <w:szCs w:val="20"/>
          <w:u w:val="single"/>
        </w:rPr>
        <w:t>N</w:t>
      </w:r>
      <w:r w:rsidRPr="00E572C9">
        <w:rPr>
          <w:rFonts w:ascii="Arial" w:hAnsi="Arial" w:cs="Arial"/>
          <w:sz w:val="20"/>
          <w:szCs w:val="20"/>
          <w:u w:val="single"/>
        </w:rPr>
        <w:t>ICU Consultant and formal imaging confirmation</w:t>
      </w:r>
      <w:r w:rsidR="00B435B9">
        <w:rPr>
          <w:rFonts w:ascii="Arial" w:hAnsi="Arial" w:cs="Arial"/>
          <w:sz w:val="20"/>
          <w:szCs w:val="20"/>
          <w:u w:val="single"/>
        </w:rPr>
        <w:t>.</w:t>
      </w:r>
    </w:p>
    <w:p w:rsidR="00545903" w:rsidRDefault="002E24E3" w:rsidP="00545903">
      <w:pPr>
        <w:spacing w:before="60" w:after="12" w:line="360" w:lineRule="auto"/>
        <w:rPr>
          <w:rFonts w:ascii="Arial" w:hAnsi="Arial" w:cs="Arial"/>
          <w:sz w:val="19"/>
          <w:szCs w:val="19"/>
        </w:rPr>
      </w:pPr>
      <w:r w:rsidRPr="00E572C9">
        <w:rPr>
          <w:rFonts w:ascii="Arial" w:hAnsi="Arial" w:cs="Arial"/>
          <w:sz w:val="20"/>
          <w:szCs w:val="20"/>
        </w:rPr>
        <w:t xml:space="preserve">All ultrasound examinations are to be </w:t>
      </w:r>
      <w:r w:rsidR="003966A6" w:rsidRPr="00E572C9">
        <w:rPr>
          <w:rFonts w:ascii="Arial" w:hAnsi="Arial" w:cs="Arial"/>
          <w:sz w:val="20"/>
          <w:szCs w:val="20"/>
        </w:rPr>
        <w:t xml:space="preserve">documented with archived </w:t>
      </w:r>
      <w:r w:rsidR="00D4070D">
        <w:rPr>
          <w:rFonts w:ascii="Arial" w:hAnsi="Arial" w:cs="Arial"/>
          <w:sz w:val="20"/>
          <w:szCs w:val="20"/>
        </w:rPr>
        <w:t>images</w:t>
      </w:r>
      <w:r w:rsidR="009E4568">
        <w:rPr>
          <w:rFonts w:ascii="Arial" w:hAnsi="Arial" w:cs="Arial"/>
          <w:sz w:val="20"/>
          <w:szCs w:val="20"/>
        </w:rPr>
        <w:t xml:space="preserve"> as per scan </w:t>
      </w:r>
      <w:r w:rsidR="003966A6" w:rsidRPr="00E572C9">
        <w:rPr>
          <w:rFonts w:ascii="Arial" w:hAnsi="Arial" w:cs="Arial"/>
          <w:sz w:val="20"/>
          <w:szCs w:val="20"/>
        </w:rPr>
        <w:t xml:space="preserve">protocols. </w:t>
      </w:r>
      <w:r w:rsidR="00B435B9">
        <w:rPr>
          <w:rFonts w:ascii="Arial" w:hAnsi="Arial" w:cs="Arial"/>
          <w:sz w:val="20"/>
          <w:szCs w:val="20"/>
        </w:rPr>
        <w:t xml:space="preserve"> Scan time should not exceed 6 minutes. </w:t>
      </w:r>
      <w:r w:rsidR="003966A6" w:rsidRPr="00E572C9">
        <w:rPr>
          <w:rFonts w:ascii="Arial" w:hAnsi="Arial" w:cs="Arial"/>
          <w:sz w:val="20"/>
          <w:szCs w:val="20"/>
        </w:rPr>
        <w:t>All PoCUS examinations are to be archived to</w:t>
      </w:r>
      <w:r w:rsidRPr="00E572C9">
        <w:rPr>
          <w:rFonts w:ascii="Arial" w:hAnsi="Arial" w:cs="Arial"/>
          <w:sz w:val="20"/>
          <w:szCs w:val="20"/>
        </w:rPr>
        <w:t xml:space="preserve"> PACS</w:t>
      </w:r>
      <w:r w:rsidR="003966A6" w:rsidRPr="00E572C9">
        <w:rPr>
          <w:rFonts w:ascii="Arial" w:hAnsi="Arial" w:cs="Arial"/>
          <w:sz w:val="20"/>
          <w:szCs w:val="20"/>
        </w:rPr>
        <w:t xml:space="preserve">, enabling scans to be reviewed </w:t>
      </w:r>
      <w:r w:rsidRPr="00E572C9">
        <w:rPr>
          <w:rFonts w:ascii="Arial" w:hAnsi="Arial" w:cs="Arial"/>
          <w:sz w:val="20"/>
          <w:szCs w:val="20"/>
        </w:rPr>
        <w:t xml:space="preserve">for </w:t>
      </w:r>
      <w:r w:rsidR="003966A6" w:rsidRPr="00E572C9">
        <w:rPr>
          <w:rFonts w:ascii="Arial" w:hAnsi="Arial" w:cs="Arial"/>
          <w:sz w:val="20"/>
          <w:szCs w:val="20"/>
        </w:rPr>
        <w:t xml:space="preserve">clinical, </w:t>
      </w:r>
      <w:r w:rsidRPr="00E572C9">
        <w:rPr>
          <w:rFonts w:ascii="Arial" w:hAnsi="Arial" w:cs="Arial"/>
          <w:sz w:val="20"/>
          <w:szCs w:val="20"/>
        </w:rPr>
        <w:t>training and quality audit purposes.</w:t>
      </w:r>
      <w:r w:rsidR="00612FB9">
        <w:rPr>
          <w:rFonts w:ascii="Arial" w:hAnsi="Arial" w:cs="Arial"/>
          <w:sz w:val="20"/>
          <w:szCs w:val="20"/>
        </w:rPr>
        <w:t xml:space="preserve"> </w:t>
      </w:r>
      <w:r w:rsidR="00545903" w:rsidRPr="0036563E">
        <w:rPr>
          <w:rFonts w:ascii="Arial" w:hAnsi="Arial" w:cs="Arial"/>
          <w:sz w:val="19"/>
          <w:szCs w:val="19"/>
        </w:rPr>
        <w:t>The clinician must document PoCUS scan findings</w:t>
      </w:r>
      <w:r w:rsidR="00545903">
        <w:rPr>
          <w:rFonts w:ascii="Arial" w:hAnsi="Arial" w:cs="Arial"/>
          <w:sz w:val="19"/>
          <w:szCs w:val="19"/>
        </w:rPr>
        <w:t xml:space="preserve"> </w:t>
      </w:r>
      <w:r w:rsidR="00545903" w:rsidRPr="00612FB9">
        <w:rPr>
          <w:rFonts w:ascii="Arial" w:hAnsi="Arial" w:cs="Arial"/>
          <w:color w:val="000000"/>
          <w:sz w:val="20"/>
          <w:szCs w:val="20"/>
        </w:rPr>
        <w:t>in</w:t>
      </w:r>
      <w:r w:rsidR="00545903" w:rsidRPr="00AF43A7">
        <w:rPr>
          <w:rFonts w:ascii="Arial" w:hAnsi="Arial" w:cs="Arial"/>
          <w:color w:val="000000"/>
          <w:sz w:val="20"/>
          <w:szCs w:val="20"/>
        </w:rPr>
        <w:t xml:space="preserve"> the electronic medical record</w:t>
      </w:r>
      <w:r w:rsidR="00545903" w:rsidRPr="0036563E">
        <w:rPr>
          <w:rFonts w:ascii="Arial" w:hAnsi="Arial" w:cs="Arial"/>
          <w:sz w:val="19"/>
          <w:szCs w:val="19"/>
        </w:rPr>
        <w:t xml:space="preserve"> for every examination. </w:t>
      </w:r>
    </w:p>
    <w:p w:rsidR="00545903" w:rsidRDefault="00545903" w:rsidP="003A0B0A">
      <w:pPr>
        <w:spacing w:before="60" w:after="12" w:line="360" w:lineRule="auto"/>
        <w:rPr>
          <w:rFonts w:ascii="Arial" w:hAnsi="Arial" w:cs="Arial"/>
          <w:sz w:val="20"/>
          <w:szCs w:val="20"/>
          <w:u w:val="single"/>
        </w:rPr>
      </w:pPr>
    </w:p>
    <w:p w:rsidR="00612FB9" w:rsidRPr="00E572C9" w:rsidRDefault="00612FB9" w:rsidP="002E24E3">
      <w:pPr>
        <w:spacing w:before="60" w:after="12" w:line="312" w:lineRule="auto"/>
        <w:rPr>
          <w:rFonts w:ascii="Arial" w:hAnsi="Arial" w:cs="Arial"/>
          <w:sz w:val="20"/>
          <w:szCs w:val="20"/>
          <w:u w:val="single"/>
        </w:rPr>
      </w:pPr>
    </w:p>
    <w:p w:rsidR="001E1993" w:rsidRPr="00E572C9" w:rsidRDefault="00BF5864" w:rsidP="00CC0031">
      <w:pPr>
        <w:spacing w:afterLines="60" w:after="144" w:line="288" w:lineRule="auto"/>
        <w:rPr>
          <w:rFonts w:ascii="Arial" w:hAnsi="Arial" w:cs="Arial"/>
          <w:sz w:val="20"/>
          <w:szCs w:val="20"/>
        </w:rPr>
      </w:pPr>
      <w:r w:rsidRPr="00E572C9">
        <w:rPr>
          <w:rFonts w:ascii="Arial" w:hAnsi="Arial" w:cs="Arial"/>
          <w:b/>
        </w:rPr>
        <w:t>Objectives</w:t>
      </w:r>
    </w:p>
    <w:p w:rsidR="001E1993" w:rsidRPr="00E572C9" w:rsidRDefault="00BF5864" w:rsidP="003A0B0A">
      <w:pPr>
        <w:spacing w:afterLines="60" w:after="144" w:line="360" w:lineRule="auto"/>
        <w:jc w:val="both"/>
        <w:rPr>
          <w:rFonts w:ascii="Arial" w:hAnsi="Arial" w:cs="Arial"/>
          <w:sz w:val="20"/>
          <w:szCs w:val="20"/>
        </w:rPr>
      </w:pPr>
      <w:r w:rsidRPr="00E572C9">
        <w:rPr>
          <w:rFonts w:ascii="Arial" w:hAnsi="Arial" w:cs="Arial"/>
          <w:sz w:val="20"/>
          <w:szCs w:val="20"/>
        </w:rPr>
        <w:t xml:space="preserve">At the end of this </w:t>
      </w:r>
      <w:r w:rsidR="00BC7A14">
        <w:rPr>
          <w:rFonts w:ascii="Arial" w:hAnsi="Arial" w:cs="Arial"/>
          <w:sz w:val="20"/>
          <w:szCs w:val="20"/>
        </w:rPr>
        <w:t>Neonatal Cranial</w:t>
      </w:r>
      <w:r w:rsidR="009E4568">
        <w:rPr>
          <w:rFonts w:ascii="Arial" w:hAnsi="Arial" w:cs="Arial"/>
          <w:sz w:val="20"/>
          <w:szCs w:val="20"/>
        </w:rPr>
        <w:t xml:space="preserve"> </w:t>
      </w:r>
      <w:r w:rsidRPr="00E572C9">
        <w:rPr>
          <w:rFonts w:ascii="Arial" w:hAnsi="Arial" w:cs="Arial"/>
          <w:sz w:val="20"/>
          <w:szCs w:val="20"/>
        </w:rPr>
        <w:t>module, the Physician will be able to:</w:t>
      </w:r>
    </w:p>
    <w:p w:rsidR="00BC7A14" w:rsidRDefault="00BF5864" w:rsidP="003A0B0A">
      <w:pPr>
        <w:numPr>
          <w:ilvl w:val="0"/>
          <w:numId w:val="32"/>
        </w:numPr>
        <w:spacing w:afterLines="60" w:after="144" w:line="360" w:lineRule="auto"/>
        <w:jc w:val="both"/>
        <w:rPr>
          <w:rFonts w:ascii="Arial" w:hAnsi="Arial" w:cs="Arial"/>
          <w:sz w:val="20"/>
          <w:szCs w:val="20"/>
        </w:rPr>
      </w:pPr>
      <w:r w:rsidRPr="00E572C9">
        <w:rPr>
          <w:rFonts w:ascii="Arial" w:hAnsi="Arial" w:cs="Arial"/>
          <w:sz w:val="20"/>
          <w:szCs w:val="20"/>
        </w:rPr>
        <w:t xml:space="preserve">Identify the sonographic anatomy of the </w:t>
      </w:r>
      <w:r w:rsidR="00BC7A14">
        <w:rPr>
          <w:rFonts w:ascii="Arial" w:hAnsi="Arial" w:cs="Arial"/>
          <w:sz w:val="20"/>
          <w:szCs w:val="20"/>
        </w:rPr>
        <w:t xml:space="preserve">neonate cranium including the </w:t>
      </w:r>
      <w:r w:rsidR="00123958">
        <w:rPr>
          <w:rFonts w:ascii="Arial" w:hAnsi="Arial" w:cs="Arial"/>
          <w:sz w:val="20"/>
          <w:szCs w:val="20"/>
        </w:rPr>
        <w:t>following: Ventricles</w:t>
      </w:r>
      <w:r w:rsidR="00BC7A14">
        <w:rPr>
          <w:rFonts w:ascii="Arial" w:hAnsi="Arial" w:cs="Arial"/>
          <w:sz w:val="20"/>
          <w:szCs w:val="20"/>
        </w:rPr>
        <w:t>, anatomy of major sulcal patterns, thalamus, caudate nucleus, corpus callosum, cerebellum</w:t>
      </w:r>
      <w:r w:rsidR="00F06F6D" w:rsidRPr="00E572C9">
        <w:rPr>
          <w:rFonts w:ascii="Arial" w:hAnsi="Arial" w:cs="Arial"/>
          <w:sz w:val="20"/>
          <w:szCs w:val="20"/>
        </w:rPr>
        <w:t>,</w:t>
      </w:r>
      <w:r w:rsidR="00BC7A14">
        <w:rPr>
          <w:rFonts w:ascii="Arial" w:hAnsi="Arial" w:cs="Arial"/>
          <w:sz w:val="20"/>
          <w:szCs w:val="20"/>
        </w:rPr>
        <w:t xml:space="preserve"> frontal lobes, third ventricle, hippocampus, posterior horns, occipital lobes, right and left caudothalamic groove, right and left sylvian fissure, cerebellum.</w:t>
      </w:r>
    </w:p>
    <w:p w:rsidR="00BC7A14" w:rsidRDefault="00BC7A14" w:rsidP="003A0B0A">
      <w:pPr>
        <w:numPr>
          <w:ilvl w:val="0"/>
          <w:numId w:val="32"/>
        </w:numPr>
        <w:spacing w:afterLines="60" w:after="144" w:line="360" w:lineRule="auto"/>
        <w:jc w:val="both"/>
        <w:rPr>
          <w:rFonts w:ascii="Arial" w:hAnsi="Arial" w:cs="Arial"/>
          <w:sz w:val="20"/>
          <w:szCs w:val="20"/>
        </w:rPr>
      </w:pPr>
      <w:r w:rsidRPr="00BC7A14">
        <w:rPr>
          <w:rFonts w:ascii="Arial" w:hAnsi="Arial" w:cs="Arial"/>
          <w:sz w:val="20"/>
          <w:szCs w:val="20"/>
        </w:rPr>
        <w:t>C</w:t>
      </w:r>
      <w:r>
        <w:rPr>
          <w:rFonts w:ascii="Arial" w:hAnsi="Arial" w:cs="Arial"/>
          <w:sz w:val="20"/>
          <w:szCs w:val="20"/>
        </w:rPr>
        <w:t>ompetently use coronal</w:t>
      </w:r>
      <w:r w:rsidR="00141524">
        <w:rPr>
          <w:rFonts w:ascii="Arial" w:hAnsi="Arial" w:cs="Arial"/>
          <w:sz w:val="20"/>
          <w:szCs w:val="20"/>
        </w:rPr>
        <w:t xml:space="preserve"> and</w:t>
      </w:r>
      <w:r>
        <w:rPr>
          <w:rFonts w:ascii="Arial" w:hAnsi="Arial" w:cs="Arial"/>
          <w:sz w:val="20"/>
          <w:szCs w:val="20"/>
        </w:rPr>
        <w:t xml:space="preserve"> </w:t>
      </w:r>
      <w:r w:rsidRPr="00BC7A14">
        <w:rPr>
          <w:rFonts w:ascii="Arial" w:hAnsi="Arial" w:cs="Arial"/>
          <w:sz w:val="20"/>
          <w:szCs w:val="20"/>
        </w:rPr>
        <w:t>sagittal</w:t>
      </w:r>
      <w:r>
        <w:rPr>
          <w:rFonts w:ascii="Arial" w:hAnsi="Arial" w:cs="Arial"/>
          <w:sz w:val="20"/>
          <w:szCs w:val="20"/>
        </w:rPr>
        <w:t xml:space="preserve"> </w:t>
      </w:r>
      <w:r w:rsidRPr="00BC7A14">
        <w:rPr>
          <w:rFonts w:ascii="Arial" w:hAnsi="Arial" w:cs="Arial"/>
          <w:sz w:val="20"/>
          <w:szCs w:val="20"/>
        </w:rPr>
        <w:t xml:space="preserve">cranial ultrasound windows via anterior fontanelle to demonstrate normal anatomical structures. </w:t>
      </w:r>
    </w:p>
    <w:p w:rsidR="00BC7A14" w:rsidRPr="00BC7A14" w:rsidRDefault="00BC7A14" w:rsidP="003A0B0A">
      <w:pPr>
        <w:numPr>
          <w:ilvl w:val="0"/>
          <w:numId w:val="32"/>
        </w:numPr>
        <w:spacing w:afterLines="60" w:after="144" w:line="360" w:lineRule="auto"/>
        <w:jc w:val="both"/>
        <w:rPr>
          <w:rFonts w:ascii="Arial" w:hAnsi="Arial" w:cs="Arial"/>
          <w:sz w:val="20"/>
          <w:szCs w:val="20"/>
        </w:rPr>
      </w:pPr>
      <w:r w:rsidRPr="00BC7A14">
        <w:rPr>
          <w:rFonts w:ascii="Arial" w:hAnsi="Arial" w:cs="Arial"/>
          <w:sz w:val="20"/>
          <w:szCs w:val="20"/>
        </w:rPr>
        <w:t xml:space="preserve">Recognise </w:t>
      </w:r>
      <w:r w:rsidR="00B435B9">
        <w:rPr>
          <w:rFonts w:ascii="Arial" w:hAnsi="Arial" w:cs="Arial"/>
          <w:sz w:val="20"/>
          <w:szCs w:val="20"/>
        </w:rPr>
        <w:t xml:space="preserve">and diagnose </w:t>
      </w:r>
      <w:r w:rsidRPr="00BC7A14">
        <w:rPr>
          <w:rFonts w:ascii="Arial" w:hAnsi="Arial" w:cs="Arial"/>
          <w:sz w:val="20"/>
          <w:szCs w:val="20"/>
        </w:rPr>
        <w:t>intracranial bleeding with competent assessment of subependymal, intraventricular and parenchymal bleeding.</w:t>
      </w:r>
    </w:p>
    <w:p w:rsidR="001E1993" w:rsidRDefault="009C3F9D" w:rsidP="003A0B0A">
      <w:pPr>
        <w:numPr>
          <w:ilvl w:val="0"/>
          <w:numId w:val="32"/>
        </w:numPr>
        <w:spacing w:afterLines="60" w:after="144" w:line="360" w:lineRule="auto"/>
        <w:jc w:val="both"/>
        <w:rPr>
          <w:rFonts w:ascii="Arial" w:hAnsi="Arial" w:cs="Arial"/>
          <w:sz w:val="20"/>
          <w:szCs w:val="20"/>
        </w:rPr>
      </w:pPr>
      <w:r w:rsidRPr="00E572C9">
        <w:rPr>
          <w:rFonts w:ascii="Arial" w:hAnsi="Arial" w:cs="Arial"/>
          <w:sz w:val="20"/>
          <w:szCs w:val="20"/>
        </w:rPr>
        <w:t>Unde</w:t>
      </w:r>
      <w:r w:rsidR="00546E2D">
        <w:rPr>
          <w:rFonts w:ascii="Arial" w:hAnsi="Arial" w:cs="Arial"/>
          <w:sz w:val="20"/>
          <w:szCs w:val="20"/>
        </w:rPr>
        <w:t xml:space="preserve">rstand appearances of </w:t>
      </w:r>
      <w:r w:rsidR="002F0FF7">
        <w:rPr>
          <w:rFonts w:ascii="Arial" w:hAnsi="Arial" w:cs="Arial"/>
          <w:sz w:val="20"/>
          <w:szCs w:val="20"/>
        </w:rPr>
        <w:t>artefacts (</w:t>
      </w:r>
      <w:r w:rsidR="00141524">
        <w:rPr>
          <w:rFonts w:ascii="Arial" w:hAnsi="Arial" w:cs="Arial"/>
          <w:sz w:val="20"/>
          <w:szCs w:val="20"/>
        </w:rPr>
        <w:t>e.g.</w:t>
      </w:r>
      <w:r w:rsidR="002F0FF7">
        <w:rPr>
          <w:rFonts w:ascii="Arial" w:hAnsi="Arial" w:cs="Arial"/>
          <w:sz w:val="20"/>
          <w:szCs w:val="20"/>
        </w:rPr>
        <w:t xml:space="preserve"> too much gel creat</w:t>
      </w:r>
      <w:r w:rsidR="00141524">
        <w:rPr>
          <w:rFonts w:ascii="Arial" w:hAnsi="Arial" w:cs="Arial"/>
          <w:sz w:val="20"/>
          <w:szCs w:val="20"/>
        </w:rPr>
        <w:t>ing</w:t>
      </w:r>
      <w:r w:rsidR="002F0FF7">
        <w:rPr>
          <w:rFonts w:ascii="Arial" w:hAnsi="Arial" w:cs="Arial"/>
          <w:sz w:val="20"/>
          <w:szCs w:val="20"/>
        </w:rPr>
        <w:t xml:space="preserve"> artefact)</w:t>
      </w:r>
      <w:r w:rsidR="00141524">
        <w:rPr>
          <w:rFonts w:ascii="Arial" w:hAnsi="Arial" w:cs="Arial"/>
          <w:sz w:val="20"/>
          <w:szCs w:val="20"/>
        </w:rPr>
        <w:t>.</w:t>
      </w:r>
    </w:p>
    <w:p w:rsidR="004A28F3" w:rsidRPr="00E572C9" w:rsidRDefault="005656B8" w:rsidP="003A0B0A">
      <w:pPr>
        <w:numPr>
          <w:ilvl w:val="0"/>
          <w:numId w:val="32"/>
        </w:numPr>
        <w:spacing w:afterLines="60" w:after="144" w:line="360" w:lineRule="auto"/>
        <w:jc w:val="both"/>
        <w:rPr>
          <w:rFonts w:ascii="Arial" w:hAnsi="Arial" w:cs="Arial"/>
          <w:sz w:val="20"/>
          <w:szCs w:val="20"/>
        </w:rPr>
      </w:pPr>
      <w:r w:rsidRPr="00E572C9">
        <w:rPr>
          <w:rFonts w:ascii="Arial" w:hAnsi="Arial" w:cs="Arial"/>
          <w:sz w:val="20"/>
          <w:szCs w:val="20"/>
        </w:rPr>
        <w:t xml:space="preserve">Perform an ultrasound examination </w:t>
      </w:r>
      <w:r w:rsidR="00E30795" w:rsidRPr="00E572C9">
        <w:rPr>
          <w:rFonts w:ascii="Arial" w:hAnsi="Arial" w:cs="Arial"/>
          <w:sz w:val="20"/>
          <w:szCs w:val="20"/>
        </w:rPr>
        <w:t xml:space="preserve">per </w:t>
      </w:r>
      <w:r w:rsidR="009E4568">
        <w:rPr>
          <w:rFonts w:ascii="Arial" w:hAnsi="Arial" w:cs="Arial"/>
          <w:sz w:val="20"/>
          <w:szCs w:val="20"/>
        </w:rPr>
        <w:t xml:space="preserve">MH </w:t>
      </w:r>
      <w:r w:rsidR="00BC7A14">
        <w:rPr>
          <w:rFonts w:ascii="Arial" w:hAnsi="Arial" w:cs="Arial"/>
          <w:sz w:val="20"/>
          <w:szCs w:val="20"/>
        </w:rPr>
        <w:t>Cranial</w:t>
      </w:r>
      <w:r w:rsidR="00E30795" w:rsidRPr="00E572C9">
        <w:rPr>
          <w:rFonts w:ascii="Arial" w:hAnsi="Arial" w:cs="Arial"/>
          <w:sz w:val="20"/>
          <w:szCs w:val="20"/>
        </w:rPr>
        <w:t xml:space="preserve"> scan protocol</w:t>
      </w:r>
      <w:r w:rsidR="00EB3280">
        <w:rPr>
          <w:rFonts w:ascii="Arial" w:hAnsi="Arial" w:cs="Arial"/>
          <w:sz w:val="20"/>
          <w:szCs w:val="20"/>
        </w:rPr>
        <w:t>.</w:t>
      </w:r>
    </w:p>
    <w:p w:rsidR="003966A6" w:rsidRDefault="003966A6" w:rsidP="003A0B0A">
      <w:pPr>
        <w:spacing w:afterLines="60" w:after="144" w:line="360" w:lineRule="auto"/>
        <w:rPr>
          <w:rFonts w:ascii="Arial" w:hAnsi="Arial" w:cs="Arial"/>
          <w:b/>
        </w:rPr>
      </w:pPr>
    </w:p>
    <w:p w:rsidR="002018B5" w:rsidRDefault="002018B5" w:rsidP="003A0B0A">
      <w:pPr>
        <w:spacing w:afterLines="60" w:after="144" w:line="360" w:lineRule="auto"/>
        <w:rPr>
          <w:rFonts w:ascii="Arial" w:hAnsi="Arial" w:cs="Arial"/>
          <w:b/>
        </w:rPr>
      </w:pPr>
    </w:p>
    <w:p w:rsidR="002018B5" w:rsidRDefault="002018B5" w:rsidP="003A0B0A">
      <w:pPr>
        <w:spacing w:afterLines="60" w:after="144" w:line="360" w:lineRule="auto"/>
        <w:rPr>
          <w:rFonts w:ascii="Arial" w:hAnsi="Arial" w:cs="Arial"/>
          <w:b/>
        </w:rPr>
      </w:pPr>
    </w:p>
    <w:p w:rsidR="00BD7A57" w:rsidRDefault="00BD7A57">
      <w:pPr>
        <w:rPr>
          <w:rFonts w:ascii="Arial" w:hAnsi="Arial" w:cs="Arial"/>
          <w:sz w:val="20"/>
          <w:szCs w:val="20"/>
        </w:rPr>
      </w:pPr>
      <w:r>
        <w:rPr>
          <w:rFonts w:ascii="Arial" w:hAnsi="Arial" w:cs="Arial"/>
          <w:sz w:val="20"/>
          <w:szCs w:val="20"/>
        </w:rPr>
        <w:br w:type="page"/>
      </w:r>
    </w:p>
    <w:p w:rsidR="00F11A36" w:rsidRPr="00E572C9" w:rsidRDefault="00F11A36" w:rsidP="003A0B0A">
      <w:pPr>
        <w:spacing w:line="360" w:lineRule="auto"/>
        <w:rPr>
          <w:rFonts w:ascii="Arial" w:hAnsi="Arial" w:cs="Arial"/>
          <w:sz w:val="20"/>
          <w:szCs w:val="20"/>
        </w:rPr>
      </w:pPr>
      <w:r w:rsidRPr="00E572C9">
        <w:rPr>
          <w:rFonts w:ascii="Arial" w:hAnsi="Arial" w:cs="Arial"/>
          <w:sz w:val="20"/>
          <w:szCs w:val="20"/>
        </w:rPr>
        <w:lastRenderedPageBreak/>
        <w:t xml:space="preserve">This document describes: </w:t>
      </w:r>
    </w:p>
    <w:p w:rsidR="00F11A36" w:rsidRPr="00E572C9" w:rsidRDefault="00F11A36" w:rsidP="003A0B0A">
      <w:pPr>
        <w:spacing w:line="360" w:lineRule="auto"/>
        <w:rPr>
          <w:rFonts w:ascii="Arial" w:hAnsi="Arial" w:cs="Arial"/>
          <w:sz w:val="20"/>
          <w:szCs w:val="20"/>
        </w:rPr>
      </w:pPr>
    </w:p>
    <w:p w:rsidR="00F11A36" w:rsidRPr="00E572C9" w:rsidRDefault="00F11A36" w:rsidP="003A0B0A">
      <w:pPr>
        <w:numPr>
          <w:ilvl w:val="0"/>
          <w:numId w:val="11"/>
        </w:numPr>
        <w:spacing w:line="360" w:lineRule="auto"/>
        <w:rPr>
          <w:rFonts w:ascii="Arial" w:hAnsi="Arial" w:cs="Arial"/>
          <w:sz w:val="20"/>
          <w:szCs w:val="20"/>
        </w:rPr>
      </w:pPr>
      <w:r w:rsidRPr="00E572C9">
        <w:rPr>
          <w:rFonts w:ascii="Arial" w:hAnsi="Arial" w:cs="Arial"/>
          <w:sz w:val="20"/>
          <w:szCs w:val="20"/>
        </w:rPr>
        <w:t xml:space="preserve">A 3 stage process for accrediting </w:t>
      </w:r>
      <w:r w:rsidR="00CC2603">
        <w:rPr>
          <w:rFonts w:ascii="Arial" w:hAnsi="Arial" w:cs="Arial"/>
          <w:sz w:val="20"/>
          <w:szCs w:val="20"/>
        </w:rPr>
        <w:t>Neonatologists to perform Cranial</w:t>
      </w:r>
      <w:r w:rsidRPr="00E572C9">
        <w:rPr>
          <w:rFonts w:ascii="Arial" w:hAnsi="Arial" w:cs="Arial"/>
          <w:sz w:val="20"/>
          <w:szCs w:val="20"/>
        </w:rPr>
        <w:t xml:space="preserve"> </w:t>
      </w:r>
      <w:r w:rsidR="009E4568">
        <w:rPr>
          <w:rFonts w:ascii="Arial" w:hAnsi="Arial" w:cs="Arial"/>
          <w:sz w:val="20"/>
          <w:szCs w:val="20"/>
        </w:rPr>
        <w:t>ultrasound</w:t>
      </w:r>
    </w:p>
    <w:p w:rsidR="005C28E5" w:rsidRDefault="00F11A36" w:rsidP="003A0B0A">
      <w:pPr>
        <w:pStyle w:val="ListParagraph"/>
        <w:numPr>
          <w:ilvl w:val="0"/>
          <w:numId w:val="22"/>
        </w:numPr>
        <w:spacing w:line="360" w:lineRule="auto"/>
        <w:rPr>
          <w:rFonts w:ascii="Arial" w:hAnsi="Arial" w:cs="Arial"/>
          <w:sz w:val="20"/>
          <w:szCs w:val="20"/>
        </w:rPr>
      </w:pPr>
      <w:r w:rsidRPr="005C28E5">
        <w:rPr>
          <w:rFonts w:ascii="Arial" w:hAnsi="Arial" w:cs="Arial"/>
          <w:sz w:val="20"/>
          <w:szCs w:val="20"/>
        </w:rPr>
        <w:t xml:space="preserve">Initial Training </w:t>
      </w:r>
    </w:p>
    <w:p w:rsidR="00F11A36" w:rsidRPr="005C28E5" w:rsidRDefault="00F11A36" w:rsidP="003A0B0A">
      <w:pPr>
        <w:pStyle w:val="ListParagraph"/>
        <w:numPr>
          <w:ilvl w:val="0"/>
          <w:numId w:val="22"/>
        </w:numPr>
        <w:spacing w:line="360" w:lineRule="auto"/>
        <w:rPr>
          <w:rFonts w:ascii="Arial" w:hAnsi="Arial" w:cs="Arial"/>
          <w:sz w:val="20"/>
          <w:szCs w:val="20"/>
        </w:rPr>
      </w:pPr>
      <w:r w:rsidRPr="005C28E5">
        <w:rPr>
          <w:rFonts w:ascii="Arial" w:hAnsi="Arial" w:cs="Arial"/>
          <w:sz w:val="20"/>
          <w:szCs w:val="20"/>
        </w:rPr>
        <w:t xml:space="preserve">Skills Development / Electronic Logbook / MH Accreditation </w:t>
      </w:r>
    </w:p>
    <w:p w:rsidR="00F11A36" w:rsidRPr="00E572C9" w:rsidRDefault="00F11A36" w:rsidP="003A0B0A">
      <w:pPr>
        <w:pStyle w:val="ListParagraph"/>
        <w:numPr>
          <w:ilvl w:val="0"/>
          <w:numId w:val="22"/>
        </w:numPr>
        <w:spacing w:line="360" w:lineRule="auto"/>
        <w:rPr>
          <w:rFonts w:ascii="Arial" w:hAnsi="Arial" w:cs="Arial"/>
          <w:sz w:val="20"/>
          <w:szCs w:val="20"/>
        </w:rPr>
      </w:pPr>
      <w:r w:rsidRPr="00E572C9">
        <w:rPr>
          <w:rFonts w:ascii="Arial" w:hAnsi="Arial" w:cs="Arial"/>
          <w:sz w:val="20"/>
          <w:szCs w:val="20"/>
        </w:rPr>
        <w:t xml:space="preserve">Ongoing Quality Audit / Skills Maintenance </w:t>
      </w:r>
    </w:p>
    <w:p w:rsidR="00F11A36" w:rsidRPr="00E572C9" w:rsidRDefault="00F11A36" w:rsidP="003A0B0A">
      <w:pPr>
        <w:numPr>
          <w:ilvl w:val="0"/>
          <w:numId w:val="11"/>
        </w:numPr>
        <w:spacing w:line="360" w:lineRule="auto"/>
        <w:rPr>
          <w:rFonts w:ascii="Arial" w:hAnsi="Arial" w:cs="Arial"/>
          <w:sz w:val="20"/>
          <w:szCs w:val="20"/>
        </w:rPr>
      </w:pPr>
      <w:r w:rsidRPr="00E572C9">
        <w:rPr>
          <w:rFonts w:ascii="Arial" w:hAnsi="Arial" w:cs="Arial"/>
          <w:sz w:val="20"/>
          <w:szCs w:val="20"/>
        </w:rPr>
        <w:t xml:space="preserve">A method for auditing scan quality, maintaining a MH electronic logbook and ongoing accreditation </w:t>
      </w:r>
    </w:p>
    <w:p w:rsidR="00F11A36" w:rsidRPr="00E572C9" w:rsidRDefault="00F11A36" w:rsidP="003A0B0A">
      <w:pPr>
        <w:numPr>
          <w:ilvl w:val="0"/>
          <w:numId w:val="11"/>
        </w:numPr>
        <w:spacing w:line="360" w:lineRule="auto"/>
        <w:rPr>
          <w:rFonts w:ascii="Arial" w:hAnsi="Arial" w:cs="Arial"/>
          <w:sz w:val="20"/>
          <w:szCs w:val="20"/>
        </w:rPr>
      </w:pPr>
      <w:r w:rsidRPr="00E572C9">
        <w:rPr>
          <w:rFonts w:ascii="Arial" w:hAnsi="Arial" w:cs="Arial"/>
          <w:sz w:val="20"/>
          <w:szCs w:val="20"/>
        </w:rPr>
        <w:t xml:space="preserve">A practical </w:t>
      </w:r>
      <w:r w:rsidR="005206B0">
        <w:rPr>
          <w:rFonts w:ascii="Arial" w:hAnsi="Arial" w:cs="Arial"/>
          <w:sz w:val="20"/>
          <w:szCs w:val="20"/>
        </w:rPr>
        <w:t xml:space="preserve">competency </w:t>
      </w:r>
      <w:r w:rsidRPr="00E572C9">
        <w:rPr>
          <w:rFonts w:ascii="Arial" w:hAnsi="Arial" w:cs="Arial"/>
          <w:sz w:val="20"/>
          <w:szCs w:val="20"/>
        </w:rPr>
        <w:t>assessment of the skills necessary to obtain and interpret appropriate ultr</w:t>
      </w:r>
      <w:r w:rsidR="00CC2603">
        <w:rPr>
          <w:rFonts w:ascii="Arial" w:hAnsi="Arial" w:cs="Arial"/>
          <w:sz w:val="20"/>
          <w:szCs w:val="20"/>
        </w:rPr>
        <w:t>asound images for a Cranial</w:t>
      </w:r>
      <w:r w:rsidRPr="00E572C9">
        <w:rPr>
          <w:rFonts w:ascii="Arial" w:hAnsi="Arial" w:cs="Arial"/>
          <w:sz w:val="20"/>
          <w:szCs w:val="20"/>
        </w:rPr>
        <w:t xml:space="preserve"> examination</w:t>
      </w:r>
    </w:p>
    <w:p w:rsidR="001B5DEC" w:rsidRPr="00E572C9" w:rsidRDefault="001B5DEC" w:rsidP="001B5DEC">
      <w:pPr>
        <w:spacing w:line="360" w:lineRule="auto"/>
        <w:ind w:left="765"/>
        <w:rPr>
          <w:rFonts w:ascii="Arial" w:hAnsi="Arial" w:cs="Arial"/>
          <w:sz w:val="20"/>
          <w:szCs w:val="20"/>
        </w:rPr>
      </w:pPr>
    </w:p>
    <w:p w:rsidR="001B5DEC" w:rsidRPr="00E572C9" w:rsidRDefault="001B5DEC" w:rsidP="001B5DEC">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20"/>
          <w:szCs w:val="20"/>
        </w:rPr>
      </w:pPr>
      <w:r w:rsidRPr="00E572C9">
        <w:rPr>
          <w:rFonts w:ascii="Arial" w:hAnsi="Arial" w:cs="Arial"/>
          <w:b/>
          <w:sz w:val="20"/>
          <w:szCs w:val="20"/>
        </w:rPr>
        <w:t>STAGE 1 - Initial Training</w:t>
      </w:r>
      <w:r w:rsidR="00FD205F">
        <w:rPr>
          <w:rFonts w:ascii="Arial" w:hAnsi="Arial" w:cs="Arial"/>
          <w:b/>
          <w:sz w:val="20"/>
          <w:szCs w:val="20"/>
        </w:rPr>
        <w:t xml:space="preserve"> </w:t>
      </w:r>
    </w:p>
    <w:p w:rsidR="001B5DEC" w:rsidRPr="00E572C9" w:rsidRDefault="001B5DEC" w:rsidP="001B5DEC">
      <w:pPr>
        <w:spacing w:line="360" w:lineRule="auto"/>
        <w:rPr>
          <w:rFonts w:ascii="Arial" w:hAnsi="Arial" w:cs="Arial"/>
          <w:b/>
          <w:sz w:val="20"/>
          <w:szCs w:val="20"/>
        </w:rPr>
      </w:pPr>
      <w:r w:rsidRPr="00E572C9">
        <w:rPr>
          <w:rFonts w:ascii="Arial" w:hAnsi="Arial" w:cs="Arial"/>
          <w:b/>
          <w:sz w:val="20"/>
          <w:szCs w:val="20"/>
        </w:rPr>
        <w:t xml:space="preserve"> </w:t>
      </w:r>
    </w:p>
    <w:p w:rsidR="001B5DEC" w:rsidRPr="00E572C9" w:rsidRDefault="002018B5" w:rsidP="003A0B0A">
      <w:pPr>
        <w:spacing w:line="360" w:lineRule="auto"/>
        <w:rPr>
          <w:rFonts w:ascii="Arial" w:hAnsi="Arial" w:cs="Arial"/>
          <w:sz w:val="20"/>
          <w:szCs w:val="20"/>
        </w:rPr>
      </w:pPr>
      <w:r>
        <w:rPr>
          <w:rFonts w:ascii="Arial" w:hAnsi="Arial" w:cs="Arial"/>
          <w:sz w:val="20"/>
          <w:szCs w:val="20"/>
        </w:rPr>
        <w:t>Neonatologists</w:t>
      </w:r>
      <w:r w:rsidR="001B5DEC" w:rsidRPr="00E572C9">
        <w:rPr>
          <w:rFonts w:ascii="Arial" w:hAnsi="Arial" w:cs="Arial"/>
          <w:sz w:val="20"/>
          <w:szCs w:val="20"/>
        </w:rPr>
        <w:t xml:space="preserve"> intending to perform ultrasound within MH are expected to complete:</w:t>
      </w:r>
    </w:p>
    <w:p w:rsidR="001B5DEC" w:rsidRPr="00E572C9" w:rsidRDefault="001B5DEC" w:rsidP="003A0B0A">
      <w:pPr>
        <w:pStyle w:val="ListParagraph"/>
        <w:numPr>
          <w:ilvl w:val="0"/>
          <w:numId w:val="15"/>
        </w:numPr>
        <w:spacing w:line="360" w:lineRule="auto"/>
        <w:rPr>
          <w:rFonts w:ascii="Arial" w:hAnsi="Arial" w:cs="Arial"/>
          <w:sz w:val="20"/>
          <w:szCs w:val="20"/>
        </w:rPr>
      </w:pPr>
      <w:r w:rsidRPr="00E572C9">
        <w:rPr>
          <w:rFonts w:ascii="Arial" w:hAnsi="Arial" w:cs="Arial"/>
          <w:sz w:val="20"/>
          <w:szCs w:val="20"/>
        </w:rPr>
        <w:t>Compulsory online ultrasound physics module (external – NSW ECI)</w:t>
      </w:r>
    </w:p>
    <w:p w:rsidR="001B5DEC" w:rsidRPr="00E572C9" w:rsidRDefault="001B5DEC" w:rsidP="003A0B0A">
      <w:pPr>
        <w:pStyle w:val="ListParagraph"/>
        <w:numPr>
          <w:ilvl w:val="0"/>
          <w:numId w:val="15"/>
        </w:numPr>
        <w:spacing w:line="360" w:lineRule="auto"/>
        <w:rPr>
          <w:rFonts w:ascii="Arial" w:hAnsi="Arial" w:cs="Arial"/>
          <w:sz w:val="20"/>
          <w:szCs w:val="20"/>
        </w:rPr>
      </w:pPr>
      <w:r w:rsidRPr="00E572C9">
        <w:rPr>
          <w:rFonts w:ascii="Arial" w:hAnsi="Arial" w:cs="Arial"/>
          <w:sz w:val="20"/>
          <w:szCs w:val="20"/>
        </w:rPr>
        <w:t xml:space="preserve">Appropriate practical ultrasound course (MH internal course or external private course*) </w:t>
      </w:r>
    </w:p>
    <w:p w:rsidR="001B5DEC" w:rsidRPr="00E572C9" w:rsidRDefault="001B5DEC" w:rsidP="003A0B0A">
      <w:pPr>
        <w:pStyle w:val="ListParagraph"/>
        <w:numPr>
          <w:ilvl w:val="0"/>
          <w:numId w:val="15"/>
        </w:numPr>
        <w:spacing w:afterLines="60" w:after="144" w:line="360" w:lineRule="auto"/>
        <w:rPr>
          <w:rFonts w:ascii="Arial" w:hAnsi="Arial" w:cs="Arial"/>
          <w:sz w:val="20"/>
          <w:szCs w:val="20"/>
        </w:rPr>
      </w:pPr>
      <w:r w:rsidRPr="00E572C9">
        <w:rPr>
          <w:rFonts w:ascii="Arial" w:hAnsi="Arial" w:cs="Arial"/>
          <w:sz w:val="20"/>
          <w:szCs w:val="20"/>
        </w:rPr>
        <w:t xml:space="preserve">Have their qualifications and suitability approved by Deputy Director </w:t>
      </w:r>
      <w:r w:rsidR="002018B5">
        <w:rPr>
          <w:rFonts w:ascii="Arial" w:hAnsi="Arial" w:cs="Arial"/>
          <w:sz w:val="20"/>
          <w:szCs w:val="20"/>
        </w:rPr>
        <w:t>N</w:t>
      </w:r>
      <w:r w:rsidRPr="00E572C9">
        <w:rPr>
          <w:rFonts w:ascii="Arial" w:hAnsi="Arial" w:cs="Arial"/>
          <w:sz w:val="20"/>
          <w:szCs w:val="20"/>
        </w:rPr>
        <w:t>ICU before commencing with PoCUS program</w:t>
      </w:r>
    </w:p>
    <w:p w:rsidR="001B5DEC" w:rsidRPr="00E572C9" w:rsidRDefault="001B5DEC" w:rsidP="003A0B0A">
      <w:pPr>
        <w:spacing w:line="360" w:lineRule="auto"/>
        <w:rPr>
          <w:rFonts w:ascii="Arial" w:hAnsi="Arial" w:cs="Arial"/>
          <w:sz w:val="20"/>
          <w:szCs w:val="20"/>
        </w:rPr>
      </w:pPr>
      <w:r w:rsidRPr="00E572C9">
        <w:rPr>
          <w:rFonts w:ascii="Arial" w:hAnsi="Arial" w:cs="Arial"/>
          <w:sz w:val="20"/>
          <w:szCs w:val="20"/>
        </w:rPr>
        <w:t>*Note any external PoCUS courses undertaken should be ASUM accredit</w:t>
      </w:r>
      <w:r w:rsidR="003A0B0A">
        <w:rPr>
          <w:rFonts w:ascii="Arial" w:hAnsi="Arial" w:cs="Arial"/>
          <w:sz w:val="20"/>
          <w:szCs w:val="20"/>
        </w:rPr>
        <w:t>ed standard.</w:t>
      </w:r>
    </w:p>
    <w:p w:rsidR="001B5DEC" w:rsidRPr="00E572C9" w:rsidRDefault="001B5DEC" w:rsidP="001B5DEC">
      <w:pPr>
        <w:spacing w:line="360" w:lineRule="auto"/>
        <w:rPr>
          <w:rFonts w:ascii="Arial" w:hAnsi="Arial" w:cs="Arial"/>
          <w:color w:val="FF0000"/>
          <w:sz w:val="20"/>
          <w:szCs w:val="20"/>
        </w:rPr>
      </w:pPr>
    </w:p>
    <w:p w:rsidR="001B5DEC" w:rsidRPr="00E572C9" w:rsidRDefault="001B5DEC" w:rsidP="001B5DEC">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20"/>
          <w:szCs w:val="20"/>
        </w:rPr>
      </w:pPr>
      <w:r w:rsidRPr="00E572C9">
        <w:rPr>
          <w:rFonts w:ascii="Arial" w:hAnsi="Arial" w:cs="Arial"/>
          <w:b/>
          <w:sz w:val="20"/>
          <w:szCs w:val="20"/>
        </w:rPr>
        <w:t xml:space="preserve">STAGE 2- Program Induction/ Skill Development / eLogbook / MH Accreditation </w:t>
      </w:r>
    </w:p>
    <w:p w:rsidR="001B5DEC" w:rsidRPr="00E572C9" w:rsidRDefault="001B5DEC" w:rsidP="001B5DEC">
      <w:pPr>
        <w:spacing w:line="360" w:lineRule="auto"/>
        <w:rPr>
          <w:rFonts w:ascii="Arial" w:hAnsi="Arial" w:cs="Arial"/>
          <w:b/>
          <w:sz w:val="20"/>
          <w:szCs w:val="20"/>
        </w:rPr>
      </w:pPr>
    </w:p>
    <w:p w:rsidR="001B5DEC" w:rsidRPr="00E572C9" w:rsidRDefault="001B5DEC" w:rsidP="003A0B0A">
      <w:pPr>
        <w:spacing w:line="360" w:lineRule="auto"/>
        <w:rPr>
          <w:rFonts w:ascii="Arial" w:hAnsi="Arial" w:cs="Arial"/>
          <w:sz w:val="20"/>
          <w:szCs w:val="20"/>
        </w:rPr>
      </w:pPr>
      <w:r w:rsidRPr="00E572C9">
        <w:rPr>
          <w:rFonts w:ascii="Arial" w:hAnsi="Arial" w:cs="Arial"/>
          <w:sz w:val="20"/>
          <w:szCs w:val="20"/>
        </w:rPr>
        <w:t xml:space="preserve">Clinicians who have completed an external training course will undertake a 60 minute induction session by Sonographer educator, prior to practical skills development and commencing scanning at MH. This induction session covers Monash scan protocols, skills brushup, equipment ‘knobology’, infection control, scan archiving &amp; documentation processes. </w:t>
      </w:r>
      <w:r w:rsidR="00FD205F" w:rsidRPr="00E572C9">
        <w:rPr>
          <w:rFonts w:ascii="Arial" w:hAnsi="Arial" w:cs="Arial"/>
          <w:sz w:val="20"/>
          <w:szCs w:val="20"/>
        </w:rPr>
        <w:t>Clinicians who have undertaken</w:t>
      </w:r>
      <w:r w:rsidR="00023131">
        <w:rPr>
          <w:rFonts w:ascii="Arial" w:hAnsi="Arial" w:cs="Arial"/>
          <w:sz w:val="20"/>
          <w:szCs w:val="20"/>
        </w:rPr>
        <w:t xml:space="preserve"> the</w:t>
      </w:r>
      <w:r w:rsidR="00FD205F" w:rsidRPr="00E572C9">
        <w:rPr>
          <w:rFonts w:ascii="Arial" w:hAnsi="Arial" w:cs="Arial"/>
          <w:sz w:val="20"/>
          <w:szCs w:val="20"/>
        </w:rPr>
        <w:t xml:space="preserve"> internal course will complete the practical skills development as part </w:t>
      </w:r>
      <w:r w:rsidR="00FD205F">
        <w:rPr>
          <w:rFonts w:ascii="Arial" w:hAnsi="Arial" w:cs="Arial"/>
          <w:sz w:val="20"/>
          <w:szCs w:val="20"/>
        </w:rPr>
        <w:t xml:space="preserve">of </w:t>
      </w:r>
      <w:r w:rsidR="00EB2169">
        <w:rPr>
          <w:rFonts w:ascii="Arial" w:hAnsi="Arial" w:cs="Arial"/>
          <w:sz w:val="20"/>
          <w:szCs w:val="20"/>
        </w:rPr>
        <w:t xml:space="preserve">the internal course structure. </w:t>
      </w:r>
      <w:r w:rsidRPr="00E572C9">
        <w:rPr>
          <w:rFonts w:ascii="Arial" w:hAnsi="Arial" w:cs="Arial"/>
          <w:sz w:val="20"/>
          <w:szCs w:val="20"/>
        </w:rPr>
        <w:t xml:space="preserve">Practical scanning </w:t>
      </w:r>
      <w:r w:rsidR="001D25CA">
        <w:rPr>
          <w:rFonts w:ascii="Arial" w:hAnsi="Arial" w:cs="Arial"/>
          <w:sz w:val="20"/>
          <w:szCs w:val="20"/>
        </w:rPr>
        <w:t>skills training</w:t>
      </w:r>
      <w:r w:rsidRPr="00E572C9">
        <w:rPr>
          <w:rFonts w:ascii="Arial" w:hAnsi="Arial" w:cs="Arial"/>
          <w:sz w:val="20"/>
          <w:szCs w:val="20"/>
        </w:rPr>
        <w:t>, mentoring and feedback is offered throughout the completion of Stage 2. Additional self-directed learning is expected including case revision, journal reading and other online resources.</w:t>
      </w:r>
    </w:p>
    <w:p w:rsidR="001B5DEC" w:rsidRPr="00E572C9" w:rsidRDefault="001B5DEC" w:rsidP="003A0B0A">
      <w:pPr>
        <w:spacing w:line="360" w:lineRule="auto"/>
        <w:rPr>
          <w:rFonts w:ascii="Arial" w:hAnsi="Arial" w:cs="Arial"/>
          <w:sz w:val="20"/>
          <w:szCs w:val="20"/>
        </w:rPr>
      </w:pPr>
    </w:p>
    <w:p w:rsidR="00A13DD6" w:rsidRDefault="00A13DD6" w:rsidP="003A0B0A">
      <w:pPr>
        <w:spacing w:line="360" w:lineRule="auto"/>
        <w:rPr>
          <w:rFonts w:ascii="Arial" w:hAnsi="Arial" w:cs="Arial"/>
          <w:sz w:val="20"/>
          <w:szCs w:val="20"/>
        </w:rPr>
      </w:pPr>
    </w:p>
    <w:p w:rsidR="00A13DD6" w:rsidRDefault="00A13DD6" w:rsidP="003A0B0A">
      <w:pPr>
        <w:spacing w:line="360" w:lineRule="auto"/>
        <w:rPr>
          <w:rFonts w:ascii="Arial" w:hAnsi="Arial" w:cs="Arial"/>
          <w:sz w:val="20"/>
          <w:szCs w:val="20"/>
        </w:rPr>
      </w:pPr>
    </w:p>
    <w:p w:rsidR="00F8490D" w:rsidRDefault="00F8490D" w:rsidP="003A0B0A">
      <w:pPr>
        <w:spacing w:line="360" w:lineRule="auto"/>
        <w:rPr>
          <w:rFonts w:ascii="Arial" w:hAnsi="Arial" w:cs="Arial"/>
          <w:sz w:val="20"/>
          <w:szCs w:val="20"/>
        </w:rPr>
      </w:pPr>
    </w:p>
    <w:p w:rsidR="003A0B0A" w:rsidRDefault="003A0B0A">
      <w:pPr>
        <w:rPr>
          <w:rFonts w:ascii="Arial" w:hAnsi="Arial" w:cs="Arial"/>
          <w:sz w:val="20"/>
          <w:szCs w:val="20"/>
        </w:rPr>
      </w:pPr>
      <w:r>
        <w:rPr>
          <w:rFonts w:ascii="Arial" w:hAnsi="Arial" w:cs="Arial"/>
          <w:sz w:val="20"/>
          <w:szCs w:val="20"/>
        </w:rPr>
        <w:br w:type="page"/>
      </w:r>
    </w:p>
    <w:p w:rsidR="00F11A36" w:rsidRPr="00E572C9" w:rsidRDefault="00F11A36" w:rsidP="003A0B0A">
      <w:pPr>
        <w:spacing w:line="360" w:lineRule="auto"/>
        <w:rPr>
          <w:rFonts w:ascii="Arial" w:hAnsi="Arial" w:cs="Arial"/>
          <w:sz w:val="20"/>
          <w:szCs w:val="20"/>
        </w:rPr>
      </w:pPr>
      <w:r w:rsidRPr="00E572C9">
        <w:rPr>
          <w:rFonts w:ascii="Arial" w:hAnsi="Arial" w:cs="Arial"/>
          <w:sz w:val="20"/>
          <w:szCs w:val="20"/>
        </w:rPr>
        <w:lastRenderedPageBreak/>
        <w:t>Stage 2 requires the completion of a logbook</w:t>
      </w:r>
      <w:r w:rsidR="00183BC4">
        <w:rPr>
          <w:rFonts w:ascii="Arial" w:hAnsi="Arial" w:cs="Arial"/>
          <w:sz w:val="20"/>
          <w:szCs w:val="20"/>
        </w:rPr>
        <w:t xml:space="preserve"> which documents a minimum of 25</w:t>
      </w:r>
      <w:r w:rsidRPr="00E572C9">
        <w:rPr>
          <w:rFonts w:ascii="Arial" w:hAnsi="Arial" w:cs="Arial"/>
          <w:sz w:val="20"/>
          <w:szCs w:val="20"/>
        </w:rPr>
        <w:t xml:space="preserve"> </w:t>
      </w:r>
      <w:r w:rsidR="00F8490D">
        <w:rPr>
          <w:rFonts w:ascii="Arial" w:hAnsi="Arial" w:cs="Arial"/>
          <w:sz w:val="20"/>
          <w:szCs w:val="20"/>
        </w:rPr>
        <w:t xml:space="preserve">CRANIAL </w:t>
      </w:r>
      <w:r w:rsidRPr="00E572C9">
        <w:rPr>
          <w:rFonts w:ascii="Arial" w:hAnsi="Arial" w:cs="Arial"/>
          <w:sz w:val="20"/>
          <w:szCs w:val="20"/>
        </w:rPr>
        <w:t>examinations:</w:t>
      </w:r>
    </w:p>
    <w:p w:rsidR="001B5DEC" w:rsidRPr="00E572C9" w:rsidRDefault="001B5DEC" w:rsidP="003A0B0A">
      <w:pPr>
        <w:spacing w:line="360" w:lineRule="auto"/>
        <w:rPr>
          <w:rFonts w:ascii="Arial" w:hAnsi="Arial" w:cs="Arial"/>
          <w:sz w:val="20"/>
          <w:szCs w:val="20"/>
        </w:rPr>
      </w:pPr>
    </w:p>
    <w:p w:rsidR="00F11A36" w:rsidRPr="0001260A" w:rsidRDefault="00297A0F" w:rsidP="003A0B0A">
      <w:pPr>
        <w:numPr>
          <w:ilvl w:val="0"/>
          <w:numId w:val="30"/>
        </w:numPr>
        <w:spacing w:line="360" w:lineRule="auto"/>
        <w:ind w:left="714" w:hanging="357"/>
        <w:rPr>
          <w:rFonts w:ascii="Arial" w:hAnsi="Arial" w:cs="Arial"/>
          <w:sz w:val="20"/>
          <w:szCs w:val="20"/>
        </w:rPr>
      </w:pPr>
      <w:r w:rsidRPr="0001260A">
        <w:rPr>
          <w:rFonts w:ascii="Arial" w:hAnsi="Arial" w:cs="Arial"/>
          <w:sz w:val="20"/>
          <w:szCs w:val="20"/>
        </w:rPr>
        <w:t>A minimum of 5</w:t>
      </w:r>
      <w:r w:rsidR="00F11A36" w:rsidRPr="0001260A">
        <w:rPr>
          <w:rFonts w:ascii="Arial" w:hAnsi="Arial" w:cs="Arial"/>
          <w:sz w:val="20"/>
          <w:szCs w:val="20"/>
        </w:rPr>
        <w:t xml:space="preserve"> cases in logbook m</w:t>
      </w:r>
      <w:r w:rsidR="00EB3280" w:rsidRPr="0001260A">
        <w:rPr>
          <w:rFonts w:ascii="Arial" w:hAnsi="Arial" w:cs="Arial"/>
          <w:sz w:val="20"/>
          <w:szCs w:val="20"/>
        </w:rPr>
        <w:t xml:space="preserve">ust be positive </w:t>
      </w:r>
    </w:p>
    <w:p w:rsidR="00F11A36" w:rsidRPr="0001260A" w:rsidRDefault="00F11A36" w:rsidP="003A0B0A">
      <w:pPr>
        <w:numPr>
          <w:ilvl w:val="0"/>
          <w:numId w:val="30"/>
        </w:numPr>
        <w:spacing w:line="360" w:lineRule="auto"/>
        <w:ind w:left="714" w:hanging="357"/>
        <w:rPr>
          <w:rFonts w:ascii="Arial" w:hAnsi="Arial" w:cs="Arial"/>
          <w:sz w:val="20"/>
          <w:szCs w:val="20"/>
        </w:rPr>
      </w:pPr>
      <w:r w:rsidRPr="0001260A">
        <w:rPr>
          <w:rFonts w:ascii="Arial" w:hAnsi="Arial" w:cs="Arial"/>
          <w:sz w:val="20"/>
          <w:szCs w:val="20"/>
        </w:rPr>
        <w:t>An entry is only valid if the physician is the person performing the examination</w:t>
      </w:r>
    </w:p>
    <w:p w:rsidR="00F11A36" w:rsidRPr="0001260A" w:rsidRDefault="00F11A36" w:rsidP="003A0B0A">
      <w:pPr>
        <w:pStyle w:val="ListParagraph"/>
        <w:numPr>
          <w:ilvl w:val="0"/>
          <w:numId w:val="30"/>
        </w:numPr>
        <w:spacing w:after="0" w:line="360" w:lineRule="auto"/>
        <w:rPr>
          <w:rFonts w:ascii="Arial" w:hAnsi="Arial" w:cs="Arial"/>
          <w:sz w:val="20"/>
          <w:szCs w:val="20"/>
        </w:rPr>
      </w:pPr>
      <w:r w:rsidRPr="0001260A">
        <w:rPr>
          <w:rFonts w:ascii="Arial" w:hAnsi="Arial" w:cs="Arial"/>
          <w:sz w:val="20"/>
          <w:szCs w:val="20"/>
        </w:rPr>
        <w:t>Multiple entries of same patient in the same episode of care by a physician is not acceptable</w:t>
      </w:r>
    </w:p>
    <w:p w:rsidR="0001260A" w:rsidRPr="0001260A" w:rsidRDefault="00F11A36" w:rsidP="003A0B0A">
      <w:pPr>
        <w:numPr>
          <w:ilvl w:val="0"/>
          <w:numId w:val="30"/>
        </w:numPr>
        <w:spacing w:line="360" w:lineRule="auto"/>
        <w:ind w:left="714" w:hanging="357"/>
        <w:rPr>
          <w:rFonts w:ascii="Arial" w:hAnsi="Arial" w:cs="Arial"/>
          <w:sz w:val="20"/>
          <w:szCs w:val="20"/>
        </w:rPr>
      </w:pPr>
      <w:r w:rsidRPr="0001260A">
        <w:rPr>
          <w:rFonts w:ascii="Arial" w:hAnsi="Arial" w:cs="Arial"/>
          <w:sz w:val="20"/>
          <w:szCs w:val="20"/>
        </w:rPr>
        <w:t>Physician is to record an adequate series of images as described in examination protocols</w:t>
      </w:r>
    </w:p>
    <w:p w:rsidR="0001260A" w:rsidRPr="0001260A" w:rsidRDefault="00F11A36" w:rsidP="003A0B0A">
      <w:pPr>
        <w:numPr>
          <w:ilvl w:val="0"/>
          <w:numId w:val="30"/>
        </w:numPr>
        <w:spacing w:line="360" w:lineRule="auto"/>
        <w:ind w:left="714" w:hanging="357"/>
        <w:rPr>
          <w:rFonts w:ascii="Arial" w:hAnsi="Arial" w:cs="Arial"/>
          <w:sz w:val="20"/>
          <w:szCs w:val="20"/>
        </w:rPr>
      </w:pPr>
      <w:r w:rsidRPr="0001260A">
        <w:rPr>
          <w:rFonts w:ascii="Arial" w:hAnsi="Arial" w:cs="Arial"/>
          <w:sz w:val="20"/>
          <w:szCs w:val="20"/>
        </w:rPr>
        <w:t>Physician must</w:t>
      </w:r>
      <w:r w:rsidR="00612FB9" w:rsidRPr="0001260A">
        <w:rPr>
          <w:rFonts w:ascii="Arial" w:hAnsi="Arial" w:cs="Arial"/>
          <w:sz w:val="20"/>
          <w:szCs w:val="20"/>
        </w:rPr>
        <w:t xml:space="preserve"> document </w:t>
      </w:r>
      <w:r w:rsidR="00612FB9" w:rsidRPr="0001260A">
        <w:rPr>
          <w:rFonts w:ascii="Arial" w:hAnsi="Arial" w:cs="Arial"/>
          <w:color w:val="000000"/>
          <w:sz w:val="20"/>
          <w:szCs w:val="20"/>
        </w:rPr>
        <w:t>ultrasound scan findings for every examination</w:t>
      </w:r>
      <w:r w:rsidR="00612FB9" w:rsidRPr="0001260A">
        <w:rPr>
          <w:rFonts w:ascii="Arial" w:hAnsi="Arial" w:cs="Arial"/>
          <w:sz w:val="20"/>
          <w:szCs w:val="20"/>
        </w:rPr>
        <w:t>, even if clinically limited or focussed (eg. single view),</w:t>
      </w:r>
      <w:r w:rsidR="00612FB9" w:rsidRPr="0001260A">
        <w:rPr>
          <w:rFonts w:ascii="Arial" w:hAnsi="Arial" w:cs="Arial"/>
          <w:color w:val="000000"/>
          <w:sz w:val="20"/>
          <w:szCs w:val="20"/>
        </w:rPr>
        <w:t> in the electronic medical record</w:t>
      </w:r>
      <w:r w:rsidR="004628A5" w:rsidRPr="0001260A">
        <w:rPr>
          <w:rFonts w:ascii="Arial" w:hAnsi="Arial" w:cs="Arial"/>
          <w:sz w:val="20"/>
          <w:szCs w:val="20"/>
        </w:rPr>
        <w:t>.</w:t>
      </w:r>
    </w:p>
    <w:p w:rsidR="00612FB9" w:rsidRPr="0001260A" w:rsidRDefault="004628A5" w:rsidP="003A0B0A">
      <w:pPr>
        <w:numPr>
          <w:ilvl w:val="0"/>
          <w:numId w:val="30"/>
        </w:numPr>
        <w:spacing w:line="360" w:lineRule="auto"/>
        <w:ind w:left="714" w:hanging="357"/>
        <w:rPr>
          <w:rFonts w:ascii="Arial" w:hAnsi="Arial" w:cs="Arial"/>
          <w:sz w:val="20"/>
          <w:szCs w:val="20"/>
        </w:rPr>
      </w:pPr>
      <w:r w:rsidRPr="0001260A">
        <w:rPr>
          <w:rFonts w:ascii="Arial" w:hAnsi="Arial" w:cs="Arial"/>
          <w:sz w:val="20"/>
          <w:szCs w:val="20"/>
        </w:rPr>
        <w:t>Documentation is</w:t>
      </w:r>
      <w:r w:rsidR="00BB2380" w:rsidRPr="0001260A">
        <w:rPr>
          <w:rFonts w:ascii="Arial" w:hAnsi="Arial" w:cs="Arial"/>
          <w:sz w:val="20"/>
          <w:szCs w:val="20"/>
        </w:rPr>
        <w:t xml:space="preserve"> </w:t>
      </w:r>
      <w:r w:rsidR="00327CA5" w:rsidRPr="0001260A">
        <w:rPr>
          <w:rFonts w:ascii="Arial" w:hAnsi="Arial" w:cs="Arial"/>
          <w:sz w:val="20"/>
          <w:szCs w:val="20"/>
        </w:rPr>
        <w:t>required</w:t>
      </w:r>
      <w:r w:rsidR="00BB2380" w:rsidRPr="0001260A">
        <w:rPr>
          <w:rFonts w:ascii="Arial" w:hAnsi="Arial" w:cs="Arial"/>
          <w:sz w:val="20"/>
          <w:szCs w:val="20"/>
        </w:rPr>
        <w:t xml:space="preserve"> to </w:t>
      </w:r>
      <w:r w:rsidR="00F11A36" w:rsidRPr="0001260A">
        <w:rPr>
          <w:rFonts w:ascii="Arial" w:hAnsi="Arial" w:cs="Arial"/>
          <w:sz w:val="20"/>
          <w:szCs w:val="20"/>
        </w:rPr>
        <w:t>facilitat</w:t>
      </w:r>
      <w:r w:rsidR="00BB2380" w:rsidRPr="0001260A">
        <w:rPr>
          <w:rFonts w:ascii="Arial" w:hAnsi="Arial" w:cs="Arial"/>
          <w:sz w:val="20"/>
          <w:szCs w:val="20"/>
        </w:rPr>
        <w:t>e</w:t>
      </w:r>
      <w:r w:rsidR="00F11A36" w:rsidRPr="0001260A">
        <w:rPr>
          <w:rFonts w:ascii="Arial" w:hAnsi="Arial" w:cs="Arial"/>
          <w:sz w:val="20"/>
          <w:szCs w:val="20"/>
        </w:rPr>
        <w:t xml:space="preserve"> adequate patient identification, upload of scan images to PACS, generation of an electronic logbook and quality </w:t>
      </w:r>
      <w:bookmarkStart w:id="0" w:name="_GoBack"/>
      <w:bookmarkEnd w:id="0"/>
      <w:r w:rsidR="00F11A36" w:rsidRPr="0001260A">
        <w:rPr>
          <w:rFonts w:ascii="Arial" w:hAnsi="Arial" w:cs="Arial"/>
          <w:sz w:val="20"/>
          <w:szCs w:val="20"/>
        </w:rPr>
        <w:t>auditing process based on clinician scan findings</w:t>
      </w:r>
    </w:p>
    <w:p w:rsidR="00BB2380" w:rsidRPr="0001260A" w:rsidRDefault="000D5B77" w:rsidP="003A0B0A">
      <w:pPr>
        <w:pStyle w:val="ListParagraph"/>
        <w:numPr>
          <w:ilvl w:val="0"/>
          <w:numId w:val="16"/>
        </w:numPr>
        <w:spacing w:line="360" w:lineRule="auto"/>
        <w:rPr>
          <w:rFonts w:ascii="Arial" w:hAnsi="Arial" w:cs="Arial"/>
          <w:sz w:val="20"/>
          <w:szCs w:val="20"/>
        </w:rPr>
      </w:pPr>
      <w:r w:rsidRPr="0001260A">
        <w:rPr>
          <w:rFonts w:ascii="Arial" w:hAnsi="Arial" w:cs="Arial"/>
          <w:sz w:val="20"/>
          <w:szCs w:val="20"/>
        </w:rPr>
        <w:t>e-</w:t>
      </w:r>
      <w:r w:rsidR="00BB2380" w:rsidRPr="0001260A">
        <w:rPr>
          <w:rFonts w:ascii="Arial" w:hAnsi="Arial" w:cs="Arial"/>
          <w:sz w:val="20"/>
          <w:szCs w:val="20"/>
        </w:rPr>
        <w:t xml:space="preserve">Logbooks are maintained for clinicians by Monash PoCUS program </w:t>
      </w:r>
      <w:r w:rsidR="00327CA5" w:rsidRPr="0001260A">
        <w:rPr>
          <w:rFonts w:ascii="Arial" w:hAnsi="Arial" w:cs="Arial"/>
          <w:sz w:val="20"/>
          <w:szCs w:val="20"/>
        </w:rPr>
        <w:t xml:space="preserve">indefinitely &amp; </w:t>
      </w:r>
      <w:r w:rsidR="001B5DEC" w:rsidRPr="0001260A">
        <w:rPr>
          <w:rFonts w:ascii="Arial" w:hAnsi="Arial" w:cs="Arial"/>
          <w:sz w:val="20"/>
          <w:szCs w:val="20"/>
        </w:rPr>
        <w:t xml:space="preserve">circulated to clinicians </w:t>
      </w:r>
      <w:r w:rsidR="00327CA5" w:rsidRPr="0001260A">
        <w:rPr>
          <w:rFonts w:ascii="Arial" w:hAnsi="Arial" w:cs="Arial"/>
          <w:sz w:val="20"/>
          <w:szCs w:val="20"/>
        </w:rPr>
        <w:t xml:space="preserve">periodically </w:t>
      </w:r>
      <w:r w:rsidR="001B5DEC" w:rsidRPr="0001260A">
        <w:rPr>
          <w:rFonts w:ascii="Arial" w:hAnsi="Arial" w:cs="Arial"/>
          <w:sz w:val="20"/>
          <w:szCs w:val="20"/>
        </w:rPr>
        <w:t xml:space="preserve">as part of quality audit feedback </w:t>
      </w:r>
    </w:p>
    <w:p w:rsidR="00F11A36" w:rsidRPr="0001260A" w:rsidRDefault="00F11A36" w:rsidP="003A0B0A">
      <w:pPr>
        <w:pStyle w:val="ListParagraph"/>
        <w:numPr>
          <w:ilvl w:val="0"/>
          <w:numId w:val="16"/>
        </w:numPr>
        <w:spacing w:after="0" w:line="360" w:lineRule="auto"/>
        <w:ind w:left="714" w:hanging="357"/>
        <w:rPr>
          <w:rFonts w:ascii="Arial" w:hAnsi="Arial" w:cs="Arial"/>
          <w:sz w:val="20"/>
          <w:szCs w:val="20"/>
        </w:rPr>
      </w:pPr>
      <w:r w:rsidRPr="0001260A">
        <w:rPr>
          <w:rFonts w:ascii="Arial" w:hAnsi="Arial" w:cs="Arial"/>
          <w:sz w:val="20"/>
          <w:szCs w:val="20"/>
        </w:rPr>
        <w:t xml:space="preserve">All examination images will be transmitted to </w:t>
      </w:r>
      <w:r w:rsidR="009173E8" w:rsidRPr="0001260A">
        <w:rPr>
          <w:rFonts w:ascii="Arial" w:hAnsi="Arial" w:cs="Arial"/>
          <w:sz w:val="20"/>
          <w:szCs w:val="20"/>
        </w:rPr>
        <w:t>Monash Imaging for upload to</w:t>
      </w:r>
      <w:r w:rsidRPr="0001260A">
        <w:rPr>
          <w:rFonts w:ascii="Arial" w:hAnsi="Arial" w:cs="Arial"/>
          <w:sz w:val="20"/>
          <w:szCs w:val="20"/>
        </w:rPr>
        <w:t xml:space="preserve"> PACS</w:t>
      </w:r>
    </w:p>
    <w:p w:rsidR="00F11A36" w:rsidRPr="0001260A" w:rsidRDefault="001B5DEC" w:rsidP="003A0B0A">
      <w:pPr>
        <w:pStyle w:val="ListParagraph"/>
        <w:numPr>
          <w:ilvl w:val="0"/>
          <w:numId w:val="16"/>
        </w:numPr>
        <w:spacing w:after="0" w:line="360" w:lineRule="auto"/>
        <w:rPr>
          <w:rFonts w:ascii="Arial" w:hAnsi="Arial" w:cs="Arial"/>
          <w:sz w:val="20"/>
          <w:szCs w:val="20"/>
        </w:rPr>
      </w:pPr>
      <w:r w:rsidRPr="0001260A">
        <w:rPr>
          <w:rFonts w:ascii="Arial" w:hAnsi="Arial" w:cs="Arial"/>
          <w:sz w:val="20"/>
          <w:szCs w:val="20"/>
        </w:rPr>
        <w:t>P</w:t>
      </w:r>
      <w:r w:rsidR="00F11A36" w:rsidRPr="0001260A">
        <w:rPr>
          <w:rFonts w:ascii="Arial" w:hAnsi="Arial" w:cs="Arial"/>
          <w:sz w:val="20"/>
          <w:szCs w:val="20"/>
        </w:rPr>
        <w:t>hysician will be provided with support &amp; feedback during this training &amp; skills development stage as required</w:t>
      </w:r>
    </w:p>
    <w:p w:rsidR="00F11A36" w:rsidRPr="00E572C9" w:rsidRDefault="00F11A36" w:rsidP="003A0B0A">
      <w:pPr>
        <w:spacing w:line="360" w:lineRule="auto"/>
        <w:rPr>
          <w:rFonts w:ascii="Arial" w:hAnsi="Arial" w:cs="Arial"/>
          <w:b/>
          <w:sz w:val="20"/>
          <w:szCs w:val="20"/>
        </w:rPr>
      </w:pPr>
    </w:p>
    <w:p w:rsidR="00F11A36" w:rsidRPr="00E572C9" w:rsidRDefault="00F11A36" w:rsidP="003A0B0A">
      <w:pPr>
        <w:spacing w:line="360" w:lineRule="auto"/>
        <w:rPr>
          <w:rFonts w:ascii="Arial" w:hAnsi="Arial" w:cs="Arial"/>
          <w:b/>
          <w:sz w:val="20"/>
          <w:szCs w:val="20"/>
        </w:rPr>
      </w:pPr>
      <w:r w:rsidRPr="00E572C9">
        <w:rPr>
          <w:rFonts w:ascii="Arial" w:hAnsi="Arial" w:cs="Arial"/>
          <w:b/>
          <w:sz w:val="20"/>
          <w:szCs w:val="20"/>
        </w:rPr>
        <w:t>Quality Auditing</w:t>
      </w:r>
    </w:p>
    <w:p w:rsidR="00F11A36" w:rsidRPr="00E572C9" w:rsidRDefault="00F11A36" w:rsidP="003A0B0A">
      <w:pPr>
        <w:spacing w:line="360" w:lineRule="auto"/>
        <w:rPr>
          <w:rFonts w:ascii="Arial" w:hAnsi="Arial" w:cs="Arial"/>
          <w:sz w:val="20"/>
          <w:szCs w:val="20"/>
        </w:rPr>
      </w:pPr>
    </w:p>
    <w:p w:rsidR="00F11A36" w:rsidRPr="00E572C9" w:rsidRDefault="00F11A36" w:rsidP="003A0B0A">
      <w:pPr>
        <w:spacing w:line="360" w:lineRule="auto"/>
        <w:rPr>
          <w:rFonts w:ascii="Arial" w:hAnsi="Arial" w:cs="Arial"/>
          <w:sz w:val="20"/>
          <w:szCs w:val="20"/>
        </w:rPr>
      </w:pPr>
      <w:r w:rsidRPr="00E572C9">
        <w:rPr>
          <w:rFonts w:ascii="Arial" w:hAnsi="Arial" w:cs="Arial"/>
          <w:sz w:val="20"/>
          <w:szCs w:val="20"/>
        </w:rPr>
        <w:t>Regular auditing will be conducted and data maintained by PoCUS program sonographer educators. Quality audit reports will be</w:t>
      </w:r>
      <w:r w:rsidRPr="00E572C9">
        <w:rPr>
          <w:rFonts w:ascii="Arial" w:hAnsi="Arial" w:cs="Arial"/>
          <w:color w:val="FF0000"/>
          <w:sz w:val="20"/>
          <w:szCs w:val="20"/>
        </w:rPr>
        <w:t xml:space="preserve"> </w:t>
      </w:r>
      <w:r w:rsidRPr="00E572C9">
        <w:rPr>
          <w:rFonts w:ascii="Arial" w:hAnsi="Arial" w:cs="Arial"/>
          <w:sz w:val="20"/>
          <w:szCs w:val="20"/>
        </w:rPr>
        <w:t xml:space="preserve">provided to </w:t>
      </w:r>
      <w:r w:rsidR="001B5DEC" w:rsidRPr="00E572C9">
        <w:rPr>
          <w:rFonts w:ascii="Arial" w:hAnsi="Arial" w:cs="Arial"/>
          <w:sz w:val="20"/>
          <w:szCs w:val="20"/>
        </w:rPr>
        <w:t>PoCUS</w:t>
      </w:r>
      <w:r w:rsidRPr="00E572C9">
        <w:rPr>
          <w:rFonts w:ascii="Arial" w:hAnsi="Arial" w:cs="Arial"/>
          <w:sz w:val="20"/>
          <w:szCs w:val="20"/>
        </w:rPr>
        <w:t xml:space="preserve"> committee, including Directors of Ultrasound &amp; </w:t>
      </w:r>
      <w:r w:rsidR="00754CD6">
        <w:rPr>
          <w:rFonts w:ascii="Arial" w:hAnsi="Arial" w:cs="Arial"/>
          <w:sz w:val="20"/>
          <w:szCs w:val="20"/>
        </w:rPr>
        <w:t>NICU</w:t>
      </w:r>
      <w:r w:rsidRPr="00E572C9">
        <w:rPr>
          <w:rFonts w:ascii="Arial" w:hAnsi="Arial" w:cs="Arial"/>
          <w:sz w:val="20"/>
          <w:szCs w:val="20"/>
        </w:rPr>
        <w:t xml:space="preserve">. Examinations will be qualitatively assessed using a simple system assessing technical adequacy and diagnostic accuracy of examination, with reference to correlative imaging, surgical or clinical findings where available. </w:t>
      </w:r>
    </w:p>
    <w:p w:rsidR="00F11A36" w:rsidRPr="00E572C9" w:rsidRDefault="00F11A36" w:rsidP="00F11A36">
      <w:pPr>
        <w:spacing w:line="360" w:lineRule="auto"/>
        <w:rPr>
          <w:rFonts w:ascii="Arial" w:hAnsi="Arial" w:cs="Arial"/>
          <w:sz w:val="20"/>
          <w:szCs w:val="20"/>
        </w:rPr>
      </w:pPr>
    </w:p>
    <w:tbl>
      <w:tblPr>
        <w:tblW w:w="6852" w:type="dxa"/>
        <w:tblInd w:w="723" w:type="dxa"/>
        <w:tblLook w:val="04A0" w:firstRow="1" w:lastRow="0" w:firstColumn="1" w:lastColumn="0" w:noHBand="0" w:noVBand="1"/>
      </w:tblPr>
      <w:tblGrid>
        <w:gridCol w:w="1532"/>
        <w:gridCol w:w="5320"/>
      </w:tblGrid>
      <w:tr w:rsidR="00F11A36" w:rsidRPr="00E572C9" w:rsidTr="001B5DEC">
        <w:trPr>
          <w:trHeight w:val="375"/>
        </w:trPr>
        <w:tc>
          <w:tcPr>
            <w:tcW w:w="6852"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11A36" w:rsidRPr="00E572C9" w:rsidRDefault="00F11A36" w:rsidP="001B1C0F">
            <w:pPr>
              <w:rPr>
                <w:rFonts w:ascii="Arial" w:hAnsi="Arial" w:cs="Arial"/>
                <w:color w:val="000000"/>
                <w:sz w:val="28"/>
                <w:szCs w:val="28"/>
              </w:rPr>
            </w:pPr>
            <w:r w:rsidRPr="00E572C9">
              <w:rPr>
                <w:rFonts w:ascii="Arial" w:hAnsi="Arial" w:cs="Arial"/>
                <w:b/>
                <w:bCs/>
                <w:color w:val="000000"/>
                <w:sz w:val="28"/>
                <w:szCs w:val="28"/>
              </w:rPr>
              <w:t xml:space="preserve">eLOGBOOK QUALITY AUDIT FEEDBACK </w:t>
            </w:r>
            <w:r w:rsidRPr="00E572C9">
              <w:rPr>
                <w:rFonts w:ascii="Arial" w:hAnsi="Arial" w:cs="Arial"/>
                <w:color w:val="000000"/>
                <w:sz w:val="28"/>
                <w:szCs w:val="28"/>
              </w:rPr>
              <w:t> </w:t>
            </w:r>
          </w:p>
        </w:tc>
      </w:tr>
      <w:tr w:rsidR="00F11A36" w:rsidRPr="00E572C9" w:rsidTr="001B5DEC">
        <w:trPr>
          <w:trHeight w:val="300"/>
        </w:trPr>
        <w:tc>
          <w:tcPr>
            <w:tcW w:w="1532" w:type="dxa"/>
            <w:tcBorders>
              <w:top w:val="nil"/>
              <w:left w:val="single" w:sz="4" w:space="0" w:color="auto"/>
              <w:bottom w:val="single" w:sz="4" w:space="0" w:color="auto"/>
              <w:right w:val="single" w:sz="4" w:space="0" w:color="auto"/>
            </w:tcBorders>
            <w:shd w:val="clear" w:color="000000" w:fill="92D050"/>
            <w:noWrap/>
            <w:vAlign w:val="center"/>
            <w:hideMark/>
          </w:tcPr>
          <w:p w:rsidR="00F11A36" w:rsidRPr="00E572C9" w:rsidRDefault="00F11A36" w:rsidP="001B1C0F">
            <w:pPr>
              <w:jc w:val="center"/>
              <w:rPr>
                <w:rFonts w:ascii="Arial" w:hAnsi="Arial" w:cs="Arial"/>
                <w:color w:val="000000"/>
                <w:sz w:val="12"/>
                <w:szCs w:val="12"/>
              </w:rPr>
            </w:pPr>
            <w:r w:rsidRPr="00E572C9">
              <w:rPr>
                <w:rFonts w:ascii="Arial" w:hAnsi="Arial" w:cs="Arial"/>
                <w:color w:val="000000"/>
                <w:sz w:val="12"/>
                <w:szCs w:val="12"/>
              </w:rPr>
              <w:t>3</w:t>
            </w:r>
          </w:p>
        </w:tc>
        <w:tc>
          <w:tcPr>
            <w:tcW w:w="5320" w:type="dxa"/>
            <w:tcBorders>
              <w:top w:val="nil"/>
              <w:left w:val="nil"/>
              <w:bottom w:val="single" w:sz="4" w:space="0" w:color="auto"/>
              <w:right w:val="single" w:sz="4" w:space="0" w:color="auto"/>
            </w:tcBorders>
            <w:shd w:val="clear" w:color="auto" w:fill="auto"/>
            <w:noWrap/>
            <w:vAlign w:val="bottom"/>
            <w:hideMark/>
          </w:tcPr>
          <w:p w:rsidR="00F11A36" w:rsidRPr="00E572C9" w:rsidRDefault="00F11A36" w:rsidP="001B1C0F">
            <w:pPr>
              <w:rPr>
                <w:rFonts w:ascii="Arial" w:hAnsi="Arial" w:cs="Arial"/>
                <w:b/>
                <w:bCs/>
                <w:color w:val="000000"/>
                <w:sz w:val="20"/>
                <w:szCs w:val="20"/>
              </w:rPr>
            </w:pPr>
            <w:r w:rsidRPr="00E572C9">
              <w:rPr>
                <w:rFonts w:ascii="Arial" w:hAnsi="Arial" w:cs="Arial"/>
                <w:b/>
                <w:bCs/>
                <w:color w:val="000000"/>
                <w:sz w:val="20"/>
                <w:szCs w:val="20"/>
              </w:rPr>
              <w:t>good scan, accurate diagnosis &amp; technical quality</w:t>
            </w:r>
          </w:p>
        </w:tc>
      </w:tr>
      <w:tr w:rsidR="00F11A36" w:rsidRPr="00E572C9" w:rsidTr="001B5DEC">
        <w:trPr>
          <w:trHeight w:val="300"/>
        </w:trPr>
        <w:tc>
          <w:tcPr>
            <w:tcW w:w="1532" w:type="dxa"/>
            <w:tcBorders>
              <w:top w:val="nil"/>
              <w:left w:val="single" w:sz="4" w:space="0" w:color="auto"/>
              <w:bottom w:val="single" w:sz="4" w:space="0" w:color="auto"/>
              <w:right w:val="single" w:sz="4" w:space="0" w:color="auto"/>
            </w:tcBorders>
            <w:shd w:val="clear" w:color="000000" w:fill="FFC000"/>
            <w:noWrap/>
            <w:vAlign w:val="center"/>
            <w:hideMark/>
          </w:tcPr>
          <w:p w:rsidR="00F11A36" w:rsidRPr="00E572C9" w:rsidRDefault="00F11A36" w:rsidP="001B1C0F">
            <w:pPr>
              <w:jc w:val="center"/>
              <w:rPr>
                <w:rFonts w:ascii="Arial" w:hAnsi="Arial" w:cs="Arial"/>
                <w:color w:val="000000"/>
                <w:sz w:val="12"/>
                <w:szCs w:val="12"/>
              </w:rPr>
            </w:pPr>
            <w:r w:rsidRPr="00E572C9">
              <w:rPr>
                <w:rFonts w:ascii="Arial" w:hAnsi="Arial" w:cs="Arial"/>
                <w:color w:val="000000"/>
                <w:sz w:val="12"/>
                <w:szCs w:val="12"/>
              </w:rPr>
              <w:t>2</w:t>
            </w:r>
          </w:p>
        </w:tc>
        <w:tc>
          <w:tcPr>
            <w:tcW w:w="5320" w:type="dxa"/>
            <w:tcBorders>
              <w:top w:val="nil"/>
              <w:left w:val="nil"/>
              <w:bottom w:val="single" w:sz="4" w:space="0" w:color="auto"/>
              <w:right w:val="single" w:sz="4" w:space="0" w:color="auto"/>
            </w:tcBorders>
            <w:shd w:val="clear" w:color="auto" w:fill="auto"/>
            <w:noWrap/>
            <w:vAlign w:val="bottom"/>
            <w:hideMark/>
          </w:tcPr>
          <w:p w:rsidR="00F11A36" w:rsidRPr="00E572C9" w:rsidRDefault="00F11A36" w:rsidP="001B1C0F">
            <w:pPr>
              <w:rPr>
                <w:rFonts w:ascii="Arial" w:hAnsi="Arial" w:cs="Arial"/>
                <w:b/>
                <w:bCs/>
                <w:color w:val="000000"/>
                <w:sz w:val="20"/>
                <w:szCs w:val="20"/>
              </w:rPr>
            </w:pPr>
            <w:r w:rsidRPr="00E572C9">
              <w:rPr>
                <w:rFonts w:ascii="Arial" w:hAnsi="Arial" w:cs="Arial"/>
                <w:b/>
                <w:bCs/>
                <w:color w:val="000000"/>
                <w:sz w:val="20"/>
                <w:szCs w:val="20"/>
              </w:rPr>
              <w:t>technical errors, but no misdiagnosis</w:t>
            </w:r>
          </w:p>
        </w:tc>
      </w:tr>
      <w:tr w:rsidR="00F11A36" w:rsidRPr="00E572C9" w:rsidTr="001B5DEC">
        <w:trPr>
          <w:trHeight w:val="300"/>
        </w:trPr>
        <w:tc>
          <w:tcPr>
            <w:tcW w:w="1532" w:type="dxa"/>
            <w:tcBorders>
              <w:top w:val="nil"/>
              <w:left w:val="single" w:sz="4" w:space="0" w:color="auto"/>
              <w:bottom w:val="single" w:sz="4" w:space="0" w:color="auto"/>
              <w:right w:val="single" w:sz="4" w:space="0" w:color="auto"/>
            </w:tcBorders>
            <w:shd w:val="clear" w:color="000000" w:fill="FF0000"/>
            <w:noWrap/>
            <w:vAlign w:val="center"/>
            <w:hideMark/>
          </w:tcPr>
          <w:p w:rsidR="00F11A36" w:rsidRPr="00E572C9" w:rsidRDefault="00F11A36" w:rsidP="001B1C0F">
            <w:pPr>
              <w:jc w:val="center"/>
              <w:rPr>
                <w:rFonts w:ascii="Arial" w:hAnsi="Arial" w:cs="Arial"/>
                <w:color w:val="000000"/>
                <w:sz w:val="12"/>
                <w:szCs w:val="12"/>
              </w:rPr>
            </w:pPr>
            <w:r w:rsidRPr="00E572C9">
              <w:rPr>
                <w:rFonts w:ascii="Arial" w:hAnsi="Arial" w:cs="Arial"/>
                <w:color w:val="000000"/>
                <w:sz w:val="12"/>
                <w:szCs w:val="12"/>
              </w:rPr>
              <w:t>1</w:t>
            </w:r>
          </w:p>
        </w:tc>
        <w:tc>
          <w:tcPr>
            <w:tcW w:w="5320" w:type="dxa"/>
            <w:tcBorders>
              <w:top w:val="nil"/>
              <w:left w:val="nil"/>
              <w:bottom w:val="single" w:sz="4" w:space="0" w:color="auto"/>
              <w:right w:val="single" w:sz="4" w:space="0" w:color="auto"/>
            </w:tcBorders>
            <w:shd w:val="clear" w:color="auto" w:fill="auto"/>
            <w:noWrap/>
            <w:vAlign w:val="bottom"/>
            <w:hideMark/>
          </w:tcPr>
          <w:p w:rsidR="00F11A36" w:rsidRPr="00E572C9" w:rsidRDefault="00F11A36" w:rsidP="001B1C0F">
            <w:pPr>
              <w:rPr>
                <w:rFonts w:ascii="Arial" w:hAnsi="Arial" w:cs="Arial"/>
                <w:b/>
                <w:bCs/>
                <w:color w:val="000000"/>
                <w:sz w:val="20"/>
                <w:szCs w:val="20"/>
              </w:rPr>
            </w:pPr>
            <w:r w:rsidRPr="00E572C9">
              <w:rPr>
                <w:rFonts w:ascii="Arial" w:hAnsi="Arial" w:cs="Arial"/>
                <w:b/>
                <w:bCs/>
                <w:color w:val="000000"/>
                <w:sz w:val="20"/>
                <w:szCs w:val="20"/>
              </w:rPr>
              <w:t>false negative</w:t>
            </w:r>
          </w:p>
        </w:tc>
      </w:tr>
      <w:tr w:rsidR="00F11A36" w:rsidRPr="00E572C9" w:rsidTr="001B5DEC">
        <w:trPr>
          <w:trHeight w:val="300"/>
        </w:trPr>
        <w:tc>
          <w:tcPr>
            <w:tcW w:w="1532" w:type="dxa"/>
            <w:tcBorders>
              <w:top w:val="nil"/>
              <w:left w:val="single" w:sz="4" w:space="0" w:color="auto"/>
              <w:bottom w:val="single" w:sz="4" w:space="0" w:color="auto"/>
              <w:right w:val="single" w:sz="4" w:space="0" w:color="auto"/>
            </w:tcBorders>
            <w:shd w:val="clear" w:color="000000" w:fill="FF0000"/>
            <w:noWrap/>
            <w:vAlign w:val="center"/>
            <w:hideMark/>
          </w:tcPr>
          <w:p w:rsidR="00F11A36" w:rsidRPr="00E572C9" w:rsidRDefault="00F11A36" w:rsidP="001B1C0F">
            <w:pPr>
              <w:jc w:val="center"/>
              <w:rPr>
                <w:rFonts w:ascii="Arial" w:hAnsi="Arial" w:cs="Arial"/>
                <w:color w:val="000000"/>
                <w:sz w:val="12"/>
                <w:szCs w:val="12"/>
              </w:rPr>
            </w:pPr>
            <w:r w:rsidRPr="00E572C9">
              <w:rPr>
                <w:rFonts w:ascii="Arial" w:hAnsi="Arial" w:cs="Arial"/>
                <w:color w:val="000000"/>
                <w:sz w:val="12"/>
                <w:szCs w:val="12"/>
              </w:rPr>
              <w:t>0</w:t>
            </w:r>
          </w:p>
        </w:tc>
        <w:tc>
          <w:tcPr>
            <w:tcW w:w="5320" w:type="dxa"/>
            <w:tcBorders>
              <w:top w:val="nil"/>
              <w:left w:val="nil"/>
              <w:bottom w:val="single" w:sz="4" w:space="0" w:color="auto"/>
              <w:right w:val="single" w:sz="4" w:space="0" w:color="auto"/>
            </w:tcBorders>
            <w:shd w:val="clear" w:color="auto" w:fill="auto"/>
            <w:noWrap/>
            <w:vAlign w:val="bottom"/>
            <w:hideMark/>
          </w:tcPr>
          <w:p w:rsidR="00F11A36" w:rsidRPr="00E572C9" w:rsidRDefault="00F11A36" w:rsidP="001B1C0F">
            <w:pPr>
              <w:rPr>
                <w:rFonts w:ascii="Arial" w:hAnsi="Arial" w:cs="Arial"/>
                <w:b/>
                <w:bCs/>
                <w:color w:val="000000"/>
                <w:sz w:val="20"/>
                <w:szCs w:val="20"/>
              </w:rPr>
            </w:pPr>
            <w:r w:rsidRPr="00E572C9">
              <w:rPr>
                <w:rFonts w:ascii="Arial" w:hAnsi="Arial" w:cs="Arial"/>
                <w:b/>
                <w:bCs/>
                <w:color w:val="000000"/>
                <w:sz w:val="20"/>
                <w:szCs w:val="20"/>
              </w:rPr>
              <w:t>false positive</w:t>
            </w:r>
          </w:p>
        </w:tc>
      </w:tr>
    </w:tbl>
    <w:p w:rsidR="00F11A36" w:rsidRPr="00E572C9" w:rsidRDefault="00F11A36" w:rsidP="00F11A36">
      <w:pPr>
        <w:spacing w:line="360" w:lineRule="auto"/>
        <w:rPr>
          <w:rFonts w:ascii="Arial" w:hAnsi="Arial" w:cs="Arial"/>
          <w:sz w:val="20"/>
          <w:szCs w:val="20"/>
        </w:rPr>
      </w:pPr>
    </w:p>
    <w:p w:rsidR="000D5B77" w:rsidRDefault="000D5B77" w:rsidP="00F11A36">
      <w:pPr>
        <w:spacing w:line="360" w:lineRule="auto"/>
        <w:rPr>
          <w:rFonts w:ascii="Arial" w:hAnsi="Arial" w:cs="Arial"/>
          <w:sz w:val="20"/>
          <w:szCs w:val="20"/>
        </w:rPr>
      </w:pPr>
    </w:p>
    <w:p w:rsidR="000D5B77" w:rsidRDefault="000D5B77" w:rsidP="00F11A36">
      <w:pPr>
        <w:spacing w:line="360" w:lineRule="auto"/>
        <w:rPr>
          <w:rFonts w:ascii="Arial" w:hAnsi="Arial" w:cs="Arial"/>
          <w:sz w:val="20"/>
          <w:szCs w:val="20"/>
        </w:rPr>
      </w:pPr>
    </w:p>
    <w:p w:rsidR="00F11A36" w:rsidRPr="00E572C9" w:rsidRDefault="00F11A36" w:rsidP="003A0B0A">
      <w:pPr>
        <w:spacing w:line="360" w:lineRule="auto"/>
        <w:rPr>
          <w:rFonts w:ascii="Arial" w:hAnsi="Arial" w:cs="Arial"/>
          <w:sz w:val="20"/>
          <w:szCs w:val="20"/>
        </w:rPr>
      </w:pPr>
      <w:r w:rsidRPr="00E572C9">
        <w:rPr>
          <w:rFonts w:ascii="Arial" w:hAnsi="Arial" w:cs="Arial"/>
          <w:sz w:val="20"/>
          <w:szCs w:val="20"/>
        </w:rPr>
        <w:t>Audit results and comments for clinician feedback will be provided in personal elogbooks maintained for clinic</w:t>
      </w:r>
      <w:r w:rsidR="00754CD6">
        <w:rPr>
          <w:rFonts w:ascii="Arial" w:hAnsi="Arial" w:cs="Arial"/>
          <w:sz w:val="20"/>
          <w:szCs w:val="20"/>
        </w:rPr>
        <w:t>ians</w:t>
      </w:r>
      <w:r w:rsidR="004608AE">
        <w:rPr>
          <w:rFonts w:ascii="Arial" w:hAnsi="Arial" w:cs="Arial"/>
          <w:sz w:val="20"/>
          <w:szCs w:val="20"/>
        </w:rPr>
        <w:t>. A minimum 30</w:t>
      </w:r>
      <w:r w:rsidRPr="00E572C9">
        <w:rPr>
          <w:rFonts w:ascii="Arial" w:hAnsi="Arial" w:cs="Arial"/>
          <w:sz w:val="20"/>
          <w:szCs w:val="20"/>
        </w:rPr>
        <w:t xml:space="preserve"> </w:t>
      </w:r>
      <w:r w:rsidR="00754CD6">
        <w:rPr>
          <w:rFonts w:ascii="Arial" w:hAnsi="Arial" w:cs="Arial"/>
          <w:sz w:val="20"/>
          <w:szCs w:val="20"/>
        </w:rPr>
        <w:t xml:space="preserve">CRANIAL </w:t>
      </w:r>
      <w:r w:rsidRPr="00E572C9">
        <w:rPr>
          <w:rFonts w:ascii="Arial" w:hAnsi="Arial" w:cs="Arial"/>
          <w:sz w:val="20"/>
          <w:szCs w:val="20"/>
        </w:rPr>
        <w:t>examinations will be audited until a physician achieves MH credentialing</w:t>
      </w:r>
      <w:r w:rsidR="001B5DEC" w:rsidRPr="00E572C9">
        <w:rPr>
          <w:rFonts w:ascii="Arial" w:hAnsi="Arial" w:cs="Arial"/>
          <w:sz w:val="20"/>
          <w:szCs w:val="20"/>
        </w:rPr>
        <w:t>.</w:t>
      </w:r>
      <w:r w:rsidRPr="00E572C9">
        <w:rPr>
          <w:rFonts w:ascii="Arial" w:hAnsi="Arial" w:cs="Arial"/>
          <w:sz w:val="20"/>
          <w:szCs w:val="20"/>
        </w:rPr>
        <w:t xml:space="preserve"> Thereaf</w:t>
      </w:r>
      <w:r w:rsidR="00EB3280">
        <w:rPr>
          <w:rFonts w:ascii="Arial" w:hAnsi="Arial" w:cs="Arial"/>
          <w:sz w:val="20"/>
          <w:szCs w:val="20"/>
        </w:rPr>
        <w:t>t</w:t>
      </w:r>
      <w:r w:rsidR="006D5B12">
        <w:rPr>
          <w:rFonts w:ascii="Arial" w:hAnsi="Arial" w:cs="Arial"/>
          <w:sz w:val="20"/>
          <w:szCs w:val="20"/>
        </w:rPr>
        <w:t>er, random audit of a minimum 5</w:t>
      </w:r>
      <w:r w:rsidRPr="00E572C9">
        <w:rPr>
          <w:rFonts w:ascii="Arial" w:hAnsi="Arial" w:cs="Arial"/>
          <w:sz w:val="20"/>
          <w:szCs w:val="20"/>
        </w:rPr>
        <w:t xml:space="preserve"> examinations will be conducted yearly to ensure maintenance of skill and quality. </w:t>
      </w:r>
    </w:p>
    <w:p w:rsidR="00F11A36" w:rsidRPr="00E572C9" w:rsidRDefault="00F11A36" w:rsidP="003A0B0A">
      <w:pPr>
        <w:spacing w:line="360" w:lineRule="auto"/>
        <w:rPr>
          <w:rFonts w:ascii="Arial" w:hAnsi="Arial" w:cs="Arial"/>
          <w:sz w:val="20"/>
          <w:szCs w:val="20"/>
        </w:rPr>
      </w:pPr>
    </w:p>
    <w:p w:rsidR="00F11A36" w:rsidRPr="00F661D5" w:rsidRDefault="00F11A36" w:rsidP="003A0B0A">
      <w:pPr>
        <w:spacing w:line="360" w:lineRule="auto"/>
        <w:rPr>
          <w:rFonts w:ascii="Arial" w:hAnsi="Arial" w:cs="Arial"/>
          <w:b/>
          <w:sz w:val="20"/>
          <w:szCs w:val="20"/>
        </w:rPr>
      </w:pPr>
      <w:r w:rsidRPr="00F661D5">
        <w:rPr>
          <w:rFonts w:ascii="Arial" w:hAnsi="Arial" w:cs="Arial"/>
          <w:b/>
          <w:sz w:val="20"/>
          <w:szCs w:val="20"/>
        </w:rPr>
        <w:lastRenderedPageBreak/>
        <w:t>Accreditation</w:t>
      </w:r>
    </w:p>
    <w:p w:rsidR="00F64859" w:rsidRPr="00F661D5" w:rsidRDefault="00F11A36" w:rsidP="003A0B0A">
      <w:pPr>
        <w:spacing w:line="360" w:lineRule="auto"/>
        <w:rPr>
          <w:rFonts w:ascii="Arial" w:hAnsi="Arial" w:cs="Arial"/>
          <w:sz w:val="20"/>
          <w:szCs w:val="20"/>
        </w:rPr>
      </w:pPr>
      <w:r w:rsidRPr="00F661D5">
        <w:rPr>
          <w:rFonts w:ascii="Arial" w:hAnsi="Arial" w:cs="Arial"/>
          <w:sz w:val="20"/>
          <w:szCs w:val="20"/>
        </w:rPr>
        <w:t xml:space="preserve">Once logbook requirements (minimum scan numbers and positive cases) are completed, a brief practical competency assessment will be conducted by program Sonographer. </w:t>
      </w:r>
    </w:p>
    <w:p w:rsidR="00FE59DC" w:rsidRPr="00F661D5" w:rsidRDefault="00FE59DC" w:rsidP="003A0B0A">
      <w:pPr>
        <w:spacing w:line="360" w:lineRule="auto"/>
        <w:rPr>
          <w:rFonts w:ascii="Arial" w:hAnsi="Arial" w:cs="Arial"/>
          <w:b/>
          <w:i/>
          <w:sz w:val="20"/>
          <w:szCs w:val="20"/>
        </w:rPr>
      </w:pPr>
    </w:p>
    <w:p w:rsidR="00F64859" w:rsidRPr="00F661D5" w:rsidRDefault="00F64859" w:rsidP="003A0B0A">
      <w:pPr>
        <w:spacing w:line="360" w:lineRule="auto"/>
        <w:rPr>
          <w:rFonts w:ascii="Arial" w:hAnsi="Arial" w:cs="Arial"/>
          <w:b/>
          <w:sz w:val="20"/>
          <w:szCs w:val="20"/>
        </w:rPr>
      </w:pPr>
      <w:r w:rsidRPr="00F661D5">
        <w:rPr>
          <w:rFonts w:ascii="Arial" w:hAnsi="Arial" w:cs="Arial"/>
          <w:b/>
          <w:sz w:val="20"/>
          <w:szCs w:val="20"/>
        </w:rPr>
        <w:t>Alternative Accreditation Pathways</w:t>
      </w:r>
    </w:p>
    <w:p w:rsidR="00F64859" w:rsidRPr="00F661D5" w:rsidRDefault="00F64859" w:rsidP="003A0B0A">
      <w:pPr>
        <w:spacing w:line="360" w:lineRule="auto"/>
        <w:rPr>
          <w:rFonts w:ascii="Arial" w:hAnsi="Arial" w:cs="Arial"/>
          <w:sz w:val="20"/>
          <w:szCs w:val="20"/>
        </w:rPr>
      </w:pPr>
      <w:r w:rsidRPr="00F661D5">
        <w:rPr>
          <w:rFonts w:ascii="Arial" w:hAnsi="Arial" w:cs="Arial"/>
          <w:sz w:val="20"/>
          <w:szCs w:val="20"/>
        </w:rPr>
        <w:t>In certain select situations, alternative accreditation pathways ma</w:t>
      </w:r>
      <w:r w:rsidR="00F661D5">
        <w:rPr>
          <w:rFonts w:ascii="Arial" w:hAnsi="Arial" w:cs="Arial"/>
          <w:sz w:val="20"/>
          <w:szCs w:val="20"/>
        </w:rPr>
        <w:t xml:space="preserve">y be considered for approval by the </w:t>
      </w:r>
      <w:r w:rsidR="00FE59DC" w:rsidRPr="00F661D5">
        <w:rPr>
          <w:rFonts w:ascii="Arial" w:hAnsi="Arial" w:cs="Arial"/>
          <w:sz w:val="20"/>
          <w:szCs w:val="20"/>
        </w:rPr>
        <w:t>N</w:t>
      </w:r>
      <w:r w:rsidR="00F661D5">
        <w:rPr>
          <w:rFonts w:ascii="Arial" w:hAnsi="Arial" w:cs="Arial"/>
          <w:sz w:val="20"/>
          <w:szCs w:val="20"/>
        </w:rPr>
        <w:t>ICU PoCUS governance group</w:t>
      </w:r>
      <w:r w:rsidRPr="00F661D5">
        <w:rPr>
          <w:rFonts w:ascii="Arial" w:hAnsi="Arial" w:cs="Arial"/>
          <w:sz w:val="20"/>
          <w:szCs w:val="20"/>
        </w:rPr>
        <w:t xml:space="preserve">. </w:t>
      </w:r>
    </w:p>
    <w:p w:rsidR="00BD7A57" w:rsidRPr="00F661D5" w:rsidRDefault="00F64859" w:rsidP="00BD7A57">
      <w:pPr>
        <w:pStyle w:val="ListParagraph"/>
        <w:numPr>
          <w:ilvl w:val="0"/>
          <w:numId w:val="40"/>
        </w:numPr>
        <w:spacing w:line="360" w:lineRule="auto"/>
        <w:rPr>
          <w:rFonts w:ascii="Arial" w:hAnsi="Arial" w:cs="Arial"/>
          <w:sz w:val="20"/>
          <w:szCs w:val="20"/>
        </w:rPr>
      </w:pPr>
      <w:r w:rsidRPr="00F661D5">
        <w:rPr>
          <w:rFonts w:ascii="Arial" w:hAnsi="Arial" w:cs="Arial"/>
          <w:sz w:val="20"/>
          <w:szCs w:val="20"/>
        </w:rPr>
        <w:t xml:space="preserve">Fast tracked ‘grandfathering’ credentialing for clinicians with considerable prior experience, but no formal credentialing. This process would involve Monash Health program induction, practical </w:t>
      </w:r>
      <w:r w:rsidR="002F3379" w:rsidRPr="00F661D5">
        <w:rPr>
          <w:rFonts w:ascii="Arial" w:hAnsi="Arial" w:cs="Arial"/>
          <w:sz w:val="20"/>
          <w:szCs w:val="20"/>
        </w:rPr>
        <w:t xml:space="preserve">and image recognition </w:t>
      </w:r>
      <w:r w:rsidRPr="00F661D5">
        <w:rPr>
          <w:rFonts w:ascii="Arial" w:hAnsi="Arial" w:cs="Arial"/>
          <w:sz w:val="20"/>
          <w:szCs w:val="20"/>
        </w:rPr>
        <w:t>competency assessment</w:t>
      </w:r>
      <w:r w:rsidR="002F3379" w:rsidRPr="00F661D5">
        <w:rPr>
          <w:rFonts w:ascii="Arial" w:hAnsi="Arial" w:cs="Arial"/>
          <w:sz w:val="20"/>
          <w:szCs w:val="20"/>
        </w:rPr>
        <w:t>s</w:t>
      </w:r>
      <w:r w:rsidRPr="00F661D5">
        <w:rPr>
          <w:rFonts w:ascii="Arial" w:hAnsi="Arial" w:cs="Arial"/>
          <w:sz w:val="20"/>
          <w:szCs w:val="20"/>
        </w:rPr>
        <w:t xml:space="preserve"> &amp; the completion of a minimum of five quality reviewed scans, to be reviewed &amp; considered for approval by committee.</w:t>
      </w:r>
    </w:p>
    <w:p w:rsidR="00F64859" w:rsidRPr="00F661D5" w:rsidRDefault="00F64859" w:rsidP="003A0B0A">
      <w:pPr>
        <w:pStyle w:val="ListParagraph"/>
        <w:numPr>
          <w:ilvl w:val="0"/>
          <w:numId w:val="40"/>
        </w:numPr>
        <w:spacing w:line="360" w:lineRule="auto"/>
        <w:rPr>
          <w:rFonts w:ascii="Arial" w:hAnsi="Arial" w:cs="Arial"/>
          <w:sz w:val="20"/>
          <w:szCs w:val="20"/>
        </w:rPr>
      </w:pPr>
      <w:r w:rsidRPr="00F661D5">
        <w:rPr>
          <w:rFonts w:ascii="Arial" w:hAnsi="Arial" w:cs="Arial"/>
          <w:sz w:val="20"/>
          <w:szCs w:val="20"/>
        </w:rPr>
        <w:t>ASUM CCPU, DDU or other credential holders from external institutions. This process would involve Monash Health program induction, practical competency assessment &amp; the completion of a minimum of five quality reviewed scans, to be reviewed &amp; considered for approval by committee.</w:t>
      </w:r>
    </w:p>
    <w:p w:rsidR="002F3379" w:rsidRPr="00F661D5" w:rsidRDefault="002F3379" w:rsidP="00F661D5">
      <w:pPr>
        <w:spacing w:line="276" w:lineRule="auto"/>
        <w:rPr>
          <w:rFonts w:ascii="Arial" w:hAnsi="Arial" w:cs="Arial"/>
          <w:b/>
          <w:bCs/>
          <w:sz w:val="20"/>
          <w:szCs w:val="20"/>
        </w:rPr>
      </w:pPr>
      <w:r w:rsidRPr="00F661D5">
        <w:rPr>
          <w:rFonts w:ascii="Arial" w:hAnsi="Arial" w:cs="Arial"/>
          <w:b/>
          <w:bCs/>
          <w:color w:val="000000"/>
          <w:sz w:val="20"/>
          <w:szCs w:val="20"/>
        </w:rPr>
        <w:t>Note: Fast tracked ‘grandfathering’ c</w:t>
      </w:r>
      <w:r w:rsidR="00BD7A57" w:rsidRPr="00F661D5">
        <w:rPr>
          <w:rFonts w:ascii="Arial" w:hAnsi="Arial" w:cs="Arial"/>
          <w:b/>
          <w:bCs/>
          <w:color w:val="000000"/>
          <w:sz w:val="20"/>
          <w:szCs w:val="20"/>
        </w:rPr>
        <w:t xml:space="preserve">redentialing </w:t>
      </w:r>
      <w:r w:rsidR="000828EA" w:rsidRPr="00F661D5">
        <w:rPr>
          <w:rFonts w:ascii="Arial" w:hAnsi="Arial" w:cs="Arial"/>
          <w:b/>
          <w:bCs/>
          <w:color w:val="000000"/>
          <w:sz w:val="20"/>
          <w:szCs w:val="20"/>
        </w:rPr>
        <w:t>is dependent on passing</w:t>
      </w:r>
      <w:r w:rsidRPr="00F661D5">
        <w:rPr>
          <w:rFonts w:ascii="Arial" w:hAnsi="Arial" w:cs="Arial"/>
          <w:b/>
          <w:bCs/>
          <w:color w:val="000000"/>
          <w:sz w:val="20"/>
          <w:szCs w:val="20"/>
        </w:rPr>
        <w:t xml:space="preserve"> both </w:t>
      </w:r>
      <w:r w:rsidR="000828EA" w:rsidRPr="00F661D5">
        <w:rPr>
          <w:rFonts w:ascii="Arial" w:hAnsi="Arial" w:cs="Arial"/>
          <w:b/>
          <w:bCs/>
          <w:color w:val="000000"/>
          <w:sz w:val="20"/>
          <w:szCs w:val="20"/>
        </w:rPr>
        <w:t>the</w:t>
      </w:r>
      <w:r w:rsidR="00BD7A57" w:rsidRPr="00F661D5">
        <w:rPr>
          <w:rFonts w:ascii="Arial" w:hAnsi="Arial" w:cs="Arial"/>
          <w:b/>
          <w:bCs/>
          <w:color w:val="000000"/>
          <w:sz w:val="20"/>
          <w:szCs w:val="20"/>
        </w:rPr>
        <w:t xml:space="preserve"> practical competency</w:t>
      </w:r>
      <w:r w:rsidRPr="00F661D5">
        <w:rPr>
          <w:rFonts w:ascii="Arial" w:hAnsi="Arial" w:cs="Arial"/>
          <w:b/>
          <w:bCs/>
          <w:color w:val="000000"/>
          <w:sz w:val="20"/>
          <w:szCs w:val="20"/>
        </w:rPr>
        <w:t xml:space="preserve"> assessment </w:t>
      </w:r>
      <w:r w:rsidRPr="00F661D5">
        <w:rPr>
          <w:rFonts w:ascii="Arial" w:hAnsi="Arial" w:cs="Arial"/>
          <w:b/>
          <w:bCs/>
          <w:sz w:val="20"/>
          <w:szCs w:val="20"/>
        </w:rPr>
        <w:t>and</w:t>
      </w:r>
      <w:r w:rsidRPr="00F661D5">
        <w:rPr>
          <w:rFonts w:ascii="Arial" w:hAnsi="Arial" w:cs="Arial"/>
          <w:b/>
          <w:bCs/>
          <w:color w:val="FF0000"/>
          <w:sz w:val="20"/>
          <w:szCs w:val="20"/>
        </w:rPr>
        <w:t xml:space="preserve"> </w:t>
      </w:r>
      <w:r w:rsidRPr="00F661D5">
        <w:rPr>
          <w:rFonts w:ascii="Arial" w:hAnsi="Arial" w:cs="Arial"/>
          <w:b/>
          <w:bCs/>
          <w:color w:val="000000"/>
          <w:sz w:val="20"/>
          <w:szCs w:val="20"/>
        </w:rPr>
        <w:t>a case-based</w:t>
      </w:r>
      <w:r w:rsidRPr="00F661D5">
        <w:rPr>
          <w:rFonts w:ascii="Arial" w:hAnsi="Arial" w:cs="Arial"/>
          <w:color w:val="000000"/>
          <w:sz w:val="20"/>
          <w:szCs w:val="20"/>
        </w:rPr>
        <w:t> </w:t>
      </w:r>
      <w:r w:rsidRPr="00F661D5">
        <w:rPr>
          <w:rFonts w:ascii="Arial" w:hAnsi="Arial" w:cs="Arial"/>
          <w:b/>
          <w:bCs/>
          <w:color w:val="000000"/>
          <w:sz w:val="20"/>
          <w:szCs w:val="20"/>
        </w:rPr>
        <w:t>image recognition MCQ</w:t>
      </w:r>
      <w:r w:rsidR="00BD7A57" w:rsidRPr="00F661D5">
        <w:rPr>
          <w:rFonts w:ascii="Arial" w:hAnsi="Arial" w:cs="Arial"/>
          <w:b/>
          <w:bCs/>
          <w:color w:val="000000"/>
          <w:sz w:val="20"/>
          <w:szCs w:val="20"/>
        </w:rPr>
        <w:t>. Clinicians may be signed-off at the end of a 2 hour session which involves competently scanning 5 cranial ultrasounds (as per protocol) &amp; satisfactory performance in</w:t>
      </w:r>
      <w:r w:rsidRPr="00F661D5">
        <w:rPr>
          <w:rFonts w:ascii="Arial" w:hAnsi="Arial" w:cs="Arial"/>
          <w:b/>
          <w:bCs/>
          <w:color w:val="000000"/>
          <w:sz w:val="20"/>
          <w:szCs w:val="20"/>
        </w:rPr>
        <w:t xml:space="preserve"> both the practical and image recognition assessments</w:t>
      </w:r>
      <w:r w:rsidR="00BD7A57" w:rsidRPr="00F661D5">
        <w:rPr>
          <w:rFonts w:ascii="Arial" w:hAnsi="Arial" w:cs="Arial"/>
          <w:b/>
          <w:bCs/>
          <w:color w:val="000000"/>
          <w:sz w:val="20"/>
          <w:szCs w:val="20"/>
        </w:rPr>
        <w:t>. Criteria for</w:t>
      </w:r>
      <w:r w:rsidRPr="00F661D5">
        <w:rPr>
          <w:rFonts w:ascii="Arial" w:hAnsi="Arial" w:cs="Arial"/>
          <w:b/>
          <w:bCs/>
          <w:color w:val="000000"/>
          <w:sz w:val="20"/>
          <w:szCs w:val="20"/>
        </w:rPr>
        <w:t xml:space="preserve"> practical </w:t>
      </w:r>
      <w:r w:rsidR="00BD7A57" w:rsidRPr="00F661D5">
        <w:rPr>
          <w:rFonts w:ascii="Arial" w:hAnsi="Arial" w:cs="Arial"/>
          <w:b/>
          <w:bCs/>
          <w:color w:val="000000"/>
          <w:sz w:val="20"/>
          <w:szCs w:val="20"/>
        </w:rPr>
        <w:t>as</w:t>
      </w:r>
      <w:r w:rsidR="000828EA" w:rsidRPr="00F661D5">
        <w:rPr>
          <w:rFonts w:ascii="Arial" w:hAnsi="Arial" w:cs="Arial"/>
          <w:b/>
          <w:bCs/>
          <w:color w:val="000000"/>
          <w:sz w:val="20"/>
          <w:szCs w:val="20"/>
        </w:rPr>
        <w:t>sessment can be found on page 10</w:t>
      </w:r>
      <w:r w:rsidR="00BD7A57" w:rsidRPr="00F661D5">
        <w:rPr>
          <w:rFonts w:ascii="Arial" w:hAnsi="Arial" w:cs="Arial"/>
          <w:b/>
          <w:bCs/>
          <w:color w:val="000000"/>
          <w:sz w:val="20"/>
          <w:szCs w:val="20"/>
        </w:rPr>
        <w:t xml:space="preserve"> of this document.</w:t>
      </w:r>
      <w:r w:rsidRPr="00F661D5">
        <w:rPr>
          <w:rFonts w:ascii="Arial" w:hAnsi="Arial" w:cs="Arial"/>
          <w:b/>
          <w:bCs/>
          <w:color w:val="000000"/>
          <w:sz w:val="20"/>
          <w:szCs w:val="20"/>
        </w:rPr>
        <w:t xml:space="preserve"> </w:t>
      </w:r>
      <w:r w:rsidRPr="00F661D5">
        <w:rPr>
          <w:rFonts w:ascii="Arial" w:hAnsi="Arial" w:cs="Arial"/>
          <w:b/>
          <w:bCs/>
          <w:sz w:val="20"/>
          <w:szCs w:val="20"/>
        </w:rPr>
        <w:t>A satisfactory score is 12</w:t>
      </w:r>
      <w:r w:rsidR="00BD7A57" w:rsidRPr="00F661D5">
        <w:rPr>
          <w:rFonts w:ascii="Arial" w:hAnsi="Arial" w:cs="Arial"/>
          <w:b/>
          <w:bCs/>
          <w:sz w:val="20"/>
          <w:szCs w:val="20"/>
        </w:rPr>
        <w:t xml:space="preserve"> or higher.</w:t>
      </w:r>
      <w:r w:rsidRPr="00F661D5">
        <w:rPr>
          <w:rFonts w:ascii="Arial" w:hAnsi="Arial" w:cs="Arial"/>
          <w:b/>
          <w:bCs/>
          <w:sz w:val="20"/>
          <w:szCs w:val="20"/>
        </w:rPr>
        <w:t xml:space="preserve"> </w:t>
      </w:r>
    </w:p>
    <w:p w:rsidR="002F3379" w:rsidRPr="00F661D5" w:rsidRDefault="002F3379" w:rsidP="00F661D5">
      <w:pPr>
        <w:spacing w:line="276" w:lineRule="auto"/>
        <w:rPr>
          <w:rFonts w:ascii="Arial" w:hAnsi="Arial" w:cs="Arial"/>
          <w:b/>
          <w:bCs/>
          <w:sz w:val="20"/>
          <w:szCs w:val="20"/>
        </w:rPr>
      </w:pPr>
      <w:r w:rsidRPr="00F661D5">
        <w:rPr>
          <w:rFonts w:ascii="Arial" w:hAnsi="Arial" w:cs="Arial"/>
          <w:b/>
          <w:bCs/>
          <w:sz w:val="20"/>
          <w:szCs w:val="20"/>
        </w:rPr>
        <w:t>To pass the image recognition component a score of 8/10 or higher should be achieved.</w:t>
      </w:r>
      <w:r w:rsidR="00BD7A57" w:rsidRPr="00F661D5">
        <w:rPr>
          <w:rFonts w:ascii="Arial" w:hAnsi="Arial" w:cs="Arial"/>
          <w:b/>
          <w:bCs/>
          <w:sz w:val="20"/>
          <w:szCs w:val="20"/>
        </w:rPr>
        <w:t xml:space="preserve"> </w:t>
      </w:r>
    </w:p>
    <w:p w:rsidR="00BD7A57" w:rsidRDefault="00BD7A57" w:rsidP="00F661D5">
      <w:pPr>
        <w:spacing w:line="276" w:lineRule="auto"/>
        <w:rPr>
          <w:rFonts w:ascii="Arial" w:hAnsi="Arial" w:cs="Arial"/>
          <w:b/>
          <w:bCs/>
          <w:color w:val="000000"/>
          <w:sz w:val="20"/>
          <w:szCs w:val="20"/>
        </w:rPr>
      </w:pPr>
      <w:r w:rsidRPr="00F661D5">
        <w:rPr>
          <w:rFonts w:ascii="Arial" w:hAnsi="Arial" w:cs="Arial"/>
          <w:b/>
          <w:bCs/>
          <w:color w:val="000000"/>
          <w:sz w:val="20"/>
          <w:szCs w:val="20"/>
        </w:rPr>
        <w:t xml:space="preserve">If these requirements are not met, the clinician will </w:t>
      </w:r>
      <w:r w:rsidR="002F3379" w:rsidRPr="00F661D5">
        <w:rPr>
          <w:rFonts w:ascii="Arial" w:hAnsi="Arial" w:cs="Arial"/>
          <w:b/>
          <w:bCs/>
          <w:color w:val="000000"/>
          <w:sz w:val="20"/>
          <w:szCs w:val="20"/>
        </w:rPr>
        <w:t xml:space="preserve">be </w:t>
      </w:r>
      <w:r w:rsidRPr="00F661D5">
        <w:rPr>
          <w:rFonts w:ascii="Arial" w:hAnsi="Arial" w:cs="Arial"/>
          <w:b/>
          <w:bCs/>
          <w:color w:val="000000"/>
          <w:sz w:val="20"/>
          <w:szCs w:val="20"/>
        </w:rPr>
        <w:t>require</w:t>
      </w:r>
      <w:r w:rsidR="002F3379" w:rsidRPr="00F661D5">
        <w:rPr>
          <w:rFonts w:ascii="Arial" w:hAnsi="Arial" w:cs="Arial"/>
          <w:b/>
          <w:bCs/>
          <w:color w:val="000000"/>
          <w:sz w:val="20"/>
          <w:szCs w:val="20"/>
        </w:rPr>
        <w:t xml:space="preserve">d to undertake further training sessions </w:t>
      </w:r>
      <w:r w:rsidRPr="00F661D5">
        <w:rPr>
          <w:rFonts w:ascii="Arial" w:hAnsi="Arial" w:cs="Arial"/>
          <w:b/>
          <w:bCs/>
          <w:color w:val="000000"/>
          <w:sz w:val="20"/>
          <w:szCs w:val="20"/>
        </w:rPr>
        <w:t>prior to grandfather/fast-track credentialing sign-off (number of sessions at sonographer educator discretion based on demonstrated gaps in knowledge or skills)</w:t>
      </w:r>
    </w:p>
    <w:p w:rsidR="00B315E1" w:rsidRPr="00F661D5" w:rsidRDefault="00B315E1" w:rsidP="00F661D5">
      <w:pPr>
        <w:spacing w:line="276" w:lineRule="auto"/>
        <w:rPr>
          <w:rFonts w:ascii="Arial" w:hAnsi="Arial" w:cs="Arial"/>
          <w:color w:val="000000"/>
          <w:sz w:val="20"/>
          <w:szCs w:val="20"/>
        </w:rPr>
      </w:pPr>
    </w:p>
    <w:p w:rsidR="00BD7A57" w:rsidRPr="00BD7A57" w:rsidRDefault="00BD7A57" w:rsidP="00BD7A57">
      <w:pPr>
        <w:spacing w:line="360" w:lineRule="auto"/>
        <w:rPr>
          <w:rFonts w:ascii="Arial" w:hAnsi="Arial" w:cs="Arial"/>
          <w:sz w:val="20"/>
          <w:szCs w:val="20"/>
        </w:rPr>
      </w:pPr>
    </w:p>
    <w:p w:rsidR="00F11A36" w:rsidRPr="00E572C9" w:rsidRDefault="00F11A36" w:rsidP="00F11A36">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20"/>
          <w:szCs w:val="20"/>
        </w:rPr>
      </w:pPr>
      <w:r w:rsidRPr="00E572C9">
        <w:rPr>
          <w:rFonts w:ascii="Arial" w:hAnsi="Arial" w:cs="Arial"/>
          <w:b/>
          <w:sz w:val="20"/>
          <w:szCs w:val="20"/>
        </w:rPr>
        <w:t>STAGE 3: Ongoing Skills Maintenance</w:t>
      </w:r>
    </w:p>
    <w:p w:rsidR="00F11A36" w:rsidRPr="00E572C9" w:rsidRDefault="00F11A36" w:rsidP="00F11A36">
      <w:pPr>
        <w:spacing w:line="360" w:lineRule="auto"/>
        <w:rPr>
          <w:rFonts w:ascii="Arial" w:hAnsi="Arial" w:cs="Arial"/>
          <w:b/>
          <w:sz w:val="20"/>
          <w:szCs w:val="20"/>
        </w:rPr>
      </w:pPr>
    </w:p>
    <w:p w:rsidR="00F11A36" w:rsidRDefault="00F11A36" w:rsidP="003A0B0A">
      <w:pPr>
        <w:spacing w:line="360" w:lineRule="auto"/>
        <w:rPr>
          <w:rFonts w:ascii="Arial" w:hAnsi="Arial" w:cs="Arial"/>
          <w:sz w:val="20"/>
          <w:szCs w:val="20"/>
        </w:rPr>
      </w:pPr>
      <w:r w:rsidRPr="00E572C9">
        <w:rPr>
          <w:rFonts w:ascii="Arial" w:hAnsi="Arial" w:cs="Arial"/>
          <w:sz w:val="20"/>
          <w:szCs w:val="20"/>
        </w:rPr>
        <w:t xml:space="preserve">After completing the MH Accreditation process, the Emergency Physician is able to perform </w:t>
      </w:r>
      <w:r w:rsidR="004608AE">
        <w:rPr>
          <w:rFonts w:ascii="Arial" w:hAnsi="Arial" w:cs="Arial"/>
          <w:sz w:val="20"/>
          <w:szCs w:val="20"/>
        </w:rPr>
        <w:t>CRANIAL</w:t>
      </w:r>
      <w:r w:rsidRPr="00E572C9">
        <w:rPr>
          <w:rFonts w:ascii="Arial" w:hAnsi="Arial" w:cs="Arial"/>
          <w:sz w:val="20"/>
          <w:szCs w:val="20"/>
        </w:rPr>
        <w:t xml:space="preserve"> scans within MH. In order to maintain MH credentials they are required to:</w:t>
      </w:r>
    </w:p>
    <w:p w:rsidR="006D5B12" w:rsidRPr="00E572C9" w:rsidRDefault="006D5B12" w:rsidP="003A0B0A">
      <w:pPr>
        <w:spacing w:line="360" w:lineRule="auto"/>
        <w:rPr>
          <w:rFonts w:ascii="Arial" w:hAnsi="Arial" w:cs="Arial"/>
          <w:sz w:val="20"/>
          <w:szCs w:val="20"/>
        </w:rPr>
      </w:pPr>
    </w:p>
    <w:p w:rsidR="00F11A36" w:rsidRPr="00E572C9" w:rsidRDefault="00F11A36" w:rsidP="003A0B0A">
      <w:pPr>
        <w:pStyle w:val="ListParagraph"/>
        <w:numPr>
          <w:ilvl w:val="0"/>
          <w:numId w:val="17"/>
        </w:numPr>
        <w:spacing w:line="360" w:lineRule="auto"/>
        <w:rPr>
          <w:rFonts w:ascii="Arial" w:hAnsi="Arial" w:cs="Arial"/>
          <w:sz w:val="20"/>
          <w:szCs w:val="20"/>
        </w:rPr>
      </w:pPr>
      <w:r w:rsidRPr="00E572C9">
        <w:rPr>
          <w:rFonts w:ascii="Arial" w:hAnsi="Arial" w:cs="Arial"/>
          <w:sz w:val="20"/>
          <w:szCs w:val="20"/>
        </w:rPr>
        <w:t xml:space="preserve">Perform and log a minimum of </w:t>
      </w:r>
      <w:r w:rsidR="006D5B12">
        <w:rPr>
          <w:rFonts w:ascii="Arial" w:hAnsi="Arial" w:cs="Arial"/>
          <w:sz w:val="20"/>
          <w:szCs w:val="20"/>
        </w:rPr>
        <w:t>5</w:t>
      </w:r>
      <w:r w:rsidRPr="00E572C9">
        <w:rPr>
          <w:rFonts w:ascii="Arial" w:hAnsi="Arial" w:cs="Arial"/>
          <w:color w:val="000000"/>
          <w:sz w:val="20"/>
          <w:szCs w:val="20"/>
        </w:rPr>
        <w:t xml:space="preserve"> scans annually (no required number of positives)</w:t>
      </w:r>
    </w:p>
    <w:p w:rsidR="00F11A36" w:rsidRPr="00E572C9" w:rsidRDefault="00F11A36" w:rsidP="003A0B0A">
      <w:pPr>
        <w:pStyle w:val="ListParagraph"/>
        <w:numPr>
          <w:ilvl w:val="0"/>
          <w:numId w:val="17"/>
        </w:numPr>
        <w:spacing w:line="360" w:lineRule="auto"/>
        <w:rPr>
          <w:rFonts w:ascii="Arial" w:hAnsi="Arial" w:cs="Arial"/>
          <w:sz w:val="20"/>
          <w:szCs w:val="20"/>
        </w:rPr>
      </w:pPr>
      <w:r w:rsidRPr="00E572C9">
        <w:rPr>
          <w:rFonts w:ascii="Arial" w:hAnsi="Arial" w:cs="Arial"/>
          <w:sz w:val="20"/>
          <w:szCs w:val="20"/>
        </w:rPr>
        <w:t xml:space="preserve">Undertake 3 hours of ultrasound education annually, including a one hour refresher session to receive ongoing tuition through review of their own logged cases, audit results and practical scanning with Sonographer or officer of </w:t>
      </w:r>
      <w:r w:rsidR="002F0FF7">
        <w:rPr>
          <w:rFonts w:ascii="Arial" w:hAnsi="Arial" w:cs="Arial"/>
          <w:sz w:val="20"/>
          <w:szCs w:val="20"/>
        </w:rPr>
        <w:t>N</w:t>
      </w:r>
      <w:r w:rsidR="001B5DEC" w:rsidRPr="00E572C9">
        <w:rPr>
          <w:rFonts w:ascii="Arial" w:hAnsi="Arial" w:cs="Arial"/>
          <w:sz w:val="20"/>
          <w:szCs w:val="20"/>
        </w:rPr>
        <w:t>ICU PoCUS</w:t>
      </w:r>
      <w:r w:rsidRPr="00E572C9">
        <w:rPr>
          <w:rFonts w:ascii="Arial" w:hAnsi="Arial" w:cs="Arial"/>
          <w:sz w:val="20"/>
          <w:szCs w:val="20"/>
        </w:rPr>
        <w:t xml:space="preserve"> committee </w:t>
      </w:r>
    </w:p>
    <w:p w:rsidR="00D302D2" w:rsidRDefault="00D302D2" w:rsidP="003A0B0A">
      <w:pPr>
        <w:spacing w:line="360" w:lineRule="auto"/>
        <w:rPr>
          <w:rFonts w:ascii="Arial" w:hAnsi="Arial" w:cs="Arial"/>
          <w:b/>
        </w:rPr>
      </w:pPr>
    </w:p>
    <w:p w:rsidR="00F661D5" w:rsidRDefault="00F661D5" w:rsidP="00BD7A57">
      <w:pPr>
        <w:rPr>
          <w:rFonts w:ascii="Arial" w:hAnsi="Arial" w:cs="Arial"/>
          <w:b/>
        </w:rPr>
      </w:pPr>
    </w:p>
    <w:p w:rsidR="00B315E1" w:rsidRDefault="00B315E1">
      <w:pPr>
        <w:rPr>
          <w:rFonts w:ascii="Arial" w:hAnsi="Arial" w:cs="Arial"/>
          <w:b/>
        </w:rPr>
      </w:pPr>
      <w:r>
        <w:rPr>
          <w:rFonts w:ascii="Arial" w:hAnsi="Arial" w:cs="Arial"/>
          <w:b/>
        </w:rPr>
        <w:br w:type="page"/>
      </w:r>
    </w:p>
    <w:p w:rsidR="001B5DEC" w:rsidRPr="009F27A0" w:rsidRDefault="004608AE" w:rsidP="00BD7A57">
      <w:pPr>
        <w:rPr>
          <w:rFonts w:ascii="Arial" w:hAnsi="Arial" w:cs="Arial"/>
          <w:b/>
        </w:rPr>
      </w:pPr>
      <w:r>
        <w:rPr>
          <w:rFonts w:ascii="Arial" w:hAnsi="Arial" w:cs="Arial"/>
          <w:b/>
        </w:rPr>
        <w:lastRenderedPageBreak/>
        <w:t>CRANIAL</w:t>
      </w:r>
      <w:r w:rsidR="001B5DEC" w:rsidRPr="009F27A0">
        <w:rPr>
          <w:rFonts w:ascii="Arial" w:hAnsi="Arial" w:cs="Arial"/>
          <w:b/>
        </w:rPr>
        <w:t xml:space="preserve"> Training &amp; Evaluation</w:t>
      </w:r>
    </w:p>
    <w:p w:rsidR="001B5DEC" w:rsidRPr="00E572C9" w:rsidRDefault="001B5DEC" w:rsidP="003A0B0A">
      <w:pPr>
        <w:spacing w:line="360" w:lineRule="auto"/>
        <w:outlineLvl w:val="0"/>
        <w:rPr>
          <w:rFonts w:ascii="Arial" w:hAnsi="Arial" w:cs="Arial"/>
          <w:b/>
          <w:sz w:val="20"/>
          <w:szCs w:val="20"/>
        </w:rPr>
      </w:pPr>
    </w:p>
    <w:p w:rsidR="001B5DEC" w:rsidRPr="00E572C9" w:rsidRDefault="001B5DEC" w:rsidP="003A0B0A">
      <w:pPr>
        <w:spacing w:line="360" w:lineRule="auto"/>
        <w:outlineLvl w:val="0"/>
        <w:rPr>
          <w:rFonts w:ascii="Arial" w:hAnsi="Arial" w:cs="Arial"/>
          <w:b/>
          <w:sz w:val="20"/>
          <w:szCs w:val="20"/>
        </w:rPr>
      </w:pPr>
      <w:r w:rsidRPr="00E572C9">
        <w:rPr>
          <w:rFonts w:ascii="Arial" w:hAnsi="Arial" w:cs="Arial"/>
          <w:b/>
          <w:sz w:val="20"/>
          <w:szCs w:val="20"/>
        </w:rPr>
        <w:t>System Set-up</w:t>
      </w:r>
    </w:p>
    <w:p w:rsidR="001B5DEC" w:rsidRPr="00E572C9" w:rsidRDefault="001B5DEC" w:rsidP="003A0B0A">
      <w:pPr>
        <w:numPr>
          <w:ilvl w:val="0"/>
          <w:numId w:val="1"/>
        </w:numPr>
        <w:spacing w:line="360" w:lineRule="auto"/>
        <w:rPr>
          <w:rFonts w:ascii="Arial" w:hAnsi="Arial" w:cs="Arial"/>
          <w:sz w:val="20"/>
          <w:szCs w:val="20"/>
        </w:rPr>
      </w:pPr>
      <w:r w:rsidRPr="00E572C9">
        <w:rPr>
          <w:rFonts w:ascii="Arial" w:hAnsi="Arial" w:cs="Arial"/>
          <w:sz w:val="20"/>
          <w:szCs w:val="20"/>
        </w:rPr>
        <w:t>Turn</w:t>
      </w:r>
      <w:r w:rsidR="00327CA5" w:rsidRPr="00E572C9">
        <w:rPr>
          <w:rFonts w:ascii="Arial" w:hAnsi="Arial" w:cs="Arial"/>
          <w:sz w:val="20"/>
          <w:szCs w:val="20"/>
        </w:rPr>
        <w:t>s</w:t>
      </w:r>
      <w:r w:rsidRPr="00E572C9">
        <w:rPr>
          <w:rFonts w:ascii="Arial" w:hAnsi="Arial" w:cs="Arial"/>
          <w:sz w:val="20"/>
          <w:szCs w:val="20"/>
        </w:rPr>
        <w:t xml:space="preserve"> machine on, enter patient UR, surname &amp; Dr initials</w:t>
      </w:r>
    </w:p>
    <w:p w:rsidR="00327CA5" w:rsidRPr="00E572C9" w:rsidRDefault="001B5DEC" w:rsidP="003A0B0A">
      <w:pPr>
        <w:numPr>
          <w:ilvl w:val="0"/>
          <w:numId w:val="1"/>
        </w:numPr>
        <w:spacing w:line="360" w:lineRule="auto"/>
        <w:rPr>
          <w:rFonts w:ascii="Arial" w:hAnsi="Arial" w:cs="Arial"/>
          <w:sz w:val="20"/>
          <w:szCs w:val="20"/>
        </w:rPr>
      </w:pPr>
      <w:r w:rsidRPr="00E572C9">
        <w:rPr>
          <w:rFonts w:ascii="Arial" w:hAnsi="Arial" w:cs="Arial"/>
          <w:sz w:val="20"/>
          <w:szCs w:val="20"/>
        </w:rPr>
        <w:t>Select</w:t>
      </w:r>
      <w:r w:rsidR="00327CA5" w:rsidRPr="00E572C9">
        <w:rPr>
          <w:rFonts w:ascii="Arial" w:hAnsi="Arial" w:cs="Arial"/>
          <w:sz w:val="20"/>
          <w:szCs w:val="20"/>
        </w:rPr>
        <w:t>s</w:t>
      </w:r>
      <w:r w:rsidRPr="00E572C9">
        <w:rPr>
          <w:rFonts w:ascii="Arial" w:hAnsi="Arial" w:cs="Arial"/>
          <w:sz w:val="20"/>
          <w:szCs w:val="20"/>
        </w:rPr>
        <w:t xml:space="preserve"> correct transducer </w:t>
      </w:r>
    </w:p>
    <w:p w:rsidR="001B5DEC" w:rsidRPr="00E572C9" w:rsidRDefault="001B5DEC" w:rsidP="003A0B0A">
      <w:pPr>
        <w:numPr>
          <w:ilvl w:val="0"/>
          <w:numId w:val="1"/>
        </w:numPr>
        <w:spacing w:line="360" w:lineRule="auto"/>
        <w:rPr>
          <w:rFonts w:ascii="Arial" w:hAnsi="Arial" w:cs="Arial"/>
          <w:sz w:val="20"/>
          <w:szCs w:val="20"/>
        </w:rPr>
      </w:pPr>
      <w:r w:rsidRPr="00E572C9">
        <w:rPr>
          <w:rFonts w:ascii="Arial" w:hAnsi="Arial" w:cs="Arial"/>
          <w:sz w:val="20"/>
          <w:szCs w:val="20"/>
        </w:rPr>
        <w:t>Select correct exam preset</w:t>
      </w:r>
    </w:p>
    <w:p w:rsidR="001B5DEC" w:rsidRPr="00E572C9" w:rsidRDefault="001B5DEC" w:rsidP="003A0B0A">
      <w:pPr>
        <w:spacing w:line="360" w:lineRule="auto"/>
        <w:ind w:left="720"/>
        <w:rPr>
          <w:rFonts w:ascii="Arial" w:hAnsi="Arial" w:cs="Arial"/>
          <w:sz w:val="20"/>
          <w:szCs w:val="20"/>
        </w:rPr>
      </w:pPr>
    </w:p>
    <w:p w:rsidR="001B5DEC" w:rsidRPr="00E572C9" w:rsidRDefault="001B5DEC" w:rsidP="003A0B0A">
      <w:pPr>
        <w:spacing w:line="360" w:lineRule="auto"/>
        <w:outlineLvl w:val="0"/>
        <w:rPr>
          <w:rFonts w:ascii="Arial" w:hAnsi="Arial" w:cs="Arial"/>
          <w:b/>
          <w:sz w:val="20"/>
          <w:szCs w:val="20"/>
        </w:rPr>
      </w:pPr>
      <w:r w:rsidRPr="00E572C9">
        <w:rPr>
          <w:rFonts w:ascii="Arial" w:hAnsi="Arial" w:cs="Arial"/>
          <w:b/>
          <w:sz w:val="20"/>
          <w:szCs w:val="20"/>
        </w:rPr>
        <w:t>Transducer Positioning</w:t>
      </w:r>
    </w:p>
    <w:p w:rsidR="001B5DEC" w:rsidRPr="00E572C9" w:rsidRDefault="001B5DEC" w:rsidP="003A0B0A">
      <w:pPr>
        <w:numPr>
          <w:ilvl w:val="0"/>
          <w:numId w:val="2"/>
        </w:numPr>
        <w:spacing w:line="360" w:lineRule="auto"/>
        <w:rPr>
          <w:rFonts w:ascii="Arial" w:hAnsi="Arial" w:cs="Arial"/>
          <w:sz w:val="20"/>
          <w:szCs w:val="20"/>
        </w:rPr>
      </w:pPr>
      <w:r w:rsidRPr="00E572C9">
        <w:rPr>
          <w:rFonts w:ascii="Arial" w:hAnsi="Arial" w:cs="Arial"/>
          <w:sz w:val="20"/>
          <w:szCs w:val="20"/>
        </w:rPr>
        <w:t>Orientat</w:t>
      </w:r>
      <w:r w:rsidR="00327CA5" w:rsidRPr="00E572C9">
        <w:rPr>
          <w:rFonts w:ascii="Arial" w:hAnsi="Arial" w:cs="Arial"/>
          <w:sz w:val="20"/>
          <w:szCs w:val="20"/>
        </w:rPr>
        <w:t>es</w:t>
      </w:r>
      <w:r w:rsidRPr="00E572C9">
        <w:rPr>
          <w:rFonts w:ascii="Arial" w:hAnsi="Arial" w:cs="Arial"/>
          <w:sz w:val="20"/>
          <w:szCs w:val="20"/>
        </w:rPr>
        <w:t xml:space="preserve"> transducer and correlat</w:t>
      </w:r>
      <w:r w:rsidR="00327CA5" w:rsidRPr="00E572C9">
        <w:rPr>
          <w:rFonts w:ascii="Arial" w:hAnsi="Arial" w:cs="Arial"/>
          <w:sz w:val="20"/>
          <w:szCs w:val="20"/>
        </w:rPr>
        <w:t>es</w:t>
      </w:r>
      <w:r w:rsidRPr="00E572C9">
        <w:rPr>
          <w:rFonts w:ascii="Arial" w:hAnsi="Arial" w:cs="Arial"/>
          <w:sz w:val="20"/>
          <w:szCs w:val="20"/>
        </w:rPr>
        <w:t xml:space="preserve"> with image</w:t>
      </w:r>
    </w:p>
    <w:p w:rsidR="001B5DEC" w:rsidRPr="00E572C9" w:rsidRDefault="001B5DEC" w:rsidP="003A0B0A">
      <w:pPr>
        <w:numPr>
          <w:ilvl w:val="0"/>
          <w:numId w:val="2"/>
        </w:numPr>
        <w:spacing w:line="360" w:lineRule="auto"/>
        <w:rPr>
          <w:rFonts w:ascii="Arial" w:hAnsi="Arial" w:cs="Arial"/>
          <w:sz w:val="20"/>
          <w:szCs w:val="20"/>
        </w:rPr>
      </w:pPr>
      <w:r w:rsidRPr="00E572C9">
        <w:rPr>
          <w:rFonts w:ascii="Arial" w:hAnsi="Arial" w:cs="Arial"/>
          <w:sz w:val="20"/>
          <w:szCs w:val="20"/>
        </w:rPr>
        <w:t>Demonstrates the ability to manipulate the transducer to achieve the required images (sliding, rocking, rotating, heel-toe)</w:t>
      </w:r>
    </w:p>
    <w:p w:rsidR="001B5DEC" w:rsidRPr="00E572C9" w:rsidRDefault="001B5DEC" w:rsidP="003A0B0A">
      <w:pPr>
        <w:spacing w:line="360" w:lineRule="auto"/>
        <w:rPr>
          <w:rFonts w:ascii="Arial" w:hAnsi="Arial" w:cs="Arial"/>
          <w:sz w:val="20"/>
          <w:szCs w:val="20"/>
        </w:rPr>
      </w:pPr>
    </w:p>
    <w:p w:rsidR="001B5DEC" w:rsidRPr="00E572C9" w:rsidRDefault="001B5DEC" w:rsidP="003A0B0A">
      <w:pPr>
        <w:spacing w:line="360" w:lineRule="auto"/>
        <w:outlineLvl w:val="0"/>
        <w:rPr>
          <w:rFonts w:ascii="Arial" w:hAnsi="Arial" w:cs="Arial"/>
          <w:b/>
          <w:sz w:val="20"/>
          <w:szCs w:val="20"/>
        </w:rPr>
      </w:pPr>
      <w:r w:rsidRPr="00E572C9">
        <w:rPr>
          <w:rFonts w:ascii="Arial" w:hAnsi="Arial" w:cs="Arial"/>
          <w:b/>
          <w:sz w:val="20"/>
          <w:szCs w:val="20"/>
        </w:rPr>
        <w:t>Image optimization</w:t>
      </w:r>
    </w:p>
    <w:p w:rsidR="001B5DEC" w:rsidRPr="00E572C9" w:rsidRDefault="00327CA5" w:rsidP="003A0B0A">
      <w:pPr>
        <w:numPr>
          <w:ilvl w:val="0"/>
          <w:numId w:val="3"/>
        </w:numPr>
        <w:spacing w:line="360" w:lineRule="auto"/>
        <w:rPr>
          <w:rFonts w:ascii="Arial" w:hAnsi="Arial" w:cs="Arial"/>
          <w:sz w:val="20"/>
          <w:szCs w:val="20"/>
        </w:rPr>
      </w:pPr>
      <w:r w:rsidRPr="00E572C9">
        <w:rPr>
          <w:rFonts w:ascii="Arial" w:hAnsi="Arial" w:cs="Arial"/>
          <w:sz w:val="20"/>
          <w:szCs w:val="20"/>
        </w:rPr>
        <w:t>Gain</w:t>
      </w:r>
    </w:p>
    <w:p w:rsidR="001B5DEC" w:rsidRPr="00E572C9" w:rsidRDefault="001B5DEC" w:rsidP="003A0B0A">
      <w:pPr>
        <w:numPr>
          <w:ilvl w:val="0"/>
          <w:numId w:val="3"/>
        </w:numPr>
        <w:spacing w:line="360" w:lineRule="auto"/>
        <w:rPr>
          <w:rFonts w:ascii="Arial" w:hAnsi="Arial" w:cs="Arial"/>
          <w:sz w:val="20"/>
          <w:szCs w:val="20"/>
        </w:rPr>
      </w:pPr>
      <w:smartTag w:uri="urn:schemas-microsoft-com:office:smarttags" w:element="stockticker">
        <w:r w:rsidRPr="00E572C9">
          <w:rPr>
            <w:rFonts w:ascii="Arial" w:hAnsi="Arial" w:cs="Arial"/>
            <w:sz w:val="20"/>
            <w:szCs w:val="20"/>
          </w:rPr>
          <w:t>TGC</w:t>
        </w:r>
      </w:smartTag>
    </w:p>
    <w:p w:rsidR="001B5DEC" w:rsidRPr="00E572C9" w:rsidRDefault="001B5DEC" w:rsidP="003A0B0A">
      <w:pPr>
        <w:numPr>
          <w:ilvl w:val="0"/>
          <w:numId w:val="3"/>
        </w:numPr>
        <w:spacing w:line="360" w:lineRule="auto"/>
        <w:rPr>
          <w:rFonts w:ascii="Arial" w:hAnsi="Arial" w:cs="Arial"/>
          <w:sz w:val="20"/>
          <w:szCs w:val="20"/>
        </w:rPr>
      </w:pPr>
      <w:r w:rsidRPr="00E572C9">
        <w:rPr>
          <w:rFonts w:ascii="Arial" w:hAnsi="Arial" w:cs="Arial"/>
          <w:sz w:val="20"/>
          <w:szCs w:val="20"/>
        </w:rPr>
        <w:t>Depth</w:t>
      </w:r>
    </w:p>
    <w:p w:rsidR="001B5DEC" w:rsidRPr="00E572C9" w:rsidRDefault="001B5DEC" w:rsidP="003A0B0A">
      <w:pPr>
        <w:numPr>
          <w:ilvl w:val="0"/>
          <w:numId w:val="3"/>
        </w:numPr>
        <w:spacing w:line="360" w:lineRule="auto"/>
        <w:rPr>
          <w:rFonts w:ascii="Arial" w:hAnsi="Arial" w:cs="Arial"/>
          <w:sz w:val="20"/>
          <w:szCs w:val="20"/>
        </w:rPr>
      </w:pPr>
      <w:r w:rsidRPr="00E572C9">
        <w:rPr>
          <w:rFonts w:ascii="Arial" w:hAnsi="Arial" w:cs="Arial"/>
          <w:sz w:val="20"/>
          <w:szCs w:val="20"/>
        </w:rPr>
        <w:t xml:space="preserve">Focal zone </w:t>
      </w:r>
    </w:p>
    <w:p w:rsidR="00327CA5" w:rsidRPr="00E572C9" w:rsidRDefault="00327CA5" w:rsidP="003A0B0A">
      <w:pPr>
        <w:numPr>
          <w:ilvl w:val="0"/>
          <w:numId w:val="3"/>
        </w:numPr>
        <w:spacing w:line="360" w:lineRule="auto"/>
        <w:rPr>
          <w:rFonts w:ascii="Arial" w:hAnsi="Arial" w:cs="Arial"/>
          <w:sz w:val="20"/>
          <w:szCs w:val="20"/>
        </w:rPr>
      </w:pPr>
      <w:r w:rsidRPr="00E572C9">
        <w:rPr>
          <w:rFonts w:ascii="Arial" w:hAnsi="Arial" w:cs="Arial"/>
          <w:sz w:val="20"/>
          <w:szCs w:val="20"/>
        </w:rPr>
        <w:t xml:space="preserve">Frequency </w:t>
      </w:r>
    </w:p>
    <w:p w:rsidR="001B5DEC" w:rsidRPr="00E572C9" w:rsidRDefault="001B5DEC" w:rsidP="003A0B0A">
      <w:pPr>
        <w:spacing w:line="360" w:lineRule="auto"/>
        <w:rPr>
          <w:rFonts w:ascii="Arial" w:hAnsi="Arial" w:cs="Arial"/>
          <w:sz w:val="20"/>
          <w:szCs w:val="20"/>
        </w:rPr>
      </w:pPr>
    </w:p>
    <w:p w:rsidR="001B5DEC" w:rsidRPr="00E572C9" w:rsidRDefault="001B5DEC" w:rsidP="003A0B0A">
      <w:pPr>
        <w:spacing w:line="360" w:lineRule="auto"/>
        <w:outlineLvl w:val="0"/>
        <w:rPr>
          <w:rFonts w:ascii="Arial" w:hAnsi="Arial" w:cs="Arial"/>
          <w:b/>
          <w:sz w:val="20"/>
          <w:szCs w:val="20"/>
        </w:rPr>
      </w:pPr>
      <w:r w:rsidRPr="00E572C9">
        <w:rPr>
          <w:rFonts w:ascii="Arial" w:hAnsi="Arial" w:cs="Arial"/>
          <w:b/>
          <w:sz w:val="20"/>
          <w:szCs w:val="20"/>
        </w:rPr>
        <w:t xml:space="preserve">Image interpretation </w:t>
      </w:r>
    </w:p>
    <w:p w:rsidR="001B5DEC" w:rsidRPr="00E572C9" w:rsidRDefault="00563A0E" w:rsidP="003A0B0A">
      <w:pPr>
        <w:numPr>
          <w:ilvl w:val="0"/>
          <w:numId w:val="8"/>
        </w:numPr>
        <w:spacing w:line="360" w:lineRule="auto"/>
        <w:rPr>
          <w:rFonts w:ascii="Arial" w:hAnsi="Arial" w:cs="Arial"/>
          <w:sz w:val="20"/>
          <w:szCs w:val="20"/>
        </w:rPr>
      </w:pPr>
      <w:r>
        <w:rPr>
          <w:rFonts w:ascii="Arial" w:hAnsi="Arial" w:cs="Arial"/>
          <w:sz w:val="20"/>
          <w:szCs w:val="20"/>
        </w:rPr>
        <w:t>Identification of normal cranial anatomy</w:t>
      </w:r>
    </w:p>
    <w:p w:rsidR="001B5DEC" w:rsidRPr="00E572C9" w:rsidRDefault="00563A0E" w:rsidP="003A0B0A">
      <w:pPr>
        <w:numPr>
          <w:ilvl w:val="0"/>
          <w:numId w:val="8"/>
        </w:numPr>
        <w:spacing w:line="360" w:lineRule="auto"/>
        <w:rPr>
          <w:rFonts w:ascii="Arial" w:hAnsi="Arial" w:cs="Arial"/>
          <w:sz w:val="20"/>
          <w:szCs w:val="20"/>
        </w:rPr>
      </w:pPr>
      <w:r>
        <w:rPr>
          <w:rFonts w:ascii="Arial" w:hAnsi="Arial" w:cs="Arial"/>
          <w:sz w:val="20"/>
          <w:szCs w:val="20"/>
        </w:rPr>
        <w:t>Recognition of</w:t>
      </w:r>
      <w:r w:rsidR="00AF43A7">
        <w:rPr>
          <w:rFonts w:ascii="Arial" w:hAnsi="Arial" w:cs="Arial"/>
          <w:sz w:val="20"/>
          <w:szCs w:val="20"/>
        </w:rPr>
        <w:t xml:space="preserve"> </w:t>
      </w:r>
      <w:r>
        <w:rPr>
          <w:rFonts w:ascii="Arial" w:hAnsi="Arial" w:cs="Arial"/>
          <w:sz w:val="20"/>
          <w:szCs w:val="20"/>
        </w:rPr>
        <w:t xml:space="preserve">intracranial bleeding with competent assessment of subependymal, intraventricular and parenchymal </w:t>
      </w:r>
      <w:r w:rsidR="003844EE">
        <w:rPr>
          <w:rFonts w:ascii="Arial" w:hAnsi="Arial" w:cs="Arial"/>
          <w:sz w:val="20"/>
          <w:szCs w:val="20"/>
        </w:rPr>
        <w:t>haemorrhages</w:t>
      </w:r>
      <w:r>
        <w:rPr>
          <w:rFonts w:ascii="Arial" w:hAnsi="Arial" w:cs="Arial"/>
          <w:sz w:val="20"/>
          <w:szCs w:val="20"/>
        </w:rPr>
        <w:t>.</w:t>
      </w:r>
    </w:p>
    <w:p w:rsidR="001B5DEC" w:rsidRDefault="001B5DEC" w:rsidP="003A0B0A">
      <w:pPr>
        <w:spacing w:line="360" w:lineRule="auto"/>
        <w:rPr>
          <w:rFonts w:ascii="Arial" w:hAnsi="Arial" w:cs="Arial"/>
          <w:sz w:val="20"/>
          <w:szCs w:val="20"/>
        </w:rPr>
      </w:pPr>
    </w:p>
    <w:p w:rsidR="001B5DEC" w:rsidRPr="00E572C9" w:rsidRDefault="001B5DEC" w:rsidP="003A0B0A">
      <w:pPr>
        <w:spacing w:line="360" w:lineRule="auto"/>
        <w:outlineLvl w:val="0"/>
        <w:rPr>
          <w:rFonts w:ascii="Arial" w:hAnsi="Arial" w:cs="Arial"/>
          <w:b/>
          <w:sz w:val="20"/>
          <w:szCs w:val="20"/>
        </w:rPr>
      </w:pPr>
      <w:r w:rsidRPr="00E572C9">
        <w:rPr>
          <w:rFonts w:ascii="Arial" w:hAnsi="Arial" w:cs="Arial"/>
          <w:b/>
          <w:sz w:val="20"/>
          <w:szCs w:val="20"/>
        </w:rPr>
        <w:t>Recognition of artefacts and how to modify image accordingly:</w:t>
      </w:r>
    </w:p>
    <w:p w:rsidR="001B5DEC" w:rsidRPr="00E572C9" w:rsidRDefault="001B5DEC" w:rsidP="003A0B0A">
      <w:pPr>
        <w:numPr>
          <w:ilvl w:val="0"/>
          <w:numId w:val="7"/>
        </w:numPr>
        <w:spacing w:line="360" w:lineRule="auto"/>
        <w:rPr>
          <w:rFonts w:ascii="Arial" w:hAnsi="Arial" w:cs="Arial"/>
          <w:sz w:val="20"/>
          <w:szCs w:val="20"/>
        </w:rPr>
      </w:pPr>
      <w:r w:rsidRPr="00E572C9">
        <w:rPr>
          <w:rFonts w:ascii="Arial" w:hAnsi="Arial" w:cs="Arial"/>
          <w:sz w:val="20"/>
          <w:szCs w:val="20"/>
        </w:rPr>
        <w:t>Increased attenuation of ultras</w:t>
      </w:r>
      <w:r w:rsidR="00F554EE">
        <w:rPr>
          <w:rFonts w:ascii="Arial" w:hAnsi="Arial" w:cs="Arial"/>
          <w:sz w:val="20"/>
          <w:szCs w:val="20"/>
        </w:rPr>
        <w:t>ound beam due to patient age</w:t>
      </w:r>
      <w:r w:rsidR="00563A0E">
        <w:rPr>
          <w:rFonts w:ascii="Arial" w:hAnsi="Arial" w:cs="Arial"/>
          <w:sz w:val="20"/>
          <w:szCs w:val="20"/>
        </w:rPr>
        <w:t xml:space="preserve"> and size</w:t>
      </w:r>
    </w:p>
    <w:p w:rsidR="001B5DEC" w:rsidRPr="00E572C9" w:rsidRDefault="001B5DEC" w:rsidP="003A0B0A">
      <w:pPr>
        <w:numPr>
          <w:ilvl w:val="0"/>
          <w:numId w:val="7"/>
        </w:numPr>
        <w:spacing w:line="360" w:lineRule="auto"/>
        <w:rPr>
          <w:rFonts w:ascii="Arial" w:hAnsi="Arial" w:cs="Arial"/>
          <w:sz w:val="20"/>
          <w:szCs w:val="20"/>
        </w:rPr>
      </w:pPr>
      <w:r w:rsidRPr="00E572C9">
        <w:rPr>
          <w:rFonts w:ascii="Arial" w:hAnsi="Arial" w:cs="Arial"/>
          <w:sz w:val="20"/>
          <w:szCs w:val="20"/>
        </w:rPr>
        <w:t xml:space="preserve">Patient movement </w:t>
      </w:r>
    </w:p>
    <w:p w:rsidR="001B5DEC" w:rsidRDefault="00F554EE" w:rsidP="003A0B0A">
      <w:pPr>
        <w:numPr>
          <w:ilvl w:val="0"/>
          <w:numId w:val="7"/>
        </w:numPr>
        <w:spacing w:line="360" w:lineRule="auto"/>
        <w:rPr>
          <w:rFonts w:ascii="Arial" w:hAnsi="Arial" w:cs="Arial"/>
          <w:sz w:val="20"/>
          <w:szCs w:val="20"/>
        </w:rPr>
      </w:pPr>
      <w:r>
        <w:rPr>
          <w:rFonts w:ascii="Arial" w:hAnsi="Arial" w:cs="Arial"/>
          <w:sz w:val="20"/>
          <w:szCs w:val="20"/>
        </w:rPr>
        <w:t>Artefacts from too much gel</w:t>
      </w:r>
    </w:p>
    <w:p w:rsidR="001B3274" w:rsidRDefault="001B3274" w:rsidP="003A0B0A">
      <w:pPr>
        <w:spacing w:line="360" w:lineRule="auto"/>
        <w:ind w:left="360"/>
        <w:rPr>
          <w:rFonts w:ascii="Arial" w:hAnsi="Arial" w:cs="Arial"/>
          <w:sz w:val="20"/>
          <w:szCs w:val="20"/>
        </w:rPr>
      </w:pPr>
    </w:p>
    <w:p w:rsidR="001B3274" w:rsidRPr="00E572C9" w:rsidRDefault="001B3274" w:rsidP="003A0B0A">
      <w:pPr>
        <w:spacing w:line="360" w:lineRule="auto"/>
        <w:rPr>
          <w:rFonts w:ascii="Arial" w:hAnsi="Arial" w:cs="Arial"/>
          <w:b/>
          <w:sz w:val="20"/>
          <w:szCs w:val="20"/>
        </w:rPr>
      </w:pPr>
      <w:r w:rsidRPr="00E572C9">
        <w:rPr>
          <w:rFonts w:ascii="Arial" w:hAnsi="Arial" w:cs="Arial"/>
          <w:b/>
          <w:sz w:val="20"/>
          <w:szCs w:val="20"/>
        </w:rPr>
        <w:t>Integration of results to management of the patient</w:t>
      </w:r>
    </w:p>
    <w:p w:rsidR="001B3274" w:rsidRPr="00E572C9" w:rsidRDefault="001B3274" w:rsidP="003A0B0A">
      <w:pPr>
        <w:numPr>
          <w:ilvl w:val="0"/>
          <w:numId w:val="9"/>
        </w:numPr>
        <w:spacing w:line="360" w:lineRule="auto"/>
        <w:rPr>
          <w:rFonts w:ascii="Arial" w:hAnsi="Arial" w:cs="Arial"/>
          <w:sz w:val="20"/>
          <w:szCs w:val="20"/>
        </w:rPr>
      </w:pPr>
      <w:r w:rsidRPr="00E572C9">
        <w:rPr>
          <w:rFonts w:ascii="Arial" w:hAnsi="Arial" w:cs="Arial"/>
          <w:sz w:val="20"/>
          <w:szCs w:val="20"/>
        </w:rPr>
        <w:t>Recognise the limitations of a scan and be a</w:t>
      </w:r>
      <w:r>
        <w:rPr>
          <w:rFonts w:ascii="Arial" w:hAnsi="Arial" w:cs="Arial"/>
          <w:sz w:val="20"/>
          <w:szCs w:val="20"/>
        </w:rPr>
        <w:t xml:space="preserve">ble to explain these to patient </w:t>
      </w:r>
      <w:r w:rsidRPr="00E572C9">
        <w:rPr>
          <w:rFonts w:ascii="Arial" w:hAnsi="Arial" w:cs="Arial"/>
          <w:sz w:val="20"/>
          <w:szCs w:val="20"/>
        </w:rPr>
        <w:t>carer</w:t>
      </w:r>
    </w:p>
    <w:p w:rsidR="001B3274" w:rsidRPr="002D73D3" w:rsidRDefault="001B3274" w:rsidP="003A0B0A">
      <w:pPr>
        <w:numPr>
          <w:ilvl w:val="0"/>
          <w:numId w:val="9"/>
        </w:numPr>
        <w:spacing w:line="360" w:lineRule="auto"/>
        <w:rPr>
          <w:rFonts w:ascii="Arial" w:hAnsi="Arial" w:cs="Arial"/>
          <w:sz w:val="20"/>
          <w:szCs w:val="20"/>
        </w:rPr>
      </w:pPr>
      <w:r w:rsidRPr="00E572C9">
        <w:rPr>
          <w:rFonts w:ascii="Arial" w:hAnsi="Arial" w:cs="Arial"/>
          <w:sz w:val="20"/>
          <w:szCs w:val="20"/>
        </w:rPr>
        <w:t>R</w:t>
      </w:r>
      <w:r w:rsidRPr="002D73D3">
        <w:rPr>
          <w:rFonts w:ascii="Arial" w:hAnsi="Arial" w:cs="Arial"/>
          <w:sz w:val="20"/>
          <w:szCs w:val="20"/>
        </w:rPr>
        <w:t>ecognise patients requiring formal imaging assessment</w:t>
      </w:r>
    </w:p>
    <w:p w:rsidR="001B3274" w:rsidRPr="00E572C9" w:rsidRDefault="001B3274" w:rsidP="003A0B0A">
      <w:pPr>
        <w:spacing w:line="360" w:lineRule="auto"/>
        <w:rPr>
          <w:rFonts w:ascii="Arial" w:hAnsi="Arial" w:cs="Arial"/>
          <w:sz w:val="20"/>
          <w:szCs w:val="20"/>
        </w:rPr>
      </w:pPr>
    </w:p>
    <w:p w:rsidR="001B5DEC" w:rsidRDefault="001B5DEC" w:rsidP="003A0B0A">
      <w:pPr>
        <w:spacing w:line="360" w:lineRule="auto"/>
        <w:ind w:left="720"/>
        <w:rPr>
          <w:rFonts w:ascii="Arial" w:hAnsi="Arial" w:cs="Arial"/>
          <w:sz w:val="20"/>
          <w:szCs w:val="20"/>
        </w:rPr>
      </w:pPr>
    </w:p>
    <w:p w:rsidR="001B3274" w:rsidRDefault="001B3274" w:rsidP="003A0B0A">
      <w:pPr>
        <w:spacing w:line="360" w:lineRule="auto"/>
        <w:rPr>
          <w:rFonts w:ascii="Arial" w:hAnsi="Arial" w:cs="Arial"/>
          <w:sz w:val="20"/>
          <w:szCs w:val="20"/>
        </w:rPr>
      </w:pPr>
      <w:r>
        <w:rPr>
          <w:rFonts w:ascii="Arial" w:hAnsi="Arial" w:cs="Arial"/>
          <w:sz w:val="20"/>
          <w:szCs w:val="20"/>
        </w:rPr>
        <w:br w:type="page"/>
      </w:r>
    </w:p>
    <w:p w:rsidR="001B3274" w:rsidRPr="00E15BC7" w:rsidRDefault="001B3274" w:rsidP="001B3274">
      <w:pPr>
        <w:spacing w:line="360" w:lineRule="auto"/>
        <w:outlineLvl w:val="0"/>
        <w:rPr>
          <w:rFonts w:ascii="Arial" w:hAnsi="Arial" w:cs="Arial"/>
          <w:b/>
        </w:rPr>
      </w:pPr>
      <w:r>
        <w:rPr>
          <w:rFonts w:ascii="Arial" w:hAnsi="Arial" w:cs="Arial"/>
          <w:b/>
        </w:rPr>
        <w:lastRenderedPageBreak/>
        <w:t>CRANIAL</w:t>
      </w:r>
      <w:r w:rsidRPr="00E15BC7">
        <w:rPr>
          <w:rFonts w:ascii="Arial" w:hAnsi="Arial" w:cs="Arial"/>
          <w:b/>
        </w:rPr>
        <w:t xml:space="preserve"> Image Series </w:t>
      </w:r>
    </w:p>
    <w:p w:rsidR="001B3274" w:rsidRDefault="001B3274" w:rsidP="001B3274">
      <w:pPr>
        <w:spacing w:line="360" w:lineRule="auto"/>
        <w:outlineLvl w:val="0"/>
        <w:rPr>
          <w:rFonts w:ascii="Arial" w:hAnsi="Arial" w:cs="Arial"/>
          <w:b/>
          <w:sz w:val="20"/>
          <w:szCs w:val="20"/>
        </w:rPr>
      </w:pPr>
    </w:p>
    <w:p w:rsidR="001B3274" w:rsidRDefault="001B3274" w:rsidP="001B3274">
      <w:pPr>
        <w:spacing w:line="360" w:lineRule="auto"/>
        <w:outlineLvl w:val="0"/>
        <w:rPr>
          <w:rFonts w:ascii="Arial" w:hAnsi="Arial" w:cs="Arial"/>
          <w:b/>
          <w:sz w:val="20"/>
          <w:szCs w:val="20"/>
        </w:rPr>
      </w:pPr>
      <w:r w:rsidRPr="003F13E6">
        <w:rPr>
          <w:rFonts w:ascii="Arial" w:hAnsi="Arial" w:cs="Arial"/>
          <w:b/>
          <w:sz w:val="20"/>
          <w:szCs w:val="20"/>
          <w:u w:val="single"/>
        </w:rPr>
        <w:t>All images must be done on the C9-4 curvi-linear transducer on the MH NICU HEAD preset</w:t>
      </w:r>
    </w:p>
    <w:p w:rsidR="001B3274" w:rsidRPr="00E15BC7" w:rsidRDefault="001B3274" w:rsidP="001B3274">
      <w:pPr>
        <w:spacing w:line="360" w:lineRule="auto"/>
        <w:outlineLvl w:val="0"/>
        <w:rPr>
          <w:rFonts w:ascii="Arial" w:hAnsi="Arial" w:cs="Arial"/>
          <w:b/>
          <w:sz w:val="20"/>
          <w:szCs w:val="20"/>
        </w:rPr>
      </w:pPr>
    </w:p>
    <w:p w:rsidR="001B3274" w:rsidRDefault="001B3274" w:rsidP="001B3274">
      <w:pPr>
        <w:spacing w:after="160" w:line="259" w:lineRule="auto"/>
        <w:rPr>
          <w:rFonts w:ascii="Arial" w:hAnsi="Arial" w:cs="Arial"/>
          <w:b/>
          <w:sz w:val="20"/>
          <w:szCs w:val="20"/>
        </w:rPr>
      </w:pPr>
      <w:r>
        <w:rPr>
          <w:rFonts w:ascii="Arial" w:hAnsi="Arial" w:cs="Arial"/>
          <w:b/>
          <w:sz w:val="20"/>
          <w:szCs w:val="20"/>
        </w:rPr>
        <w:t>Plane 1</w:t>
      </w:r>
      <w:r w:rsidRPr="00E15BC7">
        <w:rPr>
          <w:rFonts w:ascii="Arial" w:hAnsi="Arial" w:cs="Arial"/>
          <w:b/>
          <w:sz w:val="20"/>
          <w:szCs w:val="20"/>
        </w:rPr>
        <w:t xml:space="preserve"> – </w:t>
      </w:r>
      <w:r>
        <w:rPr>
          <w:rFonts w:ascii="Arial" w:hAnsi="Arial" w:cs="Arial"/>
          <w:b/>
          <w:sz w:val="20"/>
          <w:szCs w:val="20"/>
        </w:rPr>
        <w:t>CORONAL AT LEVEL OF MIDDLE CEREBAL ARTERIES (MCAs)</w:t>
      </w:r>
    </w:p>
    <w:p w:rsidR="001B3274" w:rsidRPr="00E15BC7" w:rsidRDefault="001B3274" w:rsidP="001B3274">
      <w:pPr>
        <w:spacing w:after="160" w:line="259" w:lineRule="auto"/>
        <w:rPr>
          <w:rFonts w:ascii="Arial" w:hAnsi="Arial" w:cs="Arial"/>
          <w:b/>
          <w:sz w:val="20"/>
          <w:szCs w:val="20"/>
        </w:rPr>
      </w:pPr>
    </w:p>
    <w:p w:rsidR="001B3274" w:rsidRPr="007B568D" w:rsidRDefault="001B3274" w:rsidP="001B3274">
      <w:pPr>
        <w:spacing w:line="360" w:lineRule="auto"/>
        <w:outlineLvl w:val="0"/>
        <w:rPr>
          <w:rFonts w:ascii="Arial" w:hAnsi="Arial" w:cs="Arial"/>
          <w:b/>
          <w:sz w:val="20"/>
          <w:szCs w:val="20"/>
        </w:rPr>
      </w:pPr>
      <w:r w:rsidRPr="006E7896">
        <w:rPr>
          <w:rFonts w:ascii="Arial" w:hAnsi="Arial" w:cs="Arial"/>
          <w:b/>
          <w:noProof/>
          <w:sz w:val="20"/>
          <w:szCs w:val="20"/>
        </w:rPr>
        <w:drawing>
          <wp:anchor distT="0" distB="0" distL="114300" distR="114300" simplePos="0" relativeHeight="251702784" behindDoc="1" locked="0" layoutInCell="1" allowOverlap="1" wp14:anchorId="362E80D8" wp14:editId="3111C007">
            <wp:simplePos x="0" y="0"/>
            <wp:positionH relativeFrom="margin">
              <wp:align>left</wp:align>
            </wp:positionH>
            <wp:positionV relativeFrom="paragraph">
              <wp:posOffset>3810</wp:posOffset>
            </wp:positionV>
            <wp:extent cx="2181225" cy="1584325"/>
            <wp:effectExtent l="0" t="0" r="9525" b="0"/>
            <wp:wrapTight wrapText="bothSides">
              <wp:wrapPolygon edited="0">
                <wp:start x="0" y="0"/>
                <wp:lineTo x="0" y="21297"/>
                <wp:lineTo x="21506" y="21297"/>
                <wp:lineTo x="21506"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measurement.bladder.ts.jpg"/>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81225" cy="1584325"/>
                    </a:xfrm>
                    <a:prstGeom prst="rect">
                      <a:avLst/>
                    </a:prstGeom>
                  </pic:spPr>
                </pic:pic>
              </a:graphicData>
            </a:graphic>
            <wp14:sizeRelH relativeFrom="margin">
              <wp14:pctWidth>0</wp14:pctWidth>
            </wp14:sizeRelH>
            <wp14:sizeRelV relativeFrom="margin">
              <wp14:pctHeight>0</wp14:pctHeight>
            </wp14:sizeRelV>
          </wp:anchor>
        </w:drawing>
      </w:r>
      <w:r w:rsidRPr="00D2760E">
        <w:rPr>
          <w:rFonts w:ascii="Arial" w:hAnsi="Arial" w:cs="Arial"/>
          <w:sz w:val="18"/>
          <w:szCs w:val="18"/>
        </w:rPr>
        <w:t>Coronal view of brain at level of MCA</w:t>
      </w:r>
      <w:r>
        <w:rPr>
          <w:rFonts w:ascii="Arial" w:hAnsi="Arial" w:cs="Arial"/>
          <w:sz w:val="18"/>
          <w:szCs w:val="18"/>
        </w:rPr>
        <w:t xml:space="preserve">s </w:t>
      </w:r>
    </w:p>
    <w:p w:rsidR="001B3274" w:rsidRPr="00D2760E" w:rsidRDefault="001B3274" w:rsidP="001B3274">
      <w:pPr>
        <w:spacing w:line="360" w:lineRule="auto"/>
        <w:ind w:left="720"/>
        <w:rPr>
          <w:rFonts w:ascii="Arial" w:hAnsi="Arial" w:cs="Arial"/>
          <w:sz w:val="18"/>
          <w:szCs w:val="18"/>
        </w:rPr>
      </w:pPr>
      <w:r w:rsidRPr="00D2760E">
        <w:rPr>
          <w:rFonts w:ascii="Arial" w:hAnsi="Arial" w:cs="Arial"/>
          <w:sz w:val="18"/>
          <w:szCs w:val="18"/>
        </w:rPr>
        <w:t xml:space="preserve">Include the entire depth of the brain in image </w:t>
      </w:r>
    </w:p>
    <w:p w:rsidR="001B3274" w:rsidRPr="00D2760E" w:rsidRDefault="001B3274" w:rsidP="001B3274">
      <w:pPr>
        <w:spacing w:line="360" w:lineRule="auto"/>
        <w:ind w:left="720"/>
        <w:rPr>
          <w:rFonts w:ascii="Arial" w:hAnsi="Arial" w:cs="Arial"/>
          <w:sz w:val="18"/>
          <w:szCs w:val="18"/>
        </w:rPr>
      </w:pPr>
      <w:r>
        <w:rPr>
          <w:rFonts w:ascii="Arial" w:hAnsi="Arial" w:cs="Arial"/>
          <w:sz w:val="18"/>
          <w:szCs w:val="18"/>
        </w:rPr>
        <w:t>Demonstrate the MCA</w:t>
      </w:r>
      <w:r w:rsidRPr="00D2760E">
        <w:rPr>
          <w:rFonts w:ascii="Arial" w:hAnsi="Arial" w:cs="Arial"/>
          <w:sz w:val="18"/>
          <w:szCs w:val="18"/>
        </w:rPr>
        <w:t xml:space="preserve">s, frontal horns of lateral ventricles, corpus callosum </w:t>
      </w:r>
    </w:p>
    <w:p w:rsidR="001B3274" w:rsidRPr="00D2760E" w:rsidRDefault="001B3274" w:rsidP="001B3274">
      <w:pPr>
        <w:spacing w:line="360" w:lineRule="auto"/>
        <w:ind w:left="720"/>
        <w:rPr>
          <w:rFonts w:ascii="Arial" w:hAnsi="Arial" w:cs="Arial"/>
          <w:sz w:val="18"/>
          <w:szCs w:val="18"/>
        </w:rPr>
      </w:pPr>
      <w:r w:rsidRPr="00D2760E">
        <w:rPr>
          <w:rFonts w:ascii="Arial" w:hAnsi="Arial" w:cs="Arial"/>
          <w:sz w:val="18"/>
          <w:szCs w:val="18"/>
        </w:rPr>
        <w:t>Identify pre</w:t>
      </w:r>
      <w:r>
        <w:rPr>
          <w:rFonts w:ascii="Arial" w:hAnsi="Arial" w:cs="Arial"/>
          <w:sz w:val="18"/>
          <w:szCs w:val="18"/>
        </w:rPr>
        <w:t>sence/absence parenchymal haemorrhage</w:t>
      </w:r>
    </w:p>
    <w:p w:rsidR="001B3274" w:rsidRPr="00D2760E" w:rsidRDefault="001B3274" w:rsidP="001B3274">
      <w:pPr>
        <w:spacing w:line="360" w:lineRule="auto"/>
        <w:ind w:left="720"/>
        <w:rPr>
          <w:rFonts w:ascii="Arial" w:hAnsi="Arial" w:cs="Arial"/>
          <w:sz w:val="18"/>
          <w:szCs w:val="18"/>
        </w:rPr>
      </w:pPr>
      <w:r w:rsidRPr="00D2760E">
        <w:rPr>
          <w:rFonts w:ascii="Arial" w:hAnsi="Arial" w:cs="Arial"/>
          <w:sz w:val="18"/>
          <w:szCs w:val="18"/>
        </w:rPr>
        <w:t xml:space="preserve">Labelled </w:t>
      </w:r>
      <w:r>
        <w:rPr>
          <w:rFonts w:ascii="Arial" w:hAnsi="Arial" w:cs="Arial"/>
          <w:sz w:val="18"/>
          <w:szCs w:val="18"/>
        </w:rPr>
        <w:t>CORONAL RIGHT (right must be on anatomical right of patient)</w:t>
      </w:r>
    </w:p>
    <w:p w:rsidR="001B3274" w:rsidRDefault="001B3274" w:rsidP="001B3274">
      <w:pPr>
        <w:spacing w:line="360" w:lineRule="auto"/>
        <w:outlineLvl w:val="0"/>
        <w:rPr>
          <w:rFonts w:ascii="Arial" w:hAnsi="Arial" w:cs="Arial"/>
          <w:b/>
          <w:sz w:val="20"/>
          <w:szCs w:val="20"/>
        </w:rPr>
      </w:pPr>
    </w:p>
    <w:p w:rsidR="001B3274" w:rsidRPr="00E15BC7" w:rsidRDefault="001B3274" w:rsidP="001B3274">
      <w:pPr>
        <w:spacing w:line="360" w:lineRule="auto"/>
        <w:outlineLvl w:val="0"/>
        <w:rPr>
          <w:rFonts w:ascii="Arial" w:hAnsi="Arial" w:cs="Arial"/>
          <w:b/>
          <w:sz w:val="20"/>
          <w:szCs w:val="20"/>
        </w:rPr>
      </w:pPr>
    </w:p>
    <w:p w:rsidR="001B3274" w:rsidRPr="00E15BC7" w:rsidRDefault="001B3274" w:rsidP="001B3274">
      <w:pPr>
        <w:spacing w:line="360" w:lineRule="auto"/>
        <w:outlineLvl w:val="0"/>
        <w:rPr>
          <w:rFonts w:ascii="Arial" w:hAnsi="Arial" w:cs="Arial"/>
          <w:b/>
          <w:sz w:val="20"/>
          <w:szCs w:val="20"/>
        </w:rPr>
      </w:pPr>
      <w:r w:rsidRPr="00E15BC7">
        <w:rPr>
          <w:rFonts w:ascii="Arial" w:hAnsi="Arial" w:cs="Arial"/>
          <w:b/>
          <w:bCs/>
          <w:sz w:val="20"/>
          <w:szCs w:val="20"/>
        </w:rPr>
        <w:t xml:space="preserve">     </w:t>
      </w:r>
      <w:r w:rsidRPr="00E15BC7">
        <w:rPr>
          <w:rFonts w:ascii="Arial" w:hAnsi="Arial" w:cs="Arial"/>
          <w:b/>
          <w:bCs/>
          <w:sz w:val="20"/>
          <w:szCs w:val="20"/>
        </w:rPr>
        <w:tab/>
      </w:r>
    </w:p>
    <w:p w:rsidR="001B3274" w:rsidRPr="00E15BC7" w:rsidRDefault="001B3274" w:rsidP="001B3274">
      <w:pPr>
        <w:spacing w:line="360" w:lineRule="auto"/>
        <w:outlineLvl w:val="0"/>
        <w:rPr>
          <w:rFonts w:ascii="Arial" w:hAnsi="Arial" w:cs="Arial"/>
          <w:b/>
          <w:sz w:val="20"/>
          <w:szCs w:val="20"/>
        </w:rPr>
      </w:pPr>
      <w:r>
        <w:rPr>
          <w:rFonts w:ascii="Arial" w:hAnsi="Arial" w:cs="Arial"/>
          <w:b/>
          <w:sz w:val="20"/>
          <w:szCs w:val="20"/>
        </w:rPr>
        <w:t>Plane 2</w:t>
      </w:r>
      <w:r w:rsidRPr="00E15BC7">
        <w:rPr>
          <w:rFonts w:ascii="Arial" w:hAnsi="Arial" w:cs="Arial"/>
          <w:b/>
          <w:sz w:val="20"/>
          <w:szCs w:val="20"/>
        </w:rPr>
        <w:t xml:space="preserve"> – </w:t>
      </w:r>
      <w:r>
        <w:rPr>
          <w:rFonts w:ascii="Arial" w:hAnsi="Arial" w:cs="Arial"/>
          <w:b/>
          <w:sz w:val="20"/>
          <w:szCs w:val="20"/>
        </w:rPr>
        <w:t>CORONAL AT LEVEL OF THIRD VENTRICLE</w:t>
      </w:r>
    </w:p>
    <w:p w:rsidR="001B3274" w:rsidRDefault="001B3274" w:rsidP="001B3274">
      <w:pPr>
        <w:spacing w:line="360" w:lineRule="auto"/>
        <w:rPr>
          <w:rFonts w:ascii="Arial" w:hAnsi="Arial" w:cs="Arial"/>
          <w:b/>
          <w:bCs/>
          <w:sz w:val="20"/>
          <w:szCs w:val="20"/>
        </w:rPr>
      </w:pPr>
      <w:r>
        <w:rPr>
          <w:noProof/>
        </w:rPr>
        <w:drawing>
          <wp:anchor distT="0" distB="0" distL="114300" distR="114300" simplePos="0" relativeHeight="251701760" behindDoc="1" locked="0" layoutInCell="1" allowOverlap="1" wp14:anchorId="1100930E" wp14:editId="5E1630A3">
            <wp:simplePos x="0" y="0"/>
            <wp:positionH relativeFrom="margin">
              <wp:align>left</wp:align>
            </wp:positionH>
            <wp:positionV relativeFrom="paragraph">
              <wp:posOffset>189865</wp:posOffset>
            </wp:positionV>
            <wp:extent cx="2167890" cy="1477010"/>
            <wp:effectExtent l="0" t="0" r="3810" b="8890"/>
            <wp:wrapTight wrapText="bothSides">
              <wp:wrapPolygon edited="0">
                <wp:start x="0" y="0"/>
                <wp:lineTo x="0" y="21451"/>
                <wp:lineTo x="21448" y="21451"/>
                <wp:lineTo x="21448"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measurement.bladder.sag.jpg"/>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67890" cy="1477010"/>
                    </a:xfrm>
                    <a:prstGeom prst="rect">
                      <a:avLst/>
                    </a:prstGeom>
                  </pic:spPr>
                </pic:pic>
              </a:graphicData>
            </a:graphic>
            <wp14:sizeRelH relativeFrom="margin">
              <wp14:pctWidth>0</wp14:pctWidth>
            </wp14:sizeRelH>
            <wp14:sizeRelV relativeFrom="margin">
              <wp14:pctHeight>0</wp14:pctHeight>
            </wp14:sizeRelV>
          </wp:anchor>
        </w:drawing>
      </w:r>
    </w:p>
    <w:p w:rsidR="001B3274" w:rsidRPr="007B568D" w:rsidRDefault="001B3274" w:rsidP="001B3274">
      <w:pPr>
        <w:spacing w:line="360" w:lineRule="auto"/>
        <w:rPr>
          <w:rFonts w:ascii="Arial" w:hAnsi="Arial" w:cs="Arial"/>
          <w:b/>
          <w:bCs/>
          <w:sz w:val="20"/>
          <w:szCs w:val="20"/>
        </w:rPr>
      </w:pPr>
      <w:r w:rsidRPr="00D2760E">
        <w:rPr>
          <w:rFonts w:ascii="Arial" w:hAnsi="Arial" w:cs="Arial"/>
          <w:sz w:val="18"/>
          <w:szCs w:val="18"/>
        </w:rPr>
        <w:t>Coronal</w:t>
      </w:r>
      <w:r>
        <w:rPr>
          <w:rFonts w:ascii="Arial" w:hAnsi="Arial" w:cs="Arial"/>
          <w:sz w:val="18"/>
          <w:szCs w:val="18"/>
        </w:rPr>
        <w:t xml:space="preserve"> view of brain at level of the third ventricle</w:t>
      </w:r>
    </w:p>
    <w:p w:rsidR="001B3274" w:rsidRPr="00D2760E" w:rsidRDefault="001B3274" w:rsidP="001B3274">
      <w:pPr>
        <w:spacing w:line="360" w:lineRule="auto"/>
        <w:ind w:left="720"/>
        <w:rPr>
          <w:rFonts w:ascii="Arial" w:hAnsi="Arial" w:cs="Arial"/>
          <w:sz w:val="18"/>
          <w:szCs w:val="18"/>
        </w:rPr>
      </w:pPr>
      <w:r w:rsidRPr="00D2760E">
        <w:rPr>
          <w:rFonts w:ascii="Arial" w:hAnsi="Arial" w:cs="Arial"/>
          <w:sz w:val="18"/>
          <w:szCs w:val="18"/>
        </w:rPr>
        <w:t xml:space="preserve">Include the entire depth of the brain in image </w:t>
      </w:r>
    </w:p>
    <w:p w:rsidR="001B3274" w:rsidRPr="00D2760E" w:rsidRDefault="001B3274" w:rsidP="001B3274">
      <w:pPr>
        <w:spacing w:line="360" w:lineRule="auto"/>
        <w:ind w:left="720"/>
        <w:rPr>
          <w:rFonts w:ascii="Arial" w:hAnsi="Arial" w:cs="Arial"/>
          <w:sz w:val="18"/>
          <w:szCs w:val="18"/>
        </w:rPr>
      </w:pPr>
      <w:r w:rsidRPr="00D2760E">
        <w:rPr>
          <w:rFonts w:ascii="Arial" w:hAnsi="Arial" w:cs="Arial"/>
          <w:sz w:val="18"/>
          <w:szCs w:val="18"/>
        </w:rPr>
        <w:t xml:space="preserve">Demonstrate the </w:t>
      </w:r>
      <w:r>
        <w:rPr>
          <w:rFonts w:ascii="Arial" w:hAnsi="Arial" w:cs="Arial"/>
          <w:sz w:val="18"/>
          <w:szCs w:val="18"/>
        </w:rPr>
        <w:t xml:space="preserve">third and </w:t>
      </w:r>
      <w:r w:rsidRPr="00D2760E">
        <w:rPr>
          <w:rFonts w:ascii="Arial" w:hAnsi="Arial" w:cs="Arial"/>
          <w:sz w:val="18"/>
          <w:szCs w:val="18"/>
        </w:rPr>
        <w:t>lateral ventricles, corpus callosum</w:t>
      </w:r>
      <w:r>
        <w:rPr>
          <w:rFonts w:ascii="Arial" w:hAnsi="Arial" w:cs="Arial"/>
          <w:sz w:val="18"/>
          <w:szCs w:val="18"/>
        </w:rPr>
        <w:t>, caudate nucleus, CSP, Sylvian fissures</w:t>
      </w:r>
    </w:p>
    <w:p w:rsidR="001B3274" w:rsidRPr="00CB2CCB" w:rsidRDefault="001B3274" w:rsidP="001B3274">
      <w:pPr>
        <w:spacing w:line="360" w:lineRule="auto"/>
        <w:ind w:left="720"/>
        <w:rPr>
          <w:rFonts w:ascii="Arial" w:hAnsi="Arial" w:cs="Arial"/>
          <w:sz w:val="18"/>
          <w:szCs w:val="18"/>
        </w:rPr>
      </w:pPr>
      <w:r>
        <w:rPr>
          <w:rFonts w:ascii="Arial" w:hAnsi="Arial" w:cs="Arial"/>
          <w:sz w:val="18"/>
          <w:szCs w:val="18"/>
        </w:rPr>
        <w:t xml:space="preserve">Identify </w:t>
      </w:r>
      <w:r w:rsidRPr="005C22CF">
        <w:rPr>
          <w:rFonts w:ascii="Arial" w:hAnsi="Arial" w:cs="Arial"/>
          <w:sz w:val="20"/>
          <w:szCs w:val="20"/>
        </w:rPr>
        <w:t>presence/absence</w:t>
      </w:r>
      <w:r>
        <w:rPr>
          <w:rFonts w:ascii="Arial" w:hAnsi="Arial" w:cs="Arial"/>
          <w:sz w:val="20"/>
          <w:szCs w:val="20"/>
        </w:rPr>
        <w:t xml:space="preserve"> of</w:t>
      </w:r>
      <w:r>
        <w:rPr>
          <w:rFonts w:ascii="Arial" w:hAnsi="Arial" w:cs="Arial"/>
          <w:sz w:val="18"/>
          <w:szCs w:val="18"/>
        </w:rPr>
        <w:t xml:space="preserve"> subependymal haemorrhage (SEH), intraventricular haemorrhage (IVH) and </w:t>
      </w:r>
      <w:r w:rsidRPr="00CB2CCB">
        <w:rPr>
          <w:rFonts w:ascii="Arial" w:hAnsi="Arial" w:cs="Arial"/>
          <w:sz w:val="18"/>
          <w:szCs w:val="18"/>
        </w:rPr>
        <w:t>parenchymal</w:t>
      </w:r>
      <w:r>
        <w:rPr>
          <w:rFonts w:ascii="Arial" w:hAnsi="Arial" w:cs="Arial"/>
          <w:sz w:val="18"/>
          <w:szCs w:val="18"/>
        </w:rPr>
        <w:t xml:space="preserve"> haemorrhage</w:t>
      </w:r>
    </w:p>
    <w:p w:rsidR="001B3274" w:rsidRPr="00D2760E" w:rsidRDefault="001B3274" w:rsidP="001B3274">
      <w:pPr>
        <w:spacing w:line="360" w:lineRule="auto"/>
        <w:ind w:left="720"/>
        <w:rPr>
          <w:rFonts w:ascii="Arial" w:hAnsi="Arial" w:cs="Arial"/>
          <w:sz w:val="18"/>
          <w:szCs w:val="18"/>
        </w:rPr>
      </w:pPr>
      <w:r w:rsidRPr="00D2760E">
        <w:rPr>
          <w:rFonts w:ascii="Arial" w:hAnsi="Arial" w:cs="Arial"/>
          <w:sz w:val="18"/>
          <w:szCs w:val="18"/>
        </w:rPr>
        <w:t xml:space="preserve">Labelled </w:t>
      </w:r>
      <w:r>
        <w:rPr>
          <w:rFonts w:ascii="Arial" w:hAnsi="Arial" w:cs="Arial"/>
          <w:sz w:val="18"/>
          <w:szCs w:val="18"/>
        </w:rPr>
        <w:t>CORONAL RIGHT (right must be anatomical right of patient)</w:t>
      </w:r>
    </w:p>
    <w:p w:rsidR="001B3274" w:rsidRDefault="001B3274" w:rsidP="001B3274">
      <w:pPr>
        <w:spacing w:line="360" w:lineRule="auto"/>
        <w:outlineLvl w:val="0"/>
        <w:rPr>
          <w:rFonts w:ascii="Arial" w:hAnsi="Arial" w:cs="Arial"/>
          <w:sz w:val="20"/>
          <w:szCs w:val="20"/>
        </w:rPr>
      </w:pPr>
    </w:p>
    <w:p w:rsidR="001B3274" w:rsidRDefault="001B3274" w:rsidP="001B3274">
      <w:pPr>
        <w:spacing w:line="360" w:lineRule="auto"/>
        <w:outlineLvl w:val="0"/>
        <w:rPr>
          <w:rFonts w:ascii="Arial" w:hAnsi="Arial" w:cs="Arial"/>
          <w:sz w:val="20"/>
          <w:szCs w:val="20"/>
        </w:rPr>
      </w:pPr>
    </w:p>
    <w:p w:rsidR="001B3274" w:rsidRDefault="001B3274" w:rsidP="001B3274">
      <w:pPr>
        <w:spacing w:line="360" w:lineRule="auto"/>
        <w:outlineLvl w:val="0"/>
        <w:rPr>
          <w:rFonts w:ascii="Arial" w:hAnsi="Arial" w:cs="Arial"/>
          <w:b/>
          <w:sz w:val="20"/>
          <w:szCs w:val="20"/>
        </w:rPr>
      </w:pPr>
      <w:r>
        <w:rPr>
          <w:rFonts w:ascii="Arial" w:hAnsi="Arial" w:cs="Arial"/>
          <w:b/>
          <w:sz w:val="20"/>
          <w:szCs w:val="20"/>
        </w:rPr>
        <w:t>Plane 3</w:t>
      </w:r>
      <w:r w:rsidRPr="00E15BC7">
        <w:rPr>
          <w:rFonts w:ascii="Arial" w:hAnsi="Arial" w:cs="Arial"/>
          <w:b/>
          <w:sz w:val="20"/>
          <w:szCs w:val="20"/>
        </w:rPr>
        <w:t xml:space="preserve"> – </w:t>
      </w:r>
      <w:r>
        <w:rPr>
          <w:rFonts w:ascii="Arial" w:hAnsi="Arial" w:cs="Arial"/>
          <w:b/>
          <w:sz w:val="20"/>
          <w:szCs w:val="20"/>
        </w:rPr>
        <w:t>CORONAL AT LEVEL OF TENTORIUM CEREBELLI</w:t>
      </w:r>
    </w:p>
    <w:p w:rsidR="001B3274" w:rsidRPr="00E15BC7" w:rsidRDefault="001B3274" w:rsidP="001B3274">
      <w:pPr>
        <w:spacing w:line="360" w:lineRule="auto"/>
        <w:outlineLvl w:val="0"/>
        <w:rPr>
          <w:rFonts w:ascii="Arial" w:hAnsi="Arial" w:cs="Arial"/>
          <w:b/>
          <w:sz w:val="20"/>
          <w:szCs w:val="20"/>
        </w:rPr>
      </w:pPr>
    </w:p>
    <w:p w:rsidR="001B3274" w:rsidRPr="007B568D" w:rsidRDefault="001B3274" w:rsidP="001B3274">
      <w:pPr>
        <w:spacing w:line="360" w:lineRule="auto"/>
        <w:rPr>
          <w:rFonts w:ascii="Arial" w:hAnsi="Arial" w:cs="Arial"/>
          <w:b/>
          <w:bCs/>
          <w:sz w:val="20"/>
          <w:szCs w:val="20"/>
        </w:rPr>
      </w:pPr>
      <w:r>
        <w:rPr>
          <w:noProof/>
        </w:rPr>
        <w:drawing>
          <wp:anchor distT="0" distB="0" distL="114300" distR="114300" simplePos="0" relativeHeight="251703808" behindDoc="1" locked="0" layoutInCell="1" allowOverlap="1" wp14:anchorId="1454D208" wp14:editId="150A3734">
            <wp:simplePos x="0" y="0"/>
            <wp:positionH relativeFrom="margin">
              <wp:align>left</wp:align>
            </wp:positionH>
            <wp:positionV relativeFrom="paragraph">
              <wp:posOffset>9525</wp:posOffset>
            </wp:positionV>
            <wp:extent cx="2051050" cy="1477010"/>
            <wp:effectExtent l="0" t="0" r="6350" b="8890"/>
            <wp:wrapTight wrapText="bothSides">
              <wp:wrapPolygon edited="0">
                <wp:start x="0" y="0"/>
                <wp:lineTo x="0" y="21451"/>
                <wp:lineTo x="21466" y="21451"/>
                <wp:lineTo x="21466"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measurement.bladder.sag.jpg"/>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51050" cy="1477010"/>
                    </a:xfrm>
                    <a:prstGeom prst="rect">
                      <a:avLst/>
                    </a:prstGeom>
                  </pic:spPr>
                </pic:pic>
              </a:graphicData>
            </a:graphic>
            <wp14:sizeRelH relativeFrom="margin">
              <wp14:pctWidth>0</wp14:pctWidth>
            </wp14:sizeRelH>
            <wp14:sizeRelV relativeFrom="margin">
              <wp14:pctHeight>0</wp14:pctHeight>
            </wp14:sizeRelV>
          </wp:anchor>
        </w:drawing>
      </w:r>
      <w:r w:rsidRPr="00D2760E">
        <w:rPr>
          <w:rFonts w:ascii="Arial" w:hAnsi="Arial" w:cs="Arial"/>
          <w:sz w:val="18"/>
          <w:szCs w:val="18"/>
        </w:rPr>
        <w:t>Coronal</w:t>
      </w:r>
      <w:r>
        <w:rPr>
          <w:rFonts w:ascii="Arial" w:hAnsi="Arial" w:cs="Arial"/>
          <w:sz w:val="18"/>
          <w:szCs w:val="18"/>
        </w:rPr>
        <w:t xml:space="preserve"> view of brain at level of the tentorium</w:t>
      </w:r>
    </w:p>
    <w:p w:rsidR="001B3274" w:rsidRPr="00D2760E" w:rsidRDefault="001B3274" w:rsidP="001B3274">
      <w:pPr>
        <w:spacing w:line="360" w:lineRule="auto"/>
        <w:ind w:left="720"/>
        <w:rPr>
          <w:rFonts w:ascii="Arial" w:hAnsi="Arial" w:cs="Arial"/>
          <w:sz w:val="18"/>
          <w:szCs w:val="18"/>
        </w:rPr>
      </w:pPr>
      <w:r w:rsidRPr="00D2760E">
        <w:rPr>
          <w:rFonts w:ascii="Arial" w:hAnsi="Arial" w:cs="Arial"/>
          <w:sz w:val="18"/>
          <w:szCs w:val="18"/>
        </w:rPr>
        <w:t xml:space="preserve">Include the entire depth of the brain in image </w:t>
      </w:r>
    </w:p>
    <w:p w:rsidR="001B3274" w:rsidRDefault="001B3274" w:rsidP="001B3274">
      <w:pPr>
        <w:spacing w:line="360" w:lineRule="auto"/>
        <w:ind w:left="720"/>
        <w:rPr>
          <w:rFonts w:ascii="Arial" w:hAnsi="Arial" w:cs="Arial"/>
          <w:sz w:val="18"/>
          <w:szCs w:val="18"/>
        </w:rPr>
      </w:pPr>
      <w:r w:rsidRPr="00D2760E">
        <w:rPr>
          <w:rFonts w:ascii="Arial" w:hAnsi="Arial" w:cs="Arial"/>
          <w:sz w:val="18"/>
          <w:szCs w:val="18"/>
        </w:rPr>
        <w:t xml:space="preserve">Demonstrate the </w:t>
      </w:r>
      <w:r>
        <w:rPr>
          <w:rFonts w:ascii="Arial" w:hAnsi="Arial" w:cs="Arial"/>
          <w:sz w:val="18"/>
          <w:szCs w:val="18"/>
        </w:rPr>
        <w:t>tentorium cerebelli, lateral ventricles and falx cerebri</w:t>
      </w:r>
    </w:p>
    <w:p w:rsidR="001B3274" w:rsidRPr="00D2760E" w:rsidRDefault="001B3274" w:rsidP="001B3274">
      <w:pPr>
        <w:spacing w:line="360" w:lineRule="auto"/>
        <w:ind w:left="720"/>
        <w:rPr>
          <w:rFonts w:ascii="Arial" w:hAnsi="Arial" w:cs="Arial"/>
          <w:sz w:val="18"/>
          <w:szCs w:val="18"/>
        </w:rPr>
      </w:pPr>
      <w:r w:rsidRPr="00D2760E">
        <w:rPr>
          <w:rFonts w:ascii="Arial" w:hAnsi="Arial" w:cs="Arial"/>
          <w:sz w:val="18"/>
          <w:szCs w:val="18"/>
        </w:rPr>
        <w:t>Identify presence/absence</w:t>
      </w:r>
      <w:r>
        <w:rPr>
          <w:rFonts w:ascii="Arial" w:hAnsi="Arial" w:cs="Arial"/>
          <w:sz w:val="18"/>
          <w:szCs w:val="18"/>
        </w:rPr>
        <w:t xml:space="preserve"> of IVH and parenchymal haemorrhage</w:t>
      </w:r>
    </w:p>
    <w:p w:rsidR="001B3274" w:rsidRPr="00D2760E" w:rsidRDefault="001B3274" w:rsidP="001B3274">
      <w:pPr>
        <w:spacing w:line="360" w:lineRule="auto"/>
        <w:ind w:left="720"/>
        <w:rPr>
          <w:rFonts w:ascii="Arial" w:hAnsi="Arial" w:cs="Arial"/>
          <w:sz w:val="18"/>
          <w:szCs w:val="18"/>
        </w:rPr>
      </w:pPr>
      <w:r w:rsidRPr="00D2760E">
        <w:rPr>
          <w:rFonts w:ascii="Arial" w:hAnsi="Arial" w:cs="Arial"/>
          <w:sz w:val="18"/>
          <w:szCs w:val="18"/>
        </w:rPr>
        <w:t xml:space="preserve">Labelled </w:t>
      </w:r>
      <w:r>
        <w:rPr>
          <w:rFonts w:ascii="Arial" w:hAnsi="Arial" w:cs="Arial"/>
          <w:sz w:val="18"/>
          <w:szCs w:val="18"/>
        </w:rPr>
        <w:t>CORONAL RIGHT (right must be anatomical right of patient)</w:t>
      </w:r>
    </w:p>
    <w:p w:rsidR="001B3274" w:rsidRDefault="001B3274" w:rsidP="001B3274">
      <w:pPr>
        <w:spacing w:line="360" w:lineRule="auto"/>
        <w:outlineLvl w:val="0"/>
        <w:rPr>
          <w:rFonts w:ascii="Arial" w:hAnsi="Arial" w:cs="Arial"/>
          <w:sz w:val="20"/>
          <w:szCs w:val="20"/>
        </w:rPr>
      </w:pPr>
    </w:p>
    <w:p w:rsidR="001B3274" w:rsidRDefault="001B3274" w:rsidP="001B3274">
      <w:pPr>
        <w:spacing w:line="360" w:lineRule="auto"/>
        <w:outlineLvl w:val="0"/>
        <w:rPr>
          <w:rFonts w:ascii="Arial" w:hAnsi="Arial" w:cs="Arial"/>
          <w:b/>
          <w:sz w:val="20"/>
          <w:szCs w:val="20"/>
        </w:rPr>
      </w:pPr>
    </w:p>
    <w:p w:rsidR="001B3274" w:rsidRDefault="001B3274" w:rsidP="001B3274">
      <w:pPr>
        <w:spacing w:line="360" w:lineRule="auto"/>
        <w:outlineLvl w:val="0"/>
        <w:rPr>
          <w:rFonts w:ascii="Arial" w:hAnsi="Arial" w:cs="Arial"/>
          <w:b/>
          <w:sz w:val="20"/>
          <w:szCs w:val="20"/>
        </w:rPr>
      </w:pPr>
    </w:p>
    <w:p w:rsidR="001B3274" w:rsidRDefault="001B3274" w:rsidP="001B3274">
      <w:pPr>
        <w:spacing w:line="360" w:lineRule="auto"/>
        <w:outlineLvl w:val="0"/>
        <w:rPr>
          <w:rFonts w:ascii="Arial" w:hAnsi="Arial" w:cs="Arial"/>
          <w:b/>
          <w:sz w:val="20"/>
          <w:szCs w:val="20"/>
        </w:rPr>
      </w:pPr>
    </w:p>
    <w:p w:rsidR="001B3274" w:rsidRDefault="001B3274" w:rsidP="001B3274">
      <w:pPr>
        <w:spacing w:after="160" w:line="259" w:lineRule="auto"/>
        <w:rPr>
          <w:rFonts w:ascii="Arial" w:hAnsi="Arial" w:cs="Arial"/>
          <w:b/>
          <w:sz w:val="20"/>
          <w:szCs w:val="20"/>
        </w:rPr>
      </w:pPr>
      <w:r>
        <w:rPr>
          <w:rFonts w:ascii="Arial" w:hAnsi="Arial" w:cs="Arial"/>
          <w:b/>
          <w:sz w:val="20"/>
          <w:szCs w:val="20"/>
        </w:rPr>
        <w:br w:type="page"/>
      </w:r>
    </w:p>
    <w:p w:rsidR="001B3274" w:rsidRDefault="001B3274" w:rsidP="001B3274">
      <w:pPr>
        <w:spacing w:line="360" w:lineRule="auto"/>
        <w:outlineLvl w:val="0"/>
        <w:rPr>
          <w:rFonts w:ascii="Arial" w:hAnsi="Arial" w:cs="Arial"/>
          <w:b/>
          <w:sz w:val="20"/>
          <w:szCs w:val="20"/>
        </w:rPr>
      </w:pPr>
      <w:r>
        <w:rPr>
          <w:rFonts w:ascii="Arial" w:hAnsi="Arial" w:cs="Arial"/>
          <w:b/>
          <w:sz w:val="20"/>
          <w:szCs w:val="20"/>
        </w:rPr>
        <w:lastRenderedPageBreak/>
        <w:t>Plane 4</w:t>
      </w:r>
      <w:r w:rsidRPr="00E15BC7">
        <w:rPr>
          <w:rFonts w:ascii="Arial" w:hAnsi="Arial" w:cs="Arial"/>
          <w:b/>
          <w:sz w:val="20"/>
          <w:szCs w:val="20"/>
        </w:rPr>
        <w:t xml:space="preserve"> – </w:t>
      </w:r>
      <w:r>
        <w:rPr>
          <w:rFonts w:ascii="Arial" w:hAnsi="Arial" w:cs="Arial"/>
          <w:b/>
          <w:sz w:val="20"/>
          <w:szCs w:val="20"/>
        </w:rPr>
        <w:t>CORONAL OF POSTERIOR PARENCHYMA</w:t>
      </w:r>
    </w:p>
    <w:p w:rsidR="001B3274" w:rsidRPr="00E15BC7" w:rsidRDefault="001B3274" w:rsidP="001B3274">
      <w:pPr>
        <w:spacing w:line="360" w:lineRule="auto"/>
        <w:outlineLvl w:val="0"/>
        <w:rPr>
          <w:rFonts w:ascii="Arial" w:hAnsi="Arial" w:cs="Arial"/>
          <w:b/>
          <w:sz w:val="20"/>
          <w:szCs w:val="20"/>
        </w:rPr>
      </w:pPr>
    </w:p>
    <w:p w:rsidR="001B3274" w:rsidRPr="007B568D" w:rsidRDefault="001B3274" w:rsidP="001B3274">
      <w:pPr>
        <w:spacing w:line="360" w:lineRule="auto"/>
        <w:rPr>
          <w:rFonts w:ascii="Arial" w:hAnsi="Arial" w:cs="Arial"/>
          <w:b/>
          <w:bCs/>
          <w:sz w:val="20"/>
          <w:szCs w:val="20"/>
        </w:rPr>
      </w:pPr>
      <w:r>
        <w:rPr>
          <w:noProof/>
        </w:rPr>
        <w:drawing>
          <wp:anchor distT="0" distB="0" distL="114300" distR="114300" simplePos="0" relativeHeight="251704832" behindDoc="1" locked="0" layoutInCell="1" allowOverlap="1" wp14:anchorId="43F48581" wp14:editId="16B287DF">
            <wp:simplePos x="0" y="0"/>
            <wp:positionH relativeFrom="margin">
              <wp:posOffset>43815</wp:posOffset>
            </wp:positionH>
            <wp:positionV relativeFrom="paragraph">
              <wp:posOffset>10160</wp:posOffset>
            </wp:positionV>
            <wp:extent cx="1981835" cy="1477010"/>
            <wp:effectExtent l="0" t="0" r="0" b="8890"/>
            <wp:wrapTight wrapText="bothSides">
              <wp:wrapPolygon edited="0">
                <wp:start x="0" y="0"/>
                <wp:lineTo x="0" y="21451"/>
                <wp:lineTo x="21385" y="21451"/>
                <wp:lineTo x="21385"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measurement.bladder.sag.jpg"/>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81835" cy="1477010"/>
                    </a:xfrm>
                    <a:prstGeom prst="rect">
                      <a:avLst/>
                    </a:prstGeom>
                  </pic:spPr>
                </pic:pic>
              </a:graphicData>
            </a:graphic>
            <wp14:sizeRelH relativeFrom="margin">
              <wp14:pctWidth>0</wp14:pctWidth>
            </wp14:sizeRelH>
            <wp14:sizeRelV relativeFrom="margin">
              <wp14:pctHeight>0</wp14:pctHeight>
            </wp14:sizeRelV>
          </wp:anchor>
        </w:drawing>
      </w:r>
      <w:r w:rsidRPr="00D2760E">
        <w:rPr>
          <w:rFonts w:ascii="Arial" w:hAnsi="Arial" w:cs="Arial"/>
          <w:sz w:val="18"/>
          <w:szCs w:val="18"/>
        </w:rPr>
        <w:t>Coronal</w:t>
      </w:r>
      <w:r>
        <w:rPr>
          <w:rFonts w:ascii="Arial" w:hAnsi="Arial" w:cs="Arial"/>
          <w:sz w:val="18"/>
          <w:szCs w:val="18"/>
        </w:rPr>
        <w:t xml:space="preserve"> view of the posterior parenchyma of the brain</w:t>
      </w:r>
    </w:p>
    <w:p w:rsidR="001B3274" w:rsidRPr="00D2760E" w:rsidRDefault="001B3274" w:rsidP="001B3274">
      <w:pPr>
        <w:spacing w:line="360" w:lineRule="auto"/>
        <w:ind w:left="720"/>
        <w:rPr>
          <w:rFonts w:ascii="Arial" w:hAnsi="Arial" w:cs="Arial"/>
          <w:sz w:val="18"/>
          <w:szCs w:val="18"/>
        </w:rPr>
      </w:pPr>
      <w:r w:rsidRPr="00D2760E">
        <w:rPr>
          <w:rFonts w:ascii="Arial" w:hAnsi="Arial" w:cs="Arial"/>
          <w:sz w:val="18"/>
          <w:szCs w:val="18"/>
        </w:rPr>
        <w:t xml:space="preserve">Include the entire depth of the brain in image </w:t>
      </w:r>
    </w:p>
    <w:p w:rsidR="001B3274" w:rsidRPr="00D2760E" w:rsidRDefault="001B3274" w:rsidP="001B3274">
      <w:pPr>
        <w:spacing w:line="360" w:lineRule="auto"/>
        <w:ind w:left="720"/>
        <w:rPr>
          <w:rFonts w:ascii="Arial" w:hAnsi="Arial" w:cs="Arial"/>
          <w:sz w:val="18"/>
          <w:szCs w:val="18"/>
        </w:rPr>
      </w:pPr>
      <w:r w:rsidRPr="00D2760E">
        <w:rPr>
          <w:rFonts w:ascii="Arial" w:hAnsi="Arial" w:cs="Arial"/>
          <w:sz w:val="18"/>
          <w:szCs w:val="18"/>
        </w:rPr>
        <w:t xml:space="preserve">Demonstrate the </w:t>
      </w:r>
      <w:r>
        <w:rPr>
          <w:rFonts w:ascii="Arial" w:hAnsi="Arial" w:cs="Arial"/>
          <w:sz w:val="18"/>
          <w:szCs w:val="18"/>
        </w:rPr>
        <w:t xml:space="preserve">falx cerebri, occipital lobe </w:t>
      </w:r>
    </w:p>
    <w:p w:rsidR="001B3274" w:rsidRPr="00D2760E" w:rsidRDefault="001B3274" w:rsidP="001B3274">
      <w:pPr>
        <w:spacing w:line="360" w:lineRule="auto"/>
        <w:ind w:left="720"/>
        <w:rPr>
          <w:rFonts w:ascii="Arial" w:hAnsi="Arial" w:cs="Arial"/>
          <w:sz w:val="18"/>
          <w:szCs w:val="18"/>
        </w:rPr>
      </w:pPr>
      <w:r w:rsidRPr="00D2760E">
        <w:rPr>
          <w:rFonts w:ascii="Arial" w:hAnsi="Arial" w:cs="Arial"/>
          <w:sz w:val="18"/>
          <w:szCs w:val="18"/>
        </w:rPr>
        <w:t>Identify presence/absence</w:t>
      </w:r>
      <w:r>
        <w:rPr>
          <w:rFonts w:ascii="Arial" w:hAnsi="Arial" w:cs="Arial"/>
          <w:sz w:val="18"/>
          <w:szCs w:val="18"/>
        </w:rPr>
        <w:t xml:space="preserve"> </w:t>
      </w:r>
      <w:r>
        <w:rPr>
          <w:rFonts w:ascii="Arial" w:hAnsi="Arial" w:cs="Arial"/>
          <w:sz w:val="20"/>
          <w:szCs w:val="20"/>
        </w:rPr>
        <w:t>of</w:t>
      </w:r>
      <w:r>
        <w:rPr>
          <w:rFonts w:ascii="Arial" w:hAnsi="Arial" w:cs="Arial"/>
          <w:sz w:val="18"/>
          <w:szCs w:val="18"/>
        </w:rPr>
        <w:t xml:space="preserve"> </w:t>
      </w:r>
      <w:r w:rsidRPr="00D2760E">
        <w:rPr>
          <w:rFonts w:ascii="Arial" w:hAnsi="Arial" w:cs="Arial"/>
          <w:sz w:val="18"/>
          <w:szCs w:val="18"/>
        </w:rPr>
        <w:t xml:space="preserve">parenchymal </w:t>
      </w:r>
      <w:r>
        <w:rPr>
          <w:rFonts w:ascii="Arial" w:hAnsi="Arial" w:cs="Arial"/>
          <w:sz w:val="18"/>
          <w:szCs w:val="18"/>
        </w:rPr>
        <w:t>haemorrhage</w:t>
      </w:r>
    </w:p>
    <w:p w:rsidR="001B3274" w:rsidRPr="00D2760E" w:rsidRDefault="001B3274" w:rsidP="001B3274">
      <w:pPr>
        <w:spacing w:line="360" w:lineRule="auto"/>
        <w:ind w:left="720"/>
        <w:rPr>
          <w:rFonts w:ascii="Arial" w:hAnsi="Arial" w:cs="Arial"/>
          <w:sz w:val="18"/>
          <w:szCs w:val="18"/>
        </w:rPr>
      </w:pPr>
      <w:r w:rsidRPr="00D2760E">
        <w:rPr>
          <w:rFonts w:ascii="Arial" w:hAnsi="Arial" w:cs="Arial"/>
          <w:sz w:val="18"/>
          <w:szCs w:val="18"/>
        </w:rPr>
        <w:t xml:space="preserve">Labelled </w:t>
      </w:r>
      <w:r>
        <w:rPr>
          <w:rFonts w:ascii="Arial" w:hAnsi="Arial" w:cs="Arial"/>
          <w:sz w:val="18"/>
          <w:szCs w:val="18"/>
        </w:rPr>
        <w:t>CORONAL RIGHT (right must be anatomical right of patient)</w:t>
      </w:r>
    </w:p>
    <w:p w:rsidR="001B3274" w:rsidRDefault="001B3274" w:rsidP="001B3274"/>
    <w:p w:rsidR="001B3274" w:rsidRDefault="001B3274" w:rsidP="001B3274">
      <w:pPr>
        <w:spacing w:line="360" w:lineRule="auto"/>
        <w:outlineLvl w:val="0"/>
        <w:rPr>
          <w:rFonts w:ascii="Arial" w:hAnsi="Arial" w:cs="Arial"/>
          <w:b/>
          <w:sz w:val="20"/>
          <w:szCs w:val="20"/>
        </w:rPr>
      </w:pPr>
    </w:p>
    <w:p w:rsidR="001B3274" w:rsidRDefault="001B3274" w:rsidP="001B3274">
      <w:pPr>
        <w:spacing w:line="360" w:lineRule="auto"/>
        <w:outlineLvl w:val="0"/>
        <w:rPr>
          <w:rFonts w:ascii="Arial" w:hAnsi="Arial" w:cs="Arial"/>
          <w:b/>
          <w:sz w:val="20"/>
          <w:szCs w:val="20"/>
        </w:rPr>
      </w:pPr>
    </w:p>
    <w:p w:rsidR="001B3274" w:rsidRDefault="001B3274" w:rsidP="001B3274">
      <w:pPr>
        <w:spacing w:line="360" w:lineRule="auto"/>
        <w:outlineLvl w:val="0"/>
        <w:rPr>
          <w:rFonts w:ascii="Arial" w:hAnsi="Arial" w:cs="Arial"/>
          <w:b/>
          <w:sz w:val="20"/>
          <w:szCs w:val="20"/>
        </w:rPr>
      </w:pPr>
    </w:p>
    <w:p w:rsidR="001B3274" w:rsidRDefault="001B3274" w:rsidP="001B3274">
      <w:pPr>
        <w:spacing w:line="360" w:lineRule="auto"/>
        <w:outlineLvl w:val="0"/>
        <w:rPr>
          <w:rFonts w:ascii="Arial" w:hAnsi="Arial" w:cs="Arial"/>
          <w:b/>
          <w:sz w:val="20"/>
          <w:szCs w:val="20"/>
        </w:rPr>
      </w:pPr>
      <w:r>
        <w:rPr>
          <w:rFonts w:ascii="Arial" w:hAnsi="Arial" w:cs="Arial"/>
          <w:b/>
          <w:sz w:val="20"/>
          <w:szCs w:val="20"/>
        </w:rPr>
        <w:t>Plane 5</w:t>
      </w:r>
      <w:r w:rsidRPr="00E15BC7">
        <w:rPr>
          <w:rFonts w:ascii="Arial" w:hAnsi="Arial" w:cs="Arial"/>
          <w:b/>
          <w:sz w:val="20"/>
          <w:szCs w:val="20"/>
        </w:rPr>
        <w:t xml:space="preserve">– </w:t>
      </w:r>
      <w:r>
        <w:rPr>
          <w:rFonts w:ascii="Arial" w:hAnsi="Arial" w:cs="Arial"/>
          <w:b/>
          <w:sz w:val="20"/>
          <w:szCs w:val="20"/>
        </w:rPr>
        <w:t>RIGHT SAGITTAL CAUDOTHALAMIC (CT) GROOVE</w:t>
      </w:r>
    </w:p>
    <w:p w:rsidR="001B3274" w:rsidRPr="00E15BC7" w:rsidRDefault="001B3274" w:rsidP="001B3274">
      <w:pPr>
        <w:spacing w:line="360" w:lineRule="auto"/>
        <w:outlineLvl w:val="0"/>
        <w:rPr>
          <w:rFonts w:ascii="Arial" w:hAnsi="Arial" w:cs="Arial"/>
          <w:b/>
          <w:sz w:val="20"/>
          <w:szCs w:val="20"/>
        </w:rPr>
      </w:pPr>
    </w:p>
    <w:p w:rsidR="001B3274" w:rsidRPr="007B568D" w:rsidRDefault="001B3274" w:rsidP="001B3274">
      <w:pPr>
        <w:spacing w:line="360" w:lineRule="auto"/>
        <w:outlineLvl w:val="0"/>
        <w:rPr>
          <w:rFonts w:ascii="Arial" w:hAnsi="Arial" w:cs="Arial"/>
          <w:b/>
          <w:sz w:val="20"/>
          <w:szCs w:val="20"/>
        </w:rPr>
      </w:pPr>
      <w:r w:rsidRPr="006E7896">
        <w:rPr>
          <w:rFonts w:ascii="Arial" w:hAnsi="Arial" w:cs="Arial"/>
          <w:b/>
          <w:noProof/>
          <w:sz w:val="20"/>
          <w:szCs w:val="20"/>
        </w:rPr>
        <w:drawing>
          <wp:anchor distT="0" distB="0" distL="114300" distR="114300" simplePos="0" relativeHeight="251698688" behindDoc="1" locked="0" layoutInCell="1" allowOverlap="1" wp14:anchorId="5A133FF7" wp14:editId="2F89CB49">
            <wp:simplePos x="0" y="0"/>
            <wp:positionH relativeFrom="margin">
              <wp:posOffset>-19050</wp:posOffset>
            </wp:positionH>
            <wp:positionV relativeFrom="paragraph">
              <wp:posOffset>43180</wp:posOffset>
            </wp:positionV>
            <wp:extent cx="2181225" cy="1609090"/>
            <wp:effectExtent l="0" t="0" r="9525" b="0"/>
            <wp:wrapTight wrapText="bothSides">
              <wp:wrapPolygon edited="0">
                <wp:start x="0" y="0"/>
                <wp:lineTo x="0" y="21225"/>
                <wp:lineTo x="21506" y="21225"/>
                <wp:lineTo x="21506" y="0"/>
                <wp:lineTo x="0" y="0"/>
              </wp:wrapPolygon>
            </wp:wrapTight>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measurement.bladder.ts.jpg"/>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181225" cy="1609090"/>
                    </a:xfrm>
                    <a:prstGeom prst="rect">
                      <a:avLst/>
                    </a:prstGeom>
                  </pic:spPr>
                </pic:pic>
              </a:graphicData>
            </a:graphic>
            <wp14:sizeRelH relativeFrom="margin">
              <wp14:pctWidth>0</wp14:pctWidth>
            </wp14:sizeRelH>
            <wp14:sizeRelV relativeFrom="margin">
              <wp14:pctHeight>0</wp14:pctHeight>
            </wp14:sizeRelV>
          </wp:anchor>
        </w:drawing>
      </w:r>
      <w:r w:rsidRPr="00CB2CCB">
        <w:rPr>
          <w:rFonts w:ascii="Arial" w:hAnsi="Arial" w:cs="Arial"/>
          <w:sz w:val="18"/>
          <w:szCs w:val="18"/>
        </w:rPr>
        <w:t>Longitudinal view right sagittal CT groove</w:t>
      </w:r>
    </w:p>
    <w:p w:rsidR="001B3274" w:rsidRPr="00CB2CCB" w:rsidRDefault="001B3274" w:rsidP="001B3274">
      <w:pPr>
        <w:spacing w:line="360" w:lineRule="auto"/>
        <w:ind w:left="720"/>
        <w:rPr>
          <w:rFonts w:ascii="Arial" w:hAnsi="Arial" w:cs="Arial"/>
          <w:sz w:val="18"/>
          <w:szCs w:val="18"/>
        </w:rPr>
      </w:pPr>
      <w:r w:rsidRPr="00CB2CCB">
        <w:rPr>
          <w:rFonts w:ascii="Arial" w:hAnsi="Arial" w:cs="Arial"/>
          <w:sz w:val="18"/>
          <w:szCs w:val="18"/>
        </w:rPr>
        <w:t>Include the entire</w:t>
      </w:r>
      <w:r>
        <w:rPr>
          <w:rFonts w:ascii="Arial" w:hAnsi="Arial" w:cs="Arial"/>
          <w:sz w:val="18"/>
          <w:szCs w:val="18"/>
        </w:rPr>
        <w:t xml:space="preserve"> depth of the brain in</w:t>
      </w:r>
      <w:r w:rsidRPr="00CB2CCB">
        <w:rPr>
          <w:rFonts w:ascii="Arial" w:hAnsi="Arial" w:cs="Arial"/>
          <w:sz w:val="18"/>
          <w:szCs w:val="18"/>
        </w:rPr>
        <w:t xml:space="preserve"> image </w:t>
      </w:r>
    </w:p>
    <w:p w:rsidR="001B3274" w:rsidRPr="00CB2CCB" w:rsidRDefault="001B3274" w:rsidP="001B3274">
      <w:pPr>
        <w:spacing w:line="360" w:lineRule="auto"/>
        <w:ind w:left="720"/>
        <w:rPr>
          <w:rFonts w:ascii="Arial" w:hAnsi="Arial" w:cs="Arial"/>
          <w:sz w:val="18"/>
          <w:szCs w:val="18"/>
        </w:rPr>
      </w:pPr>
      <w:r w:rsidRPr="00CB2CCB">
        <w:rPr>
          <w:rFonts w:ascii="Arial" w:hAnsi="Arial" w:cs="Arial"/>
          <w:sz w:val="18"/>
          <w:szCs w:val="18"/>
        </w:rPr>
        <w:t xml:space="preserve">Demonstrate the </w:t>
      </w:r>
      <w:r>
        <w:rPr>
          <w:rFonts w:ascii="Arial" w:hAnsi="Arial" w:cs="Arial"/>
          <w:sz w:val="18"/>
          <w:szCs w:val="18"/>
        </w:rPr>
        <w:t xml:space="preserve">ventricle, </w:t>
      </w:r>
      <w:r w:rsidRPr="00CB2CCB">
        <w:rPr>
          <w:rFonts w:ascii="Arial" w:hAnsi="Arial" w:cs="Arial"/>
          <w:sz w:val="18"/>
          <w:szCs w:val="18"/>
        </w:rPr>
        <w:t>caudate</w:t>
      </w:r>
      <w:r>
        <w:rPr>
          <w:rFonts w:ascii="Arial" w:hAnsi="Arial" w:cs="Arial"/>
          <w:sz w:val="18"/>
          <w:szCs w:val="18"/>
        </w:rPr>
        <w:t xml:space="preserve"> nucleus</w:t>
      </w:r>
      <w:r w:rsidRPr="00CB2CCB">
        <w:rPr>
          <w:rFonts w:ascii="Arial" w:hAnsi="Arial" w:cs="Arial"/>
          <w:sz w:val="18"/>
          <w:szCs w:val="18"/>
        </w:rPr>
        <w:t>, thalamus and CT groove</w:t>
      </w:r>
    </w:p>
    <w:p w:rsidR="001B3274" w:rsidRPr="00CB2CCB" w:rsidRDefault="001B3274" w:rsidP="001B3274">
      <w:pPr>
        <w:spacing w:line="360" w:lineRule="auto"/>
        <w:ind w:left="720"/>
        <w:rPr>
          <w:rFonts w:ascii="Arial" w:hAnsi="Arial" w:cs="Arial"/>
          <w:sz w:val="18"/>
          <w:szCs w:val="18"/>
        </w:rPr>
      </w:pPr>
      <w:r w:rsidRPr="00CB2CCB">
        <w:rPr>
          <w:rFonts w:ascii="Arial" w:hAnsi="Arial" w:cs="Arial"/>
          <w:sz w:val="18"/>
          <w:szCs w:val="18"/>
        </w:rPr>
        <w:t xml:space="preserve">Distinguish choroid from haemorrhage </w:t>
      </w:r>
    </w:p>
    <w:p w:rsidR="001B3274" w:rsidRPr="00CB2CCB" w:rsidRDefault="001B3274" w:rsidP="001B3274">
      <w:pPr>
        <w:spacing w:line="360" w:lineRule="auto"/>
        <w:ind w:left="720"/>
        <w:rPr>
          <w:rFonts w:ascii="Arial" w:hAnsi="Arial" w:cs="Arial"/>
          <w:sz w:val="18"/>
          <w:szCs w:val="18"/>
        </w:rPr>
      </w:pPr>
      <w:r>
        <w:rPr>
          <w:rFonts w:ascii="Arial" w:hAnsi="Arial" w:cs="Arial"/>
          <w:sz w:val="18"/>
          <w:szCs w:val="18"/>
        </w:rPr>
        <w:t xml:space="preserve">Identify </w:t>
      </w:r>
      <w:r w:rsidRPr="005C22CF">
        <w:rPr>
          <w:rFonts w:ascii="Arial" w:hAnsi="Arial" w:cs="Arial"/>
          <w:sz w:val="20"/>
          <w:szCs w:val="20"/>
        </w:rPr>
        <w:t>presence/absence</w:t>
      </w:r>
      <w:r>
        <w:rPr>
          <w:rFonts w:ascii="Arial" w:hAnsi="Arial" w:cs="Arial"/>
          <w:sz w:val="20"/>
          <w:szCs w:val="20"/>
        </w:rPr>
        <w:t xml:space="preserve"> of</w:t>
      </w:r>
      <w:r>
        <w:rPr>
          <w:rFonts w:ascii="Arial" w:hAnsi="Arial" w:cs="Arial"/>
          <w:sz w:val="18"/>
          <w:szCs w:val="18"/>
        </w:rPr>
        <w:t xml:space="preserve"> SEH, IVH and </w:t>
      </w:r>
      <w:r w:rsidRPr="00CB2CCB">
        <w:rPr>
          <w:rFonts w:ascii="Arial" w:hAnsi="Arial" w:cs="Arial"/>
          <w:sz w:val="18"/>
          <w:szCs w:val="18"/>
        </w:rPr>
        <w:t>parenchymal</w:t>
      </w:r>
      <w:r>
        <w:rPr>
          <w:rFonts w:ascii="Arial" w:hAnsi="Arial" w:cs="Arial"/>
          <w:sz w:val="18"/>
          <w:szCs w:val="18"/>
        </w:rPr>
        <w:t xml:space="preserve"> haemorrhage</w:t>
      </w:r>
    </w:p>
    <w:p w:rsidR="001B3274" w:rsidRPr="00CB2CCB" w:rsidRDefault="001B3274" w:rsidP="001B3274">
      <w:pPr>
        <w:spacing w:line="360" w:lineRule="auto"/>
        <w:outlineLvl w:val="0"/>
        <w:rPr>
          <w:rFonts w:ascii="Arial" w:hAnsi="Arial" w:cs="Arial"/>
          <w:sz w:val="18"/>
          <w:szCs w:val="18"/>
        </w:rPr>
      </w:pPr>
      <w:r w:rsidRPr="00CB2CCB">
        <w:rPr>
          <w:rFonts w:ascii="Arial" w:hAnsi="Arial" w:cs="Arial"/>
          <w:sz w:val="18"/>
          <w:szCs w:val="18"/>
        </w:rPr>
        <w:t>Labelled SAG RIGHT</w:t>
      </w:r>
    </w:p>
    <w:p w:rsidR="001B3274" w:rsidRPr="00CB2CCB" w:rsidRDefault="001B3274" w:rsidP="001B3274">
      <w:pPr>
        <w:spacing w:line="360" w:lineRule="auto"/>
        <w:rPr>
          <w:rFonts w:ascii="Arial" w:hAnsi="Arial" w:cs="Arial"/>
          <w:b/>
          <w:sz w:val="20"/>
          <w:szCs w:val="20"/>
        </w:rPr>
      </w:pPr>
    </w:p>
    <w:p w:rsidR="001B3274" w:rsidRDefault="001B3274" w:rsidP="001B3274">
      <w:pPr>
        <w:spacing w:line="360" w:lineRule="auto"/>
        <w:outlineLvl w:val="0"/>
        <w:rPr>
          <w:rFonts w:ascii="Arial" w:hAnsi="Arial" w:cs="Arial"/>
          <w:b/>
          <w:sz w:val="20"/>
          <w:szCs w:val="20"/>
        </w:rPr>
      </w:pPr>
      <w:r w:rsidRPr="00E15BC7">
        <w:rPr>
          <w:rFonts w:ascii="Arial" w:hAnsi="Arial" w:cs="Arial"/>
          <w:b/>
          <w:sz w:val="20"/>
          <w:szCs w:val="20"/>
        </w:rPr>
        <w:t xml:space="preserve">      </w:t>
      </w:r>
      <w:r w:rsidRPr="00E15BC7">
        <w:rPr>
          <w:rFonts w:ascii="Arial" w:hAnsi="Arial" w:cs="Arial"/>
          <w:b/>
          <w:sz w:val="20"/>
          <w:szCs w:val="20"/>
        </w:rPr>
        <w:tab/>
      </w:r>
    </w:p>
    <w:p w:rsidR="001B3274" w:rsidRDefault="001B3274" w:rsidP="001B3274">
      <w:pPr>
        <w:spacing w:line="360" w:lineRule="auto"/>
        <w:outlineLvl w:val="0"/>
        <w:rPr>
          <w:rFonts w:ascii="Arial" w:hAnsi="Arial" w:cs="Arial"/>
          <w:b/>
          <w:sz w:val="20"/>
          <w:szCs w:val="20"/>
        </w:rPr>
      </w:pPr>
      <w:r>
        <w:rPr>
          <w:rFonts w:ascii="Arial" w:hAnsi="Arial" w:cs="Arial"/>
          <w:b/>
          <w:sz w:val="20"/>
          <w:szCs w:val="20"/>
        </w:rPr>
        <w:t>Plane 6</w:t>
      </w:r>
      <w:r w:rsidRPr="00E15BC7">
        <w:rPr>
          <w:rFonts w:ascii="Arial" w:hAnsi="Arial" w:cs="Arial"/>
          <w:b/>
          <w:sz w:val="20"/>
          <w:szCs w:val="20"/>
        </w:rPr>
        <w:t xml:space="preserve"> – </w:t>
      </w:r>
      <w:r>
        <w:rPr>
          <w:rFonts w:ascii="Arial" w:hAnsi="Arial" w:cs="Arial"/>
          <w:b/>
          <w:sz w:val="20"/>
          <w:szCs w:val="20"/>
        </w:rPr>
        <w:t xml:space="preserve">MID SAGITTAL </w:t>
      </w:r>
    </w:p>
    <w:p w:rsidR="001B3274" w:rsidRPr="00E15BC7" w:rsidRDefault="001B3274" w:rsidP="001B3274">
      <w:pPr>
        <w:spacing w:line="360" w:lineRule="auto"/>
        <w:outlineLvl w:val="0"/>
        <w:rPr>
          <w:rFonts w:ascii="Arial" w:hAnsi="Arial" w:cs="Arial"/>
          <w:b/>
          <w:sz w:val="20"/>
          <w:szCs w:val="20"/>
        </w:rPr>
      </w:pPr>
    </w:p>
    <w:p w:rsidR="001B3274" w:rsidRPr="007B568D" w:rsidRDefault="001B3274" w:rsidP="001B3274">
      <w:pPr>
        <w:spacing w:line="360" w:lineRule="auto"/>
        <w:outlineLvl w:val="0"/>
        <w:rPr>
          <w:rFonts w:ascii="Arial" w:hAnsi="Arial" w:cs="Arial"/>
          <w:b/>
          <w:sz w:val="20"/>
          <w:szCs w:val="20"/>
        </w:rPr>
      </w:pPr>
      <w:r w:rsidRPr="006E7896">
        <w:rPr>
          <w:rFonts w:ascii="Arial" w:hAnsi="Arial" w:cs="Arial"/>
          <w:b/>
          <w:noProof/>
          <w:sz w:val="20"/>
          <w:szCs w:val="20"/>
        </w:rPr>
        <w:drawing>
          <wp:anchor distT="0" distB="0" distL="114300" distR="114300" simplePos="0" relativeHeight="251699712" behindDoc="1" locked="0" layoutInCell="1" allowOverlap="1" wp14:anchorId="54488037" wp14:editId="7C6BAFDE">
            <wp:simplePos x="0" y="0"/>
            <wp:positionH relativeFrom="margin">
              <wp:align>left</wp:align>
            </wp:positionH>
            <wp:positionV relativeFrom="paragraph">
              <wp:posOffset>635</wp:posOffset>
            </wp:positionV>
            <wp:extent cx="2181225" cy="1579245"/>
            <wp:effectExtent l="0" t="0" r="9525" b="1905"/>
            <wp:wrapTight wrapText="bothSides">
              <wp:wrapPolygon edited="0">
                <wp:start x="0" y="0"/>
                <wp:lineTo x="0" y="21366"/>
                <wp:lineTo x="21506" y="21366"/>
                <wp:lineTo x="21506" y="0"/>
                <wp:lineTo x="0" y="0"/>
              </wp:wrapPolygon>
            </wp:wrapTight>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measurement.bladder.ts.jpg"/>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181225" cy="1579245"/>
                    </a:xfrm>
                    <a:prstGeom prst="rect">
                      <a:avLst/>
                    </a:prstGeom>
                  </pic:spPr>
                </pic:pic>
              </a:graphicData>
            </a:graphic>
            <wp14:sizeRelH relativeFrom="margin">
              <wp14:pctWidth>0</wp14:pctWidth>
            </wp14:sizeRelH>
            <wp14:sizeRelV relativeFrom="margin">
              <wp14:pctHeight>0</wp14:pctHeight>
            </wp14:sizeRelV>
          </wp:anchor>
        </w:drawing>
      </w:r>
      <w:r w:rsidRPr="00CB2CCB">
        <w:rPr>
          <w:rFonts w:ascii="Arial" w:hAnsi="Arial" w:cs="Arial"/>
          <w:sz w:val="18"/>
          <w:szCs w:val="18"/>
        </w:rPr>
        <w:t>Longitudinal view midline brain</w:t>
      </w:r>
    </w:p>
    <w:p w:rsidR="001B3274" w:rsidRDefault="001B3274" w:rsidP="001B3274">
      <w:pPr>
        <w:spacing w:line="360" w:lineRule="auto"/>
        <w:ind w:left="720"/>
        <w:rPr>
          <w:rFonts w:ascii="Arial" w:hAnsi="Arial" w:cs="Arial"/>
          <w:sz w:val="18"/>
          <w:szCs w:val="18"/>
        </w:rPr>
      </w:pPr>
      <w:r w:rsidRPr="00CB2CCB">
        <w:rPr>
          <w:rFonts w:ascii="Arial" w:hAnsi="Arial" w:cs="Arial"/>
          <w:sz w:val="18"/>
          <w:szCs w:val="18"/>
        </w:rPr>
        <w:t>Include the entire</w:t>
      </w:r>
      <w:r>
        <w:rPr>
          <w:rFonts w:ascii="Arial" w:hAnsi="Arial" w:cs="Arial"/>
          <w:sz w:val="18"/>
          <w:szCs w:val="18"/>
        </w:rPr>
        <w:t xml:space="preserve"> depth of the brain in</w:t>
      </w:r>
      <w:r w:rsidRPr="00CB2CCB">
        <w:rPr>
          <w:rFonts w:ascii="Arial" w:hAnsi="Arial" w:cs="Arial"/>
          <w:sz w:val="18"/>
          <w:szCs w:val="18"/>
        </w:rPr>
        <w:t xml:space="preserve"> image </w:t>
      </w:r>
    </w:p>
    <w:p w:rsidR="001B3274" w:rsidRPr="00CB2CCB" w:rsidRDefault="001B3274" w:rsidP="001B3274">
      <w:pPr>
        <w:spacing w:line="360" w:lineRule="auto"/>
        <w:ind w:left="720"/>
        <w:rPr>
          <w:rFonts w:ascii="Arial" w:hAnsi="Arial" w:cs="Arial"/>
          <w:sz w:val="18"/>
          <w:szCs w:val="18"/>
        </w:rPr>
      </w:pPr>
      <w:r w:rsidRPr="00CB2CCB">
        <w:rPr>
          <w:rFonts w:ascii="Arial" w:hAnsi="Arial" w:cs="Arial"/>
          <w:sz w:val="18"/>
          <w:szCs w:val="18"/>
        </w:rPr>
        <w:t xml:space="preserve">Demonstrate the </w:t>
      </w:r>
      <w:r>
        <w:rPr>
          <w:rFonts w:ascii="Arial" w:hAnsi="Arial" w:cs="Arial"/>
          <w:sz w:val="18"/>
          <w:szCs w:val="18"/>
        </w:rPr>
        <w:t xml:space="preserve">corpus callosum, cerebellar vermis </w:t>
      </w:r>
    </w:p>
    <w:p w:rsidR="001B3274" w:rsidRPr="00CB2CCB" w:rsidRDefault="001B3274" w:rsidP="001B3274">
      <w:pPr>
        <w:spacing w:line="360" w:lineRule="auto"/>
        <w:ind w:left="720"/>
        <w:rPr>
          <w:rFonts w:ascii="Arial" w:hAnsi="Arial" w:cs="Arial"/>
          <w:sz w:val="18"/>
          <w:szCs w:val="18"/>
        </w:rPr>
      </w:pPr>
      <w:r>
        <w:rPr>
          <w:rFonts w:ascii="Arial" w:hAnsi="Arial" w:cs="Arial"/>
          <w:sz w:val="18"/>
          <w:szCs w:val="18"/>
        </w:rPr>
        <w:t xml:space="preserve">Identify </w:t>
      </w:r>
      <w:r w:rsidRPr="005C22CF">
        <w:rPr>
          <w:rFonts w:ascii="Arial" w:hAnsi="Arial" w:cs="Arial"/>
          <w:sz w:val="20"/>
          <w:szCs w:val="20"/>
        </w:rPr>
        <w:t>presence/absence</w:t>
      </w:r>
      <w:r>
        <w:rPr>
          <w:rFonts w:ascii="Arial" w:hAnsi="Arial" w:cs="Arial"/>
          <w:sz w:val="20"/>
          <w:szCs w:val="20"/>
        </w:rPr>
        <w:t xml:space="preserve"> of</w:t>
      </w:r>
      <w:r>
        <w:rPr>
          <w:rFonts w:ascii="Arial" w:hAnsi="Arial" w:cs="Arial"/>
          <w:sz w:val="18"/>
          <w:szCs w:val="18"/>
        </w:rPr>
        <w:t xml:space="preserve"> </w:t>
      </w:r>
      <w:r w:rsidRPr="00CB2CCB">
        <w:rPr>
          <w:rFonts w:ascii="Arial" w:hAnsi="Arial" w:cs="Arial"/>
          <w:sz w:val="18"/>
          <w:szCs w:val="18"/>
        </w:rPr>
        <w:t>parenchymal</w:t>
      </w:r>
      <w:r>
        <w:rPr>
          <w:rFonts w:ascii="Arial" w:hAnsi="Arial" w:cs="Arial"/>
          <w:sz w:val="18"/>
          <w:szCs w:val="18"/>
        </w:rPr>
        <w:t xml:space="preserve"> haemorrhage</w:t>
      </w:r>
    </w:p>
    <w:p w:rsidR="001B3274" w:rsidRPr="00CB2CCB" w:rsidRDefault="001B3274" w:rsidP="001B3274">
      <w:pPr>
        <w:spacing w:line="360" w:lineRule="auto"/>
        <w:outlineLvl w:val="0"/>
        <w:rPr>
          <w:rFonts w:ascii="Arial" w:hAnsi="Arial" w:cs="Arial"/>
          <w:sz w:val="18"/>
          <w:szCs w:val="18"/>
        </w:rPr>
      </w:pPr>
      <w:r>
        <w:rPr>
          <w:rFonts w:ascii="Arial" w:hAnsi="Arial" w:cs="Arial"/>
          <w:sz w:val="18"/>
          <w:szCs w:val="18"/>
        </w:rPr>
        <w:t>Labelled SAG MIDLINE</w:t>
      </w:r>
    </w:p>
    <w:p w:rsidR="001B3274" w:rsidRPr="00CB2CCB" w:rsidRDefault="001B3274" w:rsidP="001B3274">
      <w:pPr>
        <w:spacing w:line="360" w:lineRule="auto"/>
        <w:rPr>
          <w:rFonts w:ascii="Arial" w:hAnsi="Arial" w:cs="Arial"/>
          <w:sz w:val="18"/>
          <w:szCs w:val="18"/>
        </w:rPr>
      </w:pPr>
    </w:p>
    <w:p w:rsidR="001B3274" w:rsidRPr="00E15BC7" w:rsidRDefault="001B3274" w:rsidP="001B3274">
      <w:pPr>
        <w:spacing w:line="360" w:lineRule="auto"/>
        <w:outlineLvl w:val="0"/>
        <w:rPr>
          <w:rFonts w:ascii="Arial" w:hAnsi="Arial" w:cs="Arial"/>
          <w:b/>
          <w:sz w:val="20"/>
          <w:szCs w:val="20"/>
        </w:rPr>
      </w:pPr>
    </w:p>
    <w:p w:rsidR="001B3274" w:rsidRDefault="001B3274" w:rsidP="001B3274">
      <w:pPr>
        <w:spacing w:line="360" w:lineRule="auto"/>
        <w:outlineLvl w:val="0"/>
        <w:rPr>
          <w:rFonts w:ascii="Arial" w:hAnsi="Arial" w:cs="Arial"/>
          <w:b/>
          <w:bCs/>
          <w:sz w:val="20"/>
          <w:szCs w:val="20"/>
        </w:rPr>
      </w:pPr>
      <w:r w:rsidRPr="00E15BC7">
        <w:rPr>
          <w:rFonts w:ascii="Arial" w:hAnsi="Arial" w:cs="Arial"/>
          <w:b/>
          <w:bCs/>
          <w:sz w:val="20"/>
          <w:szCs w:val="20"/>
        </w:rPr>
        <w:t xml:space="preserve">     </w:t>
      </w:r>
      <w:r w:rsidRPr="00E15BC7">
        <w:rPr>
          <w:rFonts w:ascii="Arial" w:hAnsi="Arial" w:cs="Arial"/>
          <w:b/>
          <w:bCs/>
          <w:sz w:val="20"/>
          <w:szCs w:val="20"/>
        </w:rPr>
        <w:tab/>
      </w:r>
    </w:p>
    <w:p w:rsidR="001B3274" w:rsidRDefault="001B3274" w:rsidP="001B3274">
      <w:pPr>
        <w:spacing w:line="360" w:lineRule="auto"/>
        <w:outlineLvl w:val="0"/>
        <w:rPr>
          <w:rFonts w:ascii="Arial" w:hAnsi="Arial" w:cs="Arial"/>
          <w:b/>
          <w:sz w:val="20"/>
          <w:szCs w:val="20"/>
        </w:rPr>
      </w:pPr>
    </w:p>
    <w:p w:rsidR="001B3274" w:rsidRDefault="001B3274" w:rsidP="001B3274">
      <w:pPr>
        <w:spacing w:line="360" w:lineRule="auto"/>
        <w:outlineLvl w:val="0"/>
        <w:rPr>
          <w:rFonts w:ascii="Arial" w:hAnsi="Arial" w:cs="Arial"/>
          <w:b/>
          <w:sz w:val="20"/>
          <w:szCs w:val="20"/>
        </w:rPr>
      </w:pPr>
    </w:p>
    <w:p w:rsidR="001B3274" w:rsidRDefault="001B3274" w:rsidP="001B3274">
      <w:pPr>
        <w:spacing w:after="160" w:line="259" w:lineRule="auto"/>
        <w:rPr>
          <w:rFonts w:ascii="Arial" w:hAnsi="Arial" w:cs="Arial"/>
          <w:b/>
          <w:sz w:val="20"/>
          <w:szCs w:val="20"/>
        </w:rPr>
      </w:pPr>
      <w:r>
        <w:rPr>
          <w:rFonts w:ascii="Arial" w:hAnsi="Arial" w:cs="Arial"/>
          <w:b/>
          <w:sz w:val="20"/>
          <w:szCs w:val="20"/>
        </w:rPr>
        <w:br w:type="page"/>
      </w:r>
    </w:p>
    <w:p w:rsidR="001B3274" w:rsidRDefault="001B3274" w:rsidP="001B3274">
      <w:pPr>
        <w:spacing w:line="360" w:lineRule="auto"/>
        <w:outlineLvl w:val="0"/>
        <w:rPr>
          <w:rFonts w:ascii="Arial" w:hAnsi="Arial" w:cs="Arial"/>
          <w:b/>
          <w:sz w:val="20"/>
          <w:szCs w:val="20"/>
        </w:rPr>
      </w:pPr>
      <w:r>
        <w:rPr>
          <w:rFonts w:ascii="Arial" w:hAnsi="Arial" w:cs="Arial"/>
          <w:b/>
          <w:sz w:val="20"/>
          <w:szCs w:val="20"/>
        </w:rPr>
        <w:lastRenderedPageBreak/>
        <w:t>Plane 7</w:t>
      </w:r>
      <w:r w:rsidRPr="00E15BC7">
        <w:rPr>
          <w:rFonts w:ascii="Arial" w:hAnsi="Arial" w:cs="Arial"/>
          <w:b/>
          <w:sz w:val="20"/>
          <w:szCs w:val="20"/>
        </w:rPr>
        <w:t xml:space="preserve"> – </w:t>
      </w:r>
      <w:r>
        <w:rPr>
          <w:rFonts w:ascii="Arial" w:hAnsi="Arial" w:cs="Arial"/>
          <w:b/>
          <w:sz w:val="20"/>
          <w:szCs w:val="20"/>
        </w:rPr>
        <w:t>LEFT SAGITTAL CAUDOTHALAMIC GROOVE</w:t>
      </w:r>
    </w:p>
    <w:p w:rsidR="001B3274" w:rsidRPr="00E15BC7" w:rsidRDefault="001B3274" w:rsidP="001B3274">
      <w:pPr>
        <w:spacing w:line="360" w:lineRule="auto"/>
        <w:outlineLvl w:val="0"/>
        <w:rPr>
          <w:rFonts w:ascii="Arial" w:hAnsi="Arial" w:cs="Arial"/>
          <w:b/>
          <w:sz w:val="20"/>
          <w:szCs w:val="20"/>
        </w:rPr>
      </w:pPr>
      <w:r w:rsidRPr="006E7896">
        <w:rPr>
          <w:rFonts w:ascii="Arial" w:hAnsi="Arial" w:cs="Arial"/>
          <w:b/>
          <w:noProof/>
          <w:sz w:val="20"/>
          <w:szCs w:val="20"/>
        </w:rPr>
        <w:drawing>
          <wp:anchor distT="0" distB="0" distL="114300" distR="114300" simplePos="0" relativeHeight="251700736" behindDoc="1" locked="0" layoutInCell="1" allowOverlap="1" wp14:anchorId="4A46DB72" wp14:editId="1B5D91BD">
            <wp:simplePos x="0" y="0"/>
            <wp:positionH relativeFrom="margin">
              <wp:posOffset>-19050</wp:posOffset>
            </wp:positionH>
            <wp:positionV relativeFrom="paragraph">
              <wp:posOffset>216535</wp:posOffset>
            </wp:positionV>
            <wp:extent cx="2181225" cy="1619885"/>
            <wp:effectExtent l="0" t="0" r="0" b="0"/>
            <wp:wrapTight wrapText="bothSides">
              <wp:wrapPolygon edited="0">
                <wp:start x="0" y="0"/>
                <wp:lineTo x="0" y="21338"/>
                <wp:lineTo x="21317" y="21338"/>
                <wp:lineTo x="21317" y="0"/>
                <wp:lineTo x="0" y="0"/>
              </wp:wrapPolygon>
            </wp:wrapTight>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measurement.bladder.ts.jpg"/>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181225" cy="1619885"/>
                    </a:xfrm>
                    <a:prstGeom prst="rect">
                      <a:avLst/>
                    </a:prstGeom>
                  </pic:spPr>
                </pic:pic>
              </a:graphicData>
            </a:graphic>
            <wp14:sizeRelH relativeFrom="margin">
              <wp14:pctWidth>0</wp14:pctWidth>
            </wp14:sizeRelH>
            <wp14:sizeRelV relativeFrom="margin">
              <wp14:pctHeight>0</wp14:pctHeight>
            </wp14:sizeRelV>
          </wp:anchor>
        </w:drawing>
      </w:r>
    </w:p>
    <w:p w:rsidR="001B3274" w:rsidRPr="00CB2CCB" w:rsidRDefault="001B3274" w:rsidP="001B3274">
      <w:pPr>
        <w:spacing w:line="360" w:lineRule="auto"/>
        <w:ind w:left="720"/>
        <w:rPr>
          <w:rFonts w:ascii="Arial" w:hAnsi="Arial" w:cs="Arial"/>
          <w:sz w:val="18"/>
          <w:szCs w:val="18"/>
        </w:rPr>
      </w:pPr>
      <w:r w:rsidRPr="00CB2CCB">
        <w:rPr>
          <w:rFonts w:ascii="Arial" w:hAnsi="Arial" w:cs="Arial"/>
          <w:sz w:val="18"/>
          <w:szCs w:val="18"/>
        </w:rPr>
        <w:t>Longitudina</w:t>
      </w:r>
      <w:r w:rsidR="003E194F">
        <w:rPr>
          <w:rFonts w:ascii="Arial" w:hAnsi="Arial" w:cs="Arial"/>
          <w:sz w:val="18"/>
          <w:szCs w:val="18"/>
        </w:rPr>
        <w:t>l view left</w:t>
      </w:r>
      <w:r>
        <w:rPr>
          <w:rFonts w:ascii="Arial" w:hAnsi="Arial" w:cs="Arial"/>
          <w:sz w:val="18"/>
          <w:szCs w:val="18"/>
        </w:rPr>
        <w:t xml:space="preserve"> sagittal CT groove</w:t>
      </w:r>
    </w:p>
    <w:p w:rsidR="001B3274" w:rsidRPr="00CB2CCB" w:rsidRDefault="001B3274" w:rsidP="001B3274">
      <w:pPr>
        <w:spacing w:line="360" w:lineRule="auto"/>
        <w:ind w:left="720"/>
        <w:rPr>
          <w:rFonts w:ascii="Arial" w:hAnsi="Arial" w:cs="Arial"/>
          <w:sz w:val="18"/>
          <w:szCs w:val="18"/>
        </w:rPr>
      </w:pPr>
      <w:r w:rsidRPr="00CB2CCB">
        <w:rPr>
          <w:rFonts w:ascii="Arial" w:hAnsi="Arial" w:cs="Arial"/>
          <w:sz w:val="18"/>
          <w:szCs w:val="18"/>
        </w:rPr>
        <w:t>Include the entire</w:t>
      </w:r>
      <w:r>
        <w:rPr>
          <w:rFonts w:ascii="Arial" w:hAnsi="Arial" w:cs="Arial"/>
          <w:sz w:val="18"/>
          <w:szCs w:val="18"/>
        </w:rPr>
        <w:t xml:space="preserve"> depth of the brain in</w:t>
      </w:r>
      <w:r w:rsidRPr="00CB2CCB">
        <w:rPr>
          <w:rFonts w:ascii="Arial" w:hAnsi="Arial" w:cs="Arial"/>
          <w:sz w:val="18"/>
          <w:szCs w:val="18"/>
        </w:rPr>
        <w:t xml:space="preserve"> image </w:t>
      </w:r>
    </w:p>
    <w:p w:rsidR="001B3274" w:rsidRPr="00CB2CCB" w:rsidRDefault="001B3274" w:rsidP="001B3274">
      <w:pPr>
        <w:spacing w:line="360" w:lineRule="auto"/>
        <w:ind w:left="720"/>
        <w:rPr>
          <w:rFonts w:ascii="Arial" w:hAnsi="Arial" w:cs="Arial"/>
          <w:sz w:val="18"/>
          <w:szCs w:val="18"/>
        </w:rPr>
      </w:pPr>
      <w:r w:rsidRPr="00CB2CCB">
        <w:rPr>
          <w:rFonts w:ascii="Arial" w:hAnsi="Arial" w:cs="Arial"/>
          <w:sz w:val="18"/>
          <w:szCs w:val="18"/>
        </w:rPr>
        <w:t xml:space="preserve">Demonstrate the </w:t>
      </w:r>
      <w:r>
        <w:rPr>
          <w:rFonts w:ascii="Arial" w:hAnsi="Arial" w:cs="Arial"/>
          <w:sz w:val="18"/>
          <w:szCs w:val="18"/>
        </w:rPr>
        <w:t xml:space="preserve">ventricle, </w:t>
      </w:r>
      <w:r w:rsidRPr="00CB2CCB">
        <w:rPr>
          <w:rFonts w:ascii="Arial" w:hAnsi="Arial" w:cs="Arial"/>
          <w:sz w:val="18"/>
          <w:szCs w:val="18"/>
        </w:rPr>
        <w:t>caudate</w:t>
      </w:r>
      <w:r>
        <w:rPr>
          <w:rFonts w:ascii="Arial" w:hAnsi="Arial" w:cs="Arial"/>
          <w:sz w:val="18"/>
          <w:szCs w:val="18"/>
        </w:rPr>
        <w:t xml:space="preserve"> nucleus</w:t>
      </w:r>
      <w:r w:rsidRPr="00CB2CCB">
        <w:rPr>
          <w:rFonts w:ascii="Arial" w:hAnsi="Arial" w:cs="Arial"/>
          <w:sz w:val="18"/>
          <w:szCs w:val="18"/>
        </w:rPr>
        <w:t>, thalamus and CT groove</w:t>
      </w:r>
    </w:p>
    <w:p w:rsidR="001B3274" w:rsidRPr="00CB2CCB" w:rsidRDefault="001B3274" w:rsidP="001B3274">
      <w:pPr>
        <w:spacing w:line="360" w:lineRule="auto"/>
        <w:ind w:left="720"/>
        <w:rPr>
          <w:rFonts w:ascii="Arial" w:hAnsi="Arial" w:cs="Arial"/>
          <w:sz w:val="18"/>
          <w:szCs w:val="18"/>
        </w:rPr>
      </w:pPr>
      <w:r w:rsidRPr="00CB2CCB">
        <w:rPr>
          <w:rFonts w:ascii="Arial" w:hAnsi="Arial" w:cs="Arial"/>
          <w:sz w:val="18"/>
          <w:szCs w:val="18"/>
        </w:rPr>
        <w:t xml:space="preserve">Distinguish choroid from haemorrhage </w:t>
      </w:r>
    </w:p>
    <w:p w:rsidR="001B3274" w:rsidRPr="00CB2CCB" w:rsidRDefault="001B3274" w:rsidP="001B3274">
      <w:pPr>
        <w:spacing w:line="360" w:lineRule="auto"/>
        <w:ind w:left="720"/>
        <w:rPr>
          <w:rFonts w:ascii="Arial" w:hAnsi="Arial" w:cs="Arial"/>
          <w:sz w:val="18"/>
          <w:szCs w:val="18"/>
        </w:rPr>
      </w:pPr>
      <w:r>
        <w:rPr>
          <w:rFonts w:ascii="Arial" w:hAnsi="Arial" w:cs="Arial"/>
          <w:sz w:val="18"/>
          <w:szCs w:val="18"/>
        </w:rPr>
        <w:t xml:space="preserve">Identify </w:t>
      </w:r>
      <w:r w:rsidRPr="005C22CF">
        <w:rPr>
          <w:rFonts w:ascii="Arial" w:hAnsi="Arial" w:cs="Arial"/>
          <w:sz w:val="20"/>
          <w:szCs w:val="20"/>
        </w:rPr>
        <w:t>presence/absence</w:t>
      </w:r>
      <w:r>
        <w:rPr>
          <w:rFonts w:ascii="Arial" w:hAnsi="Arial" w:cs="Arial"/>
          <w:sz w:val="20"/>
          <w:szCs w:val="20"/>
        </w:rPr>
        <w:t xml:space="preserve"> of</w:t>
      </w:r>
      <w:r>
        <w:rPr>
          <w:rFonts w:ascii="Arial" w:hAnsi="Arial" w:cs="Arial"/>
          <w:sz w:val="18"/>
          <w:szCs w:val="18"/>
        </w:rPr>
        <w:t xml:space="preserve"> SEH, IVH and parenchymal haemorrhage</w:t>
      </w:r>
    </w:p>
    <w:p w:rsidR="001B3274" w:rsidRPr="00CB2CCB" w:rsidRDefault="001B3274" w:rsidP="001B3274">
      <w:pPr>
        <w:spacing w:line="360" w:lineRule="auto"/>
        <w:outlineLvl w:val="0"/>
        <w:rPr>
          <w:rFonts w:ascii="Arial" w:hAnsi="Arial" w:cs="Arial"/>
          <w:sz w:val="18"/>
          <w:szCs w:val="18"/>
        </w:rPr>
      </w:pPr>
      <w:r>
        <w:rPr>
          <w:rFonts w:ascii="Arial" w:hAnsi="Arial" w:cs="Arial"/>
          <w:sz w:val="18"/>
          <w:szCs w:val="18"/>
        </w:rPr>
        <w:t>Labelled SAG LEFT</w:t>
      </w:r>
    </w:p>
    <w:p w:rsidR="006F55F4" w:rsidRPr="001B3274" w:rsidRDefault="00663AA2" w:rsidP="001B3274">
      <w:pPr>
        <w:pStyle w:val="NormalWeb"/>
        <w:spacing w:before="77" w:beforeAutospacing="0" w:after="0" w:afterAutospacing="0"/>
        <w:rPr>
          <w:rFonts w:ascii="Calibri" w:eastAsia="+mn-ea" w:hAnsi="Calibri" w:cs="+mn-cs"/>
          <w:color w:val="1F497D"/>
          <w:kern w:val="24"/>
          <w:sz w:val="32"/>
          <w:szCs w:val="32"/>
        </w:rPr>
      </w:pPr>
      <w:r>
        <w:rPr>
          <w:rFonts w:ascii="Arial" w:hAnsi="Arial" w:cs="Arial"/>
          <w:b/>
          <w:sz w:val="20"/>
          <w:szCs w:val="20"/>
        </w:rPr>
        <w:t xml:space="preserve">                                                    </w:t>
      </w:r>
      <w:r w:rsidR="006F55F4">
        <w:rPr>
          <w:rFonts w:ascii="Arial" w:hAnsi="Arial" w:cs="Arial"/>
          <w:b/>
          <w:sz w:val="20"/>
          <w:szCs w:val="20"/>
        </w:rPr>
        <w:t xml:space="preserve">       </w:t>
      </w:r>
      <w:r w:rsidR="006F55F4">
        <w:rPr>
          <w:rFonts w:ascii="Calibri" w:eastAsia="+mn-ea" w:hAnsi="Calibri" w:cs="+mn-cs"/>
          <w:b/>
          <w:bCs/>
          <w:color w:val="1F497D"/>
          <w:kern w:val="24"/>
          <w:sz w:val="32"/>
          <w:szCs w:val="32"/>
        </w:rPr>
        <w:t xml:space="preserve">    </w:t>
      </w:r>
    </w:p>
    <w:p w:rsidR="00416633" w:rsidRDefault="006F55F4" w:rsidP="00416633">
      <w:pPr>
        <w:rPr>
          <w:rFonts w:ascii="Arial" w:hAnsi="Arial" w:cs="Arial"/>
          <w:b/>
          <w:sz w:val="20"/>
          <w:szCs w:val="20"/>
        </w:rPr>
      </w:pPr>
      <w:r>
        <w:rPr>
          <w:rFonts w:ascii="Calibri" w:eastAsia="+mn-ea" w:hAnsi="Calibri" w:cs="+mn-cs"/>
          <w:b/>
          <w:bCs/>
          <w:color w:val="1F497D"/>
          <w:kern w:val="24"/>
          <w:sz w:val="32"/>
          <w:szCs w:val="32"/>
        </w:rPr>
        <w:t xml:space="preserve">   </w:t>
      </w:r>
    </w:p>
    <w:p w:rsidR="00416633" w:rsidRDefault="00416633" w:rsidP="00416633">
      <w:pPr>
        <w:rPr>
          <w:rFonts w:ascii="Arial" w:hAnsi="Arial" w:cs="Arial"/>
          <w:b/>
          <w:sz w:val="20"/>
          <w:szCs w:val="20"/>
        </w:rPr>
      </w:pPr>
    </w:p>
    <w:p w:rsidR="001B3274" w:rsidRDefault="001B3274">
      <w:pPr>
        <w:rPr>
          <w:rFonts w:ascii="Arial" w:hAnsi="Arial" w:cs="Arial"/>
          <w:b/>
          <w:color w:val="1F497D" w:themeColor="text2"/>
          <w:sz w:val="28"/>
          <w:szCs w:val="28"/>
        </w:rPr>
      </w:pPr>
      <w:r>
        <w:rPr>
          <w:rFonts w:ascii="Arial" w:hAnsi="Arial" w:cs="Arial"/>
          <w:b/>
          <w:color w:val="1F497D" w:themeColor="text2"/>
          <w:sz w:val="28"/>
          <w:szCs w:val="28"/>
        </w:rPr>
        <w:br w:type="page"/>
      </w:r>
    </w:p>
    <w:p w:rsidR="001B5DEC" w:rsidRPr="00607AF9" w:rsidRDefault="001B5DEC" w:rsidP="001B3274">
      <w:pPr>
        <w:spacing w:line="360" w:lineRule="auto"/>
        <w:rPr>
          <w:rFonts w:ascii="Arial" w:hAnsi="Arial" w:cs="Arial"/>
          <w:sz w:val="20"/>
          <w:szCs w:val="20"/>
        </w:rPr>
      </w:pPr>
      <w:r w:rsidRPr="00607AF9">
        <w:rPr>
          <w:rFonts w:ascii="Arial" w:hAnsi="Arial" w:cs="Arial"/>
          <w:b/>
          <w:color w:val="1F497D" w:themeColor="text2"/>
          <w:sz w:val="28"/>
          <w:szCs w:val="28"/>
        </w:rPr>
        <w:lastRenderedPageBreak/>
        <w:t>Practica</w:t>
      </w:r>
      <w:r w:rsidR="00AC3004">
        <w:rPr>
          <w:rFonts w:ascii="Arial" w:hAnsi="Arial" w:cs="Arial"/>
          <w:b/>
          <w:color w:val="1F497D" w:themeColor="text2"/>
          <w:sz w:val="28"/>
          <w:szCs w:val="28"/>
        </w:rPr>
        <w:t xml:space="preserve">l Evaluation for Accreditation </w:t>
      </w:r>
      <w:r w:rsidR="00F41F28">
        <w:rPr>
          <w:rFonts w:ascii="Arial" w:hAnsi="Arial" w:cs="Arial"/>
          <w:b/>
          <w:color w:val="1F497D" w:themeColor="text2"/>
          <w:sz w:val="28"/>
          <w:szCs w:val="28"/>
        </w:rPr>
        <w:t>NICU Cranial Ultrasound</w:t>
      </w:r>
    </w:p>
    <w:p w:rsidR="001B5DEC" w:rsidRPr="00E572C9" w:rsidRDefault="00D302D2" w:rsidP="001B5DEC">
      <w:pPr>
        <w:spacing w:line="360" w:lineRule="auto"/>
        <w:outlineLvl w:val="0"/>
        <w:rPr>
          <w:rFonts w:ascii="Arial" w:hAnsi="Arial" w:cs="Arial"/>
          <w:b/>
          <w:sz w:val="20"/>
          <w:szCs w:val="18"/>
        </w:rPr>
      </w:pPr>
      <w:r w:rsidRPr="00E572C9">
        <w:rPr>
          <w:rFonts w:ascii="Arial" w:hAnsi="Arial" w:cs="Arial"/>
          <w:b/>
          <w:noProof/>
          <w:color w:val="1F497D" w:themeColor="text2"/>
        </w:rPr>
        <mc:AlternateContent>
          <mc:Choice Requires="wps">
            <w:drawing>
              <wp:anchor distT="0" distB="0" distL="114300" distR="114300" simplePos="0" relativeHeight="251665920" behindDoc="1" locked="0" layoutInCell="1" allowOverlap="1" wp14:anchorId="57E04277" wp14:editId="5162C2FE">
                <wp:simplePos x="0" y="0"/>
                <wp:positionH relativeFrom="column">
                  <wp:posOffset>2966720</wp:posOffset>
                </wp:positionH>
                <wp:positionV relativeFrom="paragraph">
                  <wp:posOffset>12700</wp:posOffset>
                </wp:positionV>
                <wp:extent cx="2924175" cy="1257300"/>
                <wp:effectExtent l="0" t="0" r="0" b="0"/>
                <wp:wrapNone/>
                <wp:docPr id="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4175" cy="1257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B5DEC" w:rsidRPr="00991CBF" w:rsidRDefault="001B5DEC" w:rsidP="001B5DEC">
                            <w:pPr>
                              <w:shd w:val="clear" w:color="auto" w:fill="E6E6E6"/>
                              <w:spacing w:line="360" w:lineRule="auto"/>
                              <w:rPr>
                                <w:rFonts w:ascii="Arial" w:hAnsi="Arial" w:cs="Arial"/>
                                <w:b/>
                                <w:sz w:val="14"/>
                                <w:szCs w:val="14"/>
                              </w:rPr>
                            </w:pPr>
                            <w:r>
                              <w:rPr>
                                <w:rFonts w:ascii="Arial" w:hAnsi="Arial" w:cs="Arial"/>
                                <w:b/>
                                <w:sz w:val="14"/>
                                <w:szCs w:val="14"/>
                              </w:rPr>
                              <w:t>Evaluation</w:t>
                            </w:r>
                          </w:p>
                          <w:p w:rsidR="001B5DEC" w:rsidRPr="00991CBF" w:rsidRDefault="001B5DEC" w:rsidP="001B5DEC">
                            <w:pPr>
                              <w:shd w:val="clear" w:color="auto" w:fill="E6E6E6"/>
                              <w:spacing w:line="360" w:lineRule="auto"/>
                              <w:rPr>
                                <w:rFonts w:ascii="Arial" w:hAnsi="Arial" w:cs="Arial"/>
                                <w:sz w:val="14"/>
                                <w:szCs w:val="14"/>
                              </w:rPr>
                            </w:pPr>
                            <w:r w:rsidRPr="00731002">
                              <w:rPr>
                                <w:rFonts w:ascii="Arial" w:hAnsi="Arial" w:cs="Arial"/>
                                <w:sz w:val="14"/>
                                <w:szCs w:val="14"/>
                              </w:rPr>
                              <w:t xml:space="preserve">Completion in </w:t>
                            </w:r>
                            <w:r w:rsidRPr="00731002">
                              <w:rPr>
                                <w:rFonts w:ascii="Arial" w:hAnsi="Arial" w:cs="Arial"/>
                                <w:sz w:val="14"/>
                                <w:szCs w:val="14"/>
                                <w:u w:val="single"/>
                              </w:rPr>
                              <w:t>&lt;</w:t>
                            </w:r>
                            <w:r w:rsidR="007565E8">
                              <w:rPr>
                                <w:rFonts w:ascii="Arial" w:hAnsi="Arial" w:cs="Arial"/>
                                <w:sz w:val="14"/>
                                <w:szCs w:val="14"/>
                              </w:rPr>
                              <w:t xml:space="preserve"> 6</w:t>
                            </w:r>
                            <w:r w:rsidRPr="00731002">
                              <w:rPr>
                                <w:rFonts w:ascii="Arial" w:hAnsi="Arial" w:cs="Arial"/>
                                <w:sz w:val="14"/>
                                <w:szCs w:val="14"/>
                              </w:rPr>
                              <w:t xml:space="preserve"> minutes</w:t>
                            </w:r>
                          </w:p>
                          <w:p w:rsidR="001B5DEC" w:rsidRPr="00991CBF" w:rsidRDefault="001B5DEC" w:rsidP="001B5DEC">
                            <w:pPr>
                              <w:shd w:val="clear" w:color="auto" w:fill="E6E6E6"/>
                              <w:spacing w:line="360" w:lineRule="auto"/>
                              <w:rPr>
                                <w:rFonts w:ascii="Arial" w:hAnsi="Arial" w:cs="Arial"/>
                                <w:sz w:val="14"/>
                                <w:szCs w:val="14"/>
                              </w:rPr>
                            </w:pPr>
                            <w:r w:rsidRPr="00991CBF">
                              <w:rPr>
                                <w:rFonts w:ascii="Arial" w:hAnsi="Arial" w:cs="Arial"/>
                                <w:sz w:val="14"/>
                                <w:szCs w:val="14"/>
                              </w:rPr>
                              <w:t>Satisfactory or Non-satisfactory only</w:t>
                            </w:r>
                          </w:p>
                          <w:p w:rsidR="001B5DEC" w:rsidRPr="00991CBF" w:rsidRDefault="001B5DEC" w:rsidP="001B5DEC">
                            <w:pPr>
                              <w:shd w:val="clear" w:color="auto" w:fill="E6E6E6"/>
                              <w:spacing w:line="360" w:lineRule="auto"/>
                              <w:rPr>
                                <w:rFonts w:ascii="Arial" w:hAnsi="Arial" w:cs="Arial"/>
                                <w:sz w:val="14"/>
                                <w:szCs w:val="14"/>
                              </w:rPr>
                            </w:pPr>
                            <w:r w:rsidRPr="00991CBF">
                              <w:rPr>
                                <w:rFonts w:ascii="Arial" w:hAnsi="Arial" w:cs="Arial"/>
                                <w:sz w:val="14"/>
                                <w:szCs w:val="14"/>
                              </w:rPr>
                              <w:t>Any score of 0 = Non-satisfactory</w:t>
                            </w:r>
                          </w:p>
                          <w:p w:rsidR="001B5DEC" w:rsidRPr="00991CBF" w:rsidRDefault="001B5DEC" w:rsidP="001B5DEC">
                            <w:pPr>
                              <w:shd w:val="clear" w:color="auto" w:fill="E6E6E6"/>
                              <w:spacing w:line="360" w:lineRule="auto"/>
                              <w:rPr>
                                <w:rFonts w:ascii="Arial" w:hAnsi="Arial" w:cs="Arial"/>
                                <w:sz w:val="14"/>
                                <w:szCs w:val="14"/>
                              </w:rPr>
                            </w:pPr>
                            <w:r w:rsidRPr="00991CBF">
                              <w:rPr>
                                <w:rFonts w:ascii="Arial" w:hAnsi="Arial" w:cs="Arial"/>
                                <w:sz w:val="14"/>
                                <w:szCs w:val="14"/>
                              </w:rPr>
                              <w:t>Scores 1 or 2 = Satisfactory</w:t>
                            </w:r>
                          </w:p>
                          <w:p w:rsidR="001B5DEC" w:rsidRPr="00991CBF" w:rsidRDefault="001B5DEC" w:rsidP="001B5DEC">
                            <w:pPr>
                              <w:shd w:val="clear" w:color="auto" w:fill="E6E6E6"/>
                              <w:spacing w:line="360" w:lineRule="auto"/>
                              <w:rPr>
                                <w:rFonts w:ascii="Arial" w:hAnsi="Arial" w:cs="Arial"/>
                                <w:sz w:val="14"/>
                                <w:szCs w:val="14"/>
                              </w:rPr>
                            </w:pPr>
                            <w:r w:rsidRPr="00991CBF">
                              <w:rPr>
                                <w:rFonts w:ascii="Arial" w:hAnsi="Arial" w:cs="Arial"/>
                                <w:sz w:val="14"/>
                                <w:szCs w:val="14"/>
                              </w:rPr>
                              <w:t>2 levels of Pass score f</w:t>
                            </w:r>
                            <w:r>
                              <w:rPr>
                                <w:rFonts w:ascii="Arial" w:hAnsi="Arial" w:cs="Arial"/>
                                <w:sz w:val="14"/>
                                <w:szCs w:val="14"/>
                              </w:rPr>
                              <w:t xml:space="preserve">or feedback </w:t>
                            </w:r>
                            <w:r w:rsidR="00D302D2">
                              <w:rPr>
                                <w:rFonts w:ascii="Arial" w:hAnsi="Arial" w:cs="Arial"/>
                                <w:sz w:val="14"/>
                                <w:szCs w:val="14"/>
                              </w:rPr>
                              <w:t xml:space="preserve">&amp; </w:t>
                            </w:r>
                            <w:r>
                              <w:rPr>
                                <w:rFonts w:ascii="Arial" w:hAnsi="Arial" w:cs="Arial"/>
                                <w:sz w:val="14"/>
                                <w:szCs w:val="14"/>
                              </w:rPr>
                              <w:t>monitor area</w:t>
                            </w:r>
                            <w:r w:rsidRPr="00991CBF">
                              <w:rPr>
                                <w:rFonts w:ascii="Arial" w:hAnsi="Arial" w:cs="Arial"/>
                                <w:sz w:val="14"/>
                                <w:szCs w:val="14"/>
                              </w:rPr>
                              <w:t>s for improvement</w:t>
                            </w:r>
                          </w:p>
                          <w:p w:rsidR="001B5DEC" w:rsidRPr="00991CBF" w:rsidRDefault="001B5DEC" w:rsidP="001B5DEC">
                            <w:pPr>
                              <w:rPr>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type w14:anchorId="57E04277" id="_x0000_t202" coordsize="21600,21600" o:spt="202" path="m,l,21600r21600,l21600,xe">
                <v:stroke joinstyle="miter"/>
                <v:path gradientshapeok="t" o:connecttype="rect"/>
              </v:shapetype>
              <v:shape id="Text Box 15" o:spid="_x0000_s1026" type="#_x0000_t202" style="position:absolute;margin-left:233.6pt;margin-top:1pt;width:230.25pt;height:99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" filled="f" stroked="f">
                <v:textbox>
                  <w:txbxContent>
                    <w:p w:rsidR="001B5DEC" w:rsidRPr="00991CBF" w:rsidRDefault="001B5DEC" w:rsidP="001B5DEC">
                      <w:pPr>
                        <w:shd w:val="clear" w:color="auto" w:fill="E6E6E6"/>
                        <w:spacing w:line="360" w:lineRule="auto"/>
                        <w:rPr>
                          <w:rFonts w:ascii="Arial" w:hAnsi="Arial" w:cs="Arial"/>
                          <w:b/>
                          <w:sz w:val="14"/>
                          <w:szCs w:val="14"/>
                        </w:rPr>
                      </w:pPr>
                      <w:r>
                        <w:rPr>
                          <w:rFonts w:ascii="Arial" w:hAnsi="Arial" w:cs="Arial"/>
                          <w:b/>
                          <w:sz w:val="14"/>
                          <w:szCs w:val="14"/>
                        </w:rPr>
                        <w:t>Evaluation</w:t>
                      </w:r>
                    </w:p>
                    <w:p w:rsidR="001B5DEC" w:rsidRPr="00991CBF" w:rsidRDefault="001B5DEC" w:rsidP="001B5DEC">
                      <w:pPr>
                        <w:shd w:val="clear" w:color="auto" w:fill="E6E6E6"/>
                        <w:spacing w:line="360" w:lineRule="auto"/>
                        <w:rPr>
                          <w:rFonts w:ascii="Arial" w:hAnsi="Arial" w:cs="Arial"/>
                          <w:sz w:val="14"/>
                          <w:szCs w:val="14"/>
                        </w:rPr>
                      </w:pPr>
                      <w:r w:rsidRPr="00731002">
                        <w:rPr>
                          <w:rFonts w:ascii="Arial" w:hAnsi="Arial" w:cs="Arial"/>
                          <w:sz w:val="14"/>
                          <w:szCs w:val="14"/>
                        </w:rPr>
                        <w:t xml:space="preserve">Completion in </w:t>
                      </w:r>
                      <w:r w:rsidRPr="00731002">
                        <w:rPr>
                          <w:rFonts w:ascii="Arial" w:hAnsi="Arial" w:cs="Arial"/>
                          <w:sz w:val="14"/>
                          <w:szCs w:val="14"/>
                          <w:u w:val="single"/>
                        </w:rPr>
                        <w:t>&lt;</w:t>
                      </w:r>
                      <w:r w:rsidR="007565E8">
                        <w:rPr>
                          <w:rFonts w:ascii="Arial" w:hAnsi="Arial" w:cs="Arial"/>
                          <w:sz w:val="14"/>
                          <w:szCs w:val="14"/>
                        </w:rPr>
                        <w:t xml:space="preserve"> 6</w:t>
                      </w:r>
                      <w:r w:rsidRPr="00731002">
                        <w:rPr>
                          <w:rFonts w:ascii="Arial" w:hAnsi="Arial" w:cs="Arial"/>
                          <w:sz w:val="14"/>
                          <w:szCs w:val="14"/>
                        </w:rPr>
                        <w:t xml:space="preserve"> minutes</w:t>
                      </w:r>
                    </w:p>
                    <w:p w:rsidR="001B5DEC" w:rsidRPr="00991CBF" w:rsidRDefault="001B5DEC" w:rsidP="001B5DEC">
                      <w:pPr>
                        <w:shd w:val="clear" w:color="auto" w:fill="E6E6E6"/>
                        <w:spacing w:line="360" w:lineRule="auto"/>
                        <w:rPr>
                          <w:rFonts w:ascii="Arial" w:hAnsi="Arial" w:cs="Arial"/>
                          <w:sz w:val="14"/>
                          <w:szCs w:val="14"/>
                        </w:rPr>
                      </w:pPr>
                      <w:r w:rsidRPr="00991CBF">
                        <w:rPr>
                          <w:rFonts w:ascii="Arial" w:hAnsi="Arial" w:cs="Arial"/>
                          <w:sz w:val="14"/>
                          <w:szCs w:val="14"/>
                        </w:rPr>
                        <w:t>Satisfactory or Non-satisfactory only</w:t>
                      </w:r>
                    </w:p>
                    <w:p w:rsidR="001B5DEC" w:rsidRPr="00991CBF" w:rsidRDefault="001B5DEC" w:rsidP="001B5DEC">
                      <w:pPr>
                        <w:shd w:val="clear" w:color="auto" w:fill="E6E6E6"/>
                        <w:spacing w:line="360" w:lineRule="auto"/>
                        <w:rPr>
                          <w:rFonts w:ascii="Arial" w:hAnsi="Arial" w:cs="Arial"/>
                          <w:sz w:val="14"/>
                          <w:szCs w:val="14"/>
                        </w:rPr>
                      </w:pPr>
                      <w:r w:rsidRPr="00991CBF">
                        <w:rPr>
                          <w:rFonts w:ascii="Arial" w:hAnsi="Arial" w:cs="Arial"/>
                          <w:sz w:val="14"/>
                          <w:szCs w:val="14"/>
                        </w:rPr>
                        <w:t>Any score of 0 = Non-satisfactory</w:t>
                      </w:r>
                    </w:p>
                    <w:p w:rsidR="001B5DEC" w:rsidRPr="00991CBF" w:rsidRDefault="001B5DEC" w:rsidP="001B5DEC">
                      <w:pPr>
                        <w:shd w:val="clear" w:color="auto" w:fill="E6E6E6"/>
                        <w:spacing w:line="360" w:lineRule="auto"/>
                        <w:rPr>
                          <w:rFonts w:ascii="Arial" w:hAnsi="Arial" w:cs="Arial"/>
                          <w:sz w:val="14"/>
                          <w:szCs w:val="14"/>
                        </w:rPr>
                      </w:pPr>
                      <w:r w:rsidRPr="00991CBF">
                        <w:rPr>
                          <w:rFonts w:ascii="Arial" w:hAnsi="Arial" w:cs="Arial"/>
                          <w:sz w:val="14"/>
                          <w:szCs w:val="14"/>
                        </w:rPr>
                        <w:t>Scores 1 or 2 = Satisfactory</w:t>
                      </w:r>
                    </w:p>
                    <w:p w:rsidR="001B5DEC" w:rsidRPr="00991CBF" w:rsidRDefault="001B5DEC" w:rsidP="001B5DEC">
                      <w:pPr>
                        <w:shd w:val="clear" w:color="auto" w:fill="E6E6E6"/>
                        <w:spacing w:line="360" w:lineRule="auto"/>
                        <w:rPr>
                          <w:rFonts w:ascii="Arial" w:hAnsi="Arial" w:cs="Arial"/>
                          <w:sz w:val="14"/>
                          <w:szCs w:val="14"/>
                        </w:rPr>
                      </w:pPr>
                      <w:r w:rsidRPr="00991CBF">
                        <w:rPr>
                          <w:rFonts w:ascii="Arial" w:hAnsi="Arial" w:cs="Arial"/>
                          <w:sz w:val="14"/>
                          <w:szCs w:val="14"/>
                        </w:rPr>
                        <w:t>2 levels of Pass score f</w:t>
                      </w:r>
                      <w:r>
                        <w:rPr>
                          <w:rFonts w:ascii="Arial" w:hAnsi="Arial" w:cs="Arial"/>
                          <w:sz w:val="14"/>
                          <w:szCs w:val="14"/>
                        </w:rPr>
                        <w:t xml:space="preserve">or feedback </w:t>
                      </w:r>
                      <w:r w:rsidR="00D302D2">
                        <w:rPr>
                          <w:rFonts w:ascii="Arial" w:hAnsi="Arial" w:cs="Arial"/>
                          <w:sz w:val="14"/>
                          <w:szCs w:val="14"/>
                        </w:rPr>
                        <w:t xml:space="preserve">&amp; </w:t>
                      </w:r>
                      <w:r>
                        <w:rPr>
                          <w:rFonts w:ascii="Arial" w:hAnsi="Arial" w:cs="Arial"/>
                          <w:sz w:val="14"/>
                          <w:szCs w:val="14"/>
                        </w:rPr>
                        <w:t>monitor area</w:t>
                      </w:r>
                      <w:r w:rsidRPr="00991CBF">
                        <w:rPr>
                          <w:rFonts w:ascii="Arial" w:hAnsi="Arial" w:cs="Arial"/>
                          <w:sz w:val="14"/>
                          <w:szCs w:val="14"/>
                        </w:rPr>
                        <w:t>s for improvement</w:t>
                      </w:r>
                    </w:p>
                    <w:p w:rsidR="001B5DEC" w:rsidRPr="00991CBF" w:rsidRDefault="001B5DEC" w:rsidP="001B5DEC">
                      <w:pPr>
                        <w:rPr>
                          <w:sz w:val="16"/>
                          <w:szCs w:val="16"/>
                        </w:rPr>
                      </w:pPr>
                    </w:p>
                  </w:txbxContent>
                </v:textbox>
              </v:shape>
            </w:pict>
          </mc:Fallback>
        </mc:AlternateContent>
      </w:r>
    </w:p>
    <w:p w:rsidR="001B5DEC" w:rsidRPr="00E572C9" w:rsidRDefault="001B5DEC" w:rsidP="001B5DEC">
      <w:pPr>
        <w:spacing w:line="480" w:lineRule="auto"/>
        <w:outlineLvl w:val="0"/>
        <w:rPr>
          <w:rFonts w:ascii="Arial" w:hAnsi="Arial" w:cs="Arial"/>
          <w:b/>
          <w:sz w:val="20"/>
          <w:szCs w:val="18"/>
        </w:rPr>
      </w:pPr>
      <w:r w:rsidRPr="00E572C9">
        <w:rPr>
          <w:rFonts w:ascii="Arial" w:hAnsi="Arial" w:cs="Arial"/>
          <w:b/>
          <w:sz w:val="20"/>
          <w:szCs w:val="18"/>
        </w:rPr>
        <w:t>Name:</w:t>
      </w:r>
    </w:p>
    <w:p w:rsidR="001B5DEC" w:rsidRPr="00E572C9" w:rsidRDefault="001B5DEC" w:rsidP="001B5DEC">
      <w:pPr>
        <w:spacing w:line="480" w:lineRule="auto"/>
        <w:outlineLvl w:val="0"/>
        <w:rPr>
          <w:rFonts w:ascii="Arial" w:hAnsi="Arial" w:cs="Arial"/>
          <w:b/>
          <w:sz w:val="20"/>
          <w:szCs w:val="18"/>
        </w:rPr>
      </w:pPr>
      <w:r w:rsidRPr="00E572C9">
        <w:rPr>
          <w:rFonts w:ascii="Arial" w:hAnsi="Arial" w:cs="Arial"/>
          <w:b/>
          <w:sz w:val="20"/>
          <w:szCs w:val="18"/>
        </w:rPr>
        <w:t>Hospital:</w:t>
      </w:r>
    </w:p>
    <w:p w:rsidR="001B5DEC" w:rsidRDefault="001B5DEC" w:rsidP="001B5DEC">
      <w:pPr>
        <w:spacing w:line="480" w:lineRule="auto"/>
        <w:outlineLvl w:val="0"/>
        <w:rPr>
          <w:rFonts w:ascii="Arial" w:hAnsi="Arial" w:cs="Arial"/>
          <w:b/>
          <w:sz w:val="20"/>
          <w:szCs w:val="18"/>
        </w:rPr>
      </w:pPr>
      <w:r w:rsidRPr="00E572C9">
        <w:rPr>
          <w:rFonts w:ascii="Arial" w:hAnsi="Arial" w:cs="Arial"/>
          <w:b/>
          <w:sz w:val="20"/>
          <w:szCs w:val="18"/>
        </w:rPr>
        <w:t>Date:</w:t>
      </w:r>
    </w:p>
    <w:p w:rsidR="00D302D2" w:rsidRDefault="004E6994" w:rsidP="001B5DEC">
      <w:pPr>
        <w:spacing w:line="480" w:lineRule="auto"/>
        <w:outlineLvl w:val="0"/>
        <w:rPr>
          <w:rFonts w:ascii="Arial" w:hAnsi="Arial" w:cs="Arial"/>
          <w:b/>
          <w:sz w:val="20"/>
          <w:szCs w:val="18"/>
        </w:rPr>
      </w:pPr>
      <w:r>
        <w:rPr>
          <w:rFonts w:ascii="Arial" w:hAnsi="Arial" w:cs="Arial"/>
          <w:b/>
          <w:sz w:val="20"/>
          <w:szCs w:val="18"/>
        </w:rPr>
        <w:t>PoCUS</w:t>
      </w:r>
      <w:r w:rsidR="00D302D2">
        <w:rPr>
          <w:rFonts w:ascii="Arial" w:hAnsi="Arial" w:cs="Arial"/>
          <w:b/>
          <w:sz w:val="20"/>
          <w:szCs w:val="18"/>
        </w:rPr>
        <w:t xml:space="preserve"> Assessor:</w:t>
      </w:r>
    </w:p>
    <w:p w:rsidR="003A0B0A" w:rsidRDefault="003A0B0A" w:rsidP="001B5DEC">
      <w:pPr>
        <w:spacing w:line="480" w:lineRule="auto"/>
        <w:outlineLvl w:val="0"/>
        <w:rPr>
          <w:rFonts w:ascii="Arial" w:hAnsi="Arial" w:cs="Arial"/>
          <w:b/>
          <w:sz w:val="20"/>
          <w:szCs w:val="18"/>
        </w:rPr>
      </w:pPr>
    </w:p>
    <w:tbl>
      <w:tblPr>
        <w:tblW w:w="920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47"/>
        <w:gridCol w:w="2126"/>
        <w:gridCol w:w="2126"/>
        <w:gridCol w:w="2410"/>
      </w:tblGrid>
      <w:tr w:rsidR="001B5DEC" w:rsidRPr="00E572C9" w:rsidTr="00D302D2">
        <w:tc>
          <w:tcPr>
            <w:tcW w:w="2547" w:type="dxa"/>
            <w:vAlign w:val="center"/>
          </w:tcPr>
          <w:p w:rsidR="001B5DEC" w:rsidRPr="00E572C9" w:rsidRDefault="001B5DEC" w:rsidP="00586AA0">
            <w:pPr>
              <w:spacing w:line="360" w:lineRule="auto"/>
              <w:jc w:val="center"/>
              <w:rPr>
                <w:rFonts w:ascii="Arial" w:hAnsi="Arial" w:cs="Arial"/>
                <w:b/>
                <w:sz w:val="16"/>
                <w:szCs w:val="16"/>
              </w:rPr>
            </w:pPr>
            <w:r w:rsidRPr="00E572C9">
              <w:rPr>
                <w:rFonts w:ascii="Arial" w:hAnsi="Arial" w:cs="Arial"/>
                <w:b/>
                <w:sz w:val="16"/>
                <w:szCs w:val="16"/>
              </w:rPr>
              <w:t>Explain</w:t>
            </w:r>
            <w:r w:rsidR="00E572C9">
              <w:rPr>
                <w:rFonts w:ascii="Arial" w:hAnsi="Arial" w:cs="Arial"/>
                <w:b/>
                <w:sz w:val="16"/>
                <w:szCs w:val="16"/>
              </w:rPr>
              <w:t>s</w:t>
            </w:r>
            <w:r w:rsidRPr="00E572C9">
              <w:rPr>
                <w:rFonts w:ascii="Arial" w:hAnsi="Arial" w:cs="Arial"/>
                <w:b/>
                <w:sz w:val="16"/>
                <w:szCs w:val="16"/>
              </w:rPr>
              <w:t xml:space="preserve"> Examination</w:t>
            </w:r>
            <w:r w:rsidR="00BD7A57">
              <w:rPr>
                <w:rFonts w:ascii="Arial" w:hAnsi="Arial" w:cs="Arial"/>
                <w:b/>
                <w:sz w:val="16"/>
                <w:szCs w:val="16"/>
              </w:rPr>
              <w:t>: Can communicate</w:t>
            </w:r>
            <w:r w:rsidR="00F661D5">
              <w:rPr>
                <w:rFonts w:ascii="Arial" w:hAnsi="Arial" w:cs="Arial"/>
                <w:b/>
                <w:sz w:val="16"/>
                <w:szCs w:val="16"/>
              </w:rPr>
              <w:t xml:space="preserve"> this clearly</w:t>
            </w:r>
            <w:r w:rsidR="00BD7A57">
              <w:rPr>
                <w:rFonts w:ascii="Arial" w:hAnsi="Arial" w:cs="Arial"/>
                <w:b/>
                <w:sz w:val="16"/>
                <w:szCs w:val="16"/>
              </w:rPr>
              <w:t xml:space="preserve"> to parents/nurse</w:t>
            </w:r>
          </w:p>
        </w:tc>
        <w:tc>
          <w:tcPr>
            <w:tcW w:w="2126" w:type="dxa"/>
          </w:tcPr>
          <w:p w:rsidR="001B5DEC" w:rsidRPr="00E572C9" w:rsidRDefault="001B5DEC" w:rsidP="00856780">
            <w:pPr>
              <w:spacing w:line="360" w:lineRule="auto"/>
              <w:jc w:val="center"/>
              <w:rPr>
                <w:rFonts w:ascii="Arial" w:hAnsi="Arial" w:cs="Arial"/>
                <w:b/>
              </w:rPr>
            </w:pPr>
            <w:r w:rsidRPr="00E572C9">
              <w:rPr>
                <w:rFonts w:ascii="Arial" w:hAnsi="Arial" w:cs="Arial"/>
                <w:b/>
              </w:rPr>
              <w:t>0</w:t>
            </w:r>
          </w:p>
          <w:p w:rsidR="001B5DEC" w:rsidRPr="00E572C9" w:rsidRDefault="002F3379" w:rsidP="00856780">
            <w:pPr>
              <w:spacing w:line="360" w:lineRule="auto"/>
              <w:jc w:val="center"/>
              <w:rPr>
                <w:rFonts w:ascii="Arial" w:hAnsi="Arial" w:cs="Arial"/>
                <w:sz w:val="16"/>
                <w:szCs w:val="16"/>
              </w:rPr>
            </w:pPr>
            <w:r>
              <w:rPr>
                <w:rFonts w:ascii="Arial" w:hAnsi="Arial" w:cs="Arial"/>
                <w:sz w:val="16"/>
                <w:szCs w:val="16"/>
              </w:rPr>
              <w:t>Incomplete or m</w:t>
            </w:r>
            <w:r w:rsidR="001B5DEC" w:rsidRPr="00E572C9">
              <w:rPr>
                <w:rFonts w:ascii="Arial" w:hAnsi="Arial" w:cs="Arial"/>
                <w:sz w:val="16"/>
                <w:szCs w:val="16"/>
              </w:rPr>
              <w:t>isinformation</w:t>
            </w:r>
          </w:p>
        </w:tc>
        <w:tc>
          <w:tcPr>
            <w:tcW w:w="2126" w:type="dxa"/>
          </w:tcPr>
          <w:p w:rsidR="001B5DEC" w:rsidRPr="00E572C9" w:rsidRDefault="001B5DEC" w:rsidP="00856780">
            <w:pPr>
              <w:spacing w:line="360" w:lineRule="auto"/>
              <w:jc w:val="center"/>
              <w:rPr>
                <w:rFonts w:ascii="Arial" w:hAnsi="Arial" w:cs="Arial"/>
                <w:b/>
              </w:rPr>
            </w:pPr>
            <w:r w:rsidRPr="00E572C9">
              <w:rPr>
                <w:rFonts w:ascii="Arial" w:hAnsi="Arial" w:cs="Arial"/>
                <w:b/>
              </w:rPr>
              <w:t>1</w:t>
            </w:r>
          </w:p>
          <w:p w:rsidR="001B5DEC" w:rsidRPr="00E572C9" w:rsidRDefault="001B5DEC" w:rsidP="002F3379">
            <w:pPr>
              <w:spacing w:line="360" w:lineRule="auto"/>
              <w:jc w:val="center"/>
              <w:rPr>
                <w:rFonts w:ascii="Arial" w:hAnsi="Arial" w:cs="Arial"/>
                <w:sz w:val="16"/>
                <w:szCs w:val="16"/>
              </w:rPr>
            </w:pPr>
            <w:r w:rsidRPr="00E572C9">
              <w:rPr>
                <w:rFonts w:ascii="Arial" w:hAnsi="Arial" w:cs="Arial"/>
                <w:sz w:val="16"/>
                <w:szCs w:val="16"/>
              </w:rPr>
              <w:t xml:space="preserve">Explanation </w:t>
            </w:r>
            <w:r w:rsidR="002F3379">
              <w:rPr>
                <w:rFonts w:ascii="Arial" w:hAnsi="Arial" w:cs="Arial"/>
                <w:sz w:val="16"/>
                <w:szCs w:val="16"/>
              </w:rPr>
              <w:t>complete but b</w:t>
            </w:r>
            <w:r w:rsidRPr="00E572C9">
              <w:rPr>
                <w:rFonts w:ascii="Arial" w:hAnsi="Arial" w:cs="Arial"/>
                <w:sz w:val="16"/>
                <w:szCs w:val="16"/>
              </w:rPr>
              <w:t>rief</w:t>
            </w:r>
          </w:p>
        </w:tc>
        <w:tc>
          <w:tcPr>
            <w:tcW w:w="2410" w:type="dxa"/>
          </w:tcPr>
          <w:p w:rsidR="001B5DEC" w:rsidRPr="00E572C9" w:rsidRDefault="001B5DEC" w:rsidP="00856780">
            <w:pPr>
              <w:spacing w:line="360" w:lineRule="auto"/>
              <w:jc w:val="center"/>
              <w:rPr>
                <w:rFonts w:ascii="Arial" w:hAnsi="Arial" w:cs="Arial"/>
                <w:b/>
              </w:rPr>
            </w:pPr>
            <w:r w:rsidRPr="00E572C9">
              <w:rPr>
                <w:rFonts w:ascii="Arial" w:hAnsi="Arial" w:cs="Arial"/>
                <w:b/>
              </w:rPr>
              <w:t>2</w:t>
            </w:r>
          </w:p>
          <w:p w:rsidR="001B5DEC" w:rsidRPr="00E572C9" w:rsidRDefault="002F3379" w:rsidP="002F3379">
            <w:pPr>
              <w:spacing w:line="360" w:lineRule="auto"/>
              <w:jc w:val="center"/>
              <w:rPr>
                <w:rFonts w:ascii="Arial" w:hAnsi="Arial" w:cs="Arial"/>
                <w:sz w:val="16"/>
                <w:szCs w:val="16"/>
              </w:rPr>
            </w:pPr>
            <w:r>
              <w:rPr>
                <w:rFonts w:ascii="Arial" w:hAnsi="Arial" w:cs="Arial"/>
                <w:sz w:val="16"/>
                <w:szCs w:val="16"/>
              </w:rPr>
              <w:t>Full e</w:t>
            </w:r>
            <w:r w:rsidR="001B5DEC" w:rsidRPr="00E572C9">
              <w:rPr>
                <w:rFonts w:ascii="Arial" w:hAnsi="Arial" w:cs="Arial"/>
                <w:sz w:val="16"/>
                <w:szCs w:val="16"/>
              </w:rPr>
              <w:t xml:space="preserve">xplanation with </w:t>
            </w:r>
            <w:r>
              <w:rPr>
                <w:rFonts w:ascii="Arial" w:hAnsi="Arial" w:cs="Arial"/>
                <w:sz w:val="16"/>
                <w:szCs w:val="16"/>
              </w:rPr>
              <w:t>indication and l</w:t>
            </w:r>
            <w:r w:rsidR="001B5DEC" w:rsidRPr="00E572C9">
              <w:rPr>
                <w:rFonts w:ascii="Arial" w:hAnsi="Arial" w:cs="Arial"/>
                <w:sz w:val="16"/>
                <w:szCs w:val="16"/>
              </w:rPr>
              <w:t>imitations</w:t>
            </w:r>
          </w:p>
        </w:tc>
      </w:tr>
      <w:tr w:rsidR="001B5DEC" w:rsidRPr="00E572C9" w:rsidTr="00D302D2">
        <w:tc>
          <w:tcPr>
            <w:tcW w:w="2547" w:type="dxa"/>
            <w:vAlign w:val="center"/>
          </w:tcPr>
          <w:p w:rsidR="001B5DEC" w:rsidRPr="00E572C9" w:rsidRDefault="001B5DEC" w:rsidP="00D302D2">
            <w:pPr>
              <w:spacing w:line="360" w:lineRule="auto"/>
              <w:jc w:val="center"/>
              <w:rPr>
                <w:rFonts w:ascii="Arial" w:hAnsi="Arial" w:cs="Arial"/>
                <w:b/>
                <w:sz w:val="16"/>
                <w:szCs w:val="16"/>
              </w:rPr>
            </w:pPr>
            <w:r w:rsidRPr="00E572C9">
              <w:rPr>
                <w:rFonts w:ascii="Arial" w:hAnsi="Arial" w:cs="Arial"/>
                <w:b/>
                <w:sz w:val="16"/>
                <w:szCs w:val="16"/>
              </w:rPr>
              <w:t>Entry of Patient Details, Selection of Transducer</w:t>
            </w:r>
            <w:r w:rsidR="00D302D2">
              <w:rPr>
                <w:rFonts w:ascii="Arial" w:hAnsi="Arial" w:cs="Arial"/>
                <w:b/>
                <w:sz w:val="16"/>
                <w:szCs w:val="16"/>
              </w:rPr>
              <w:t xml:space="preserve"> &amp;</w:t>
            </w:r>
            <w:r w:rsidRPr="00E572C9">
              <w:rPr>
                <w:rFonts w:ascii="Arial" w:hAnsi="Arial" w:cs="Arial"/>
                <w:b/>
                <w:sz w:val="16"/>
                <w:szCs w:val="16"/>
              </w:rPr>
              <w:t xml:space="preserve"> Examination Preset</w:t>
            </w:r>
          </w:p>
        </w:tc>
        <w:tc>
          <w:tcPr>
            <w:tcW w:w="2126" w:type="dxa"/>
          </w:tcPr>
          <w:p w:rsidR="001B5DEC" w:rsidRPr="00E572C9" w:rsidRDefault="001B5DEC" w:rsidP="00856780">
            <w:pPr>
              <w:spacing w:line="360" w:lineRule="auto"/>
              <w:jc w:val="center"/>
              <w:rPr>
                <w:rFonts w:ascii="Arial" w:hAnsi="Arial" w:cs="Arial"/>
                <w:b/>
              </w:rPr>
            </w:pPr>
            <w:r w:rsidRPr="00E572C9">
              <w:rPr>
                <w:rFonts w:ascii="Arial" w:hAnsi="Arial" w:cs="Arial"/>
                <w:b/>
              </w:rPr>
              <w:t>0</w:t>
            </w:r>
          </w:p>
          <w:p w:rsidR="001B5DEC" w:rsidRPr="00E572C9" w:rsidRDefault="001B5DEC" w:rsidP="00856780">
            <w:pPr>
              <w:spacing w:line="360" w:lineRule="auto"/>
              <w:jc w:val="center"/>
              <w:rPr>
                <w:rFonts w:ascii="Arial" w:hAnsi="Arial" w:cs="Arial"/>
                <w:sz w:val="16"/>
                <w:szCs w:val="16"/>
              </w:rPr>
            </w:pPr>
            <w:r w:rsidRPr="00E572C9">
              <w:rPr>
                <w:rFonts w:ascii="Arial" w:hAnsi="Arial" w:cs="Arial"/>
                <w:sz w:val="16"/>
                <w:szCs w:val="16"/>
              </w:rPr>
              <w:t>Unable to complete task completely</w:t>
            </w:r>
          </w:p>
        </w:tc>
        <w:tc>
          <w:tcPr>
            <w:tcW w:w="2126" w:type="dxa"/>
          </w:tcPr>
          <w:p w:rsidR="001B5DEC" w:rsidRPr="00E572C9" w:rsidRDefault="001B5DEC" w:rsidP="00856780">
            <w:pPr>
              <w:spacing w:line="360" w:lineRule="auto"/>
              <w:jc w:val="center"/>
              <w:rPr>
                <w:rFonts w:ascii="Arial" w:hAnsi="Arial" w:cs="Arial"/>
                <w:b/>
              </w:rPr>
            </w:pPr>
            <w:r w:rsidRPr="00E572C9">
              <w:rPr>
                <w:rFonts w:ascii="Arial" w:hAnsi="Arial" w:cs="Arial"/>
                <w:b/>
              </w:rPr>
              <w:t>1</w:t>
            </w:r>
          </w:p>
          <w:p w:rsidR="001B5DEC" w:rsidRPr="00E572C9" w:rsidRDefault="001B5DEC" w:rsidP="00856780">
            <w:pPr>
              <w:spacing w:line="360" w:lineRule="auto"/>
              <w:jc w:val="center"/>
              <w:rPr>
                <w:rFonts w:ascii="Arial" w:hAnsi="Arial" w:cs="Arial"/>
                <w:sz w:val="16"/>
                <w:szCs w:val="16"/>
              </w:rPr>
            </w:pPr>
            <w:r w:rsidRPr="00E572C9">
              <w:rPr>
                <w:rFonts w:ascii="Arial" w:hAnsi="Arial" w:cs="Arial"/>
                <w:sz w:val="16"/>
                <w:szCs w:val="16"/>
              </w:rPr>
              <w:t xml:space="preserve">Task completed but </w:t>
            </w:r>
          </w:p>
          <w:p w:rsidR="001B5DEC" w:rsidRPr="00E572C9" w:rsidRDefault="001B5DEC" w:rsidP="00856780">
            <w:pPr>
              <w:spacing w:line="360" w:lineRule="auto"/>
              <w:jc w:val="center"/>
              <w:rPr>
                <w:rFonts w:ascii="Arial" w:hAnsi="Arial" w:cs="Arial"/>
                <w:sz w:val="16"/>
                <w:szCs w:val="16"/>
              </w:rPr>
            </w:pPr>
            <w:r w:rsidRPr="00E572C9">
              <w:rPr>
                <w:rFonts w:ascii="Arial" w:hAnsi="Arial" w:cs="Arial"/>
                <w:sz w:val="16"/>
                <w:szCs w:val="16"/>
              </w:rPr>
              <w:t xml:space="preserve">with hesitancy </w:t>
            </w:r>
          </w:p>
        </w:tc>
        <w:tc>
          <w:tcPr>
            <w:tcW w:w="2410" w:type="dxa"/>
          </w:tcPr>
          <w:p w:rsidR="001B5DEC" w:rsidRPr="00E572C9" w:rsidRDefault="001B5DEC" w:rsidP="00856780">
            <w:pPr>
              <w:spacing w:line="360" w:lineRule="auto"/>
              <w:jc w:val="center"/>
              <w:rPr>
                <w:rFonts w:ascii="Arial" w:hAnsi="Arial" w:cs="Arial"/>
                <w:b/>
              </w:rPr>
            </w:pPr>
            <w:r w:rsidRPr="00E572C9">
              <w:rPr>
                <w:rFonts w:ascii="Arial" w:hAnsi="Arial" w:cs="Arial"/>
                <w:b/>
              </w:rPr>
              <w:t>2</w:t>
            </w:r>
          </w:p>
          <w:p w:rsidR="001B5DEC" w:rsidRPr="00E572C9" w:rsidRDefault="001030D6" w:rsidP="00D302D2">
            <w:pPr>
              <w:spacing w:line="360" w:lineRule="auto"/>
              <w:jc w:val="center"/>
              <w:rPr>
                <w:rFonts w:ascii="Arial" w:hAnsi="Arial" w:cs="Arial"/>
                <w:sz w:val="16"/>
                <w:szCs w:val="16"/>
              </w:rPr>
            </w:pPr>
            <w:r>
              <w:rPr>
                <w:rFonts w:ascii="Arial" w:hAnsi="Arial" w:cs="Arial"/>
                <w:sz w:val="16"/>
                <w:szCs w:val="16"/>
              </w:rPr>
              <w:t>Utilises equipment &amp; preset</w:t>
            </w:r>
            <w:r w:rsidR="00D302D2" w:rsidRPr="00E572C9">
              <w:rPr>
                <w:rFonts w:ascii="Arial" w:hAnsi="Arial" w:cs="Arial"/>
                <w:sz w:val="16"/>
                <w:szCs w:val="16"/>
              </w:rPr>
              <w:t xml:space="preserve"> confidently &amp; appropriately</w:t>
            </w:r>
          </w:p>
        </w:tc>
      </w:tr>
      <w:tr w:rsidR="001B5DEC" w:rsidRPr="00E572C9" w:rsidTr="00D302D2">
        <w:tc>
          <w:tcPr>
            <w:tcW w:w="2547" w:type="dxa"/>
            <w:vAlign w:val="center"/>
          </w:tcPr>
          <w:p w:rsidR="001B5DEC" w:rsidRPr="00E572C9" w:rsidRDefault="001B5DEC" w:rsidP="00856780">
            <w:pPr>
              <w:spacing w:line="360" w:lineRule="auto"/>
              <w:jc w:val="center"/>
              <w:rPr>
                <w:rFonts w:ascii="Arial" w:hAnsi="Arial" w:cs="Arial"/>
                <w:b/>
                <w:sz w:val="16"/>
                <w:szCs w:val="16"/>
              </w:rPr>
            </w:pPr>
            <w:r w:rsidRPr="00E572C9">
              <w:rPr>
                <w:rFonts w:ascii="Arial" w:hAnsi="Arial" w:cs="Arial"/>
                <w:b/>
                <w:sz w:val="16"/>
                <w:szCs w:val="16"/>
              </w:rPr>
              <w:t>Image optimisation (depth, gain, TGC, focus)</w:t>
            </w:r>
          </w:p>
        </w:tc>
        <w:tc>
          <w:tcPr>
            <w:tcW w:w="2126" w:type="dxa"/>
          </w:tcPr>
          <w:p w:rsidR="001B5DEC" w:rsidRPr="00E572C9" w:rsidRDefault="001B5DEC" w:rsidP="00856780">
            <w:pPr>
              <w:spacing w:line="360" w:lineRule="auto"/>
              <w:jc w:val="center"/>
              <w:rPr>
                <w:rFonts w:ascii="Arial" w:hAnsi="Arial" w:cs="Arial"/>
                <w:b/>
              </w:rPr>
            </w:pPr>
            <w:r w:rsidRPr="00E572C9">
              <w:rPr>
                <w:rFonts w:ascii="Arial" w:hAnsi="Arial" w:cs="Arial"/>
                <w:b/>
              </w:rPr>
              <w:t>0</w:t>
            </w:r>
          </w:p>
          <w:p w:rsidR="001B5DEC" w:rsidRPr="00E572C9" w:rsidRDefault="001B5DEC" w:rsidP="00856780">
            <w:pPr>
              <w:spacing w:line="360" w:lineRule="auto"/>
              <w:jc w:val="center"/>
              <w:rPr>
                <w:rFonts w:ascii="Arial" w:hAnsi="Arial" w:cs="Arial"/>
                <w:sz w:val="16"/>
                <w:szCs w:val="16"/>
              </w:rPr>
            </w:pPr>
            <w:r w:rsidRPr="00E572C9">
              <w:rPr>
                <w:rFonts w:ascii="Arial" w:hAnsi="Arial" w:cs="Arial"/>
                <w:sz w:val="16"/>
                <w:szCs w:val="16"/>
              </w:rPr>
              <w:t>Suboptimal image quality</w:t>
            </w:r>
          </w:p>
        </w:tc>
        <w:tc>
          <w:tcPr>
            <w:tcW w:w="2126" w:type="dxa"/>
          </w:tcPr>
          <w:p w:rsidR="001B5DEC" w:rsidRPr="00E572C9" w:rsidRDefault="001B5DEC" w:rsidP="00856780">
            <w:pPr>
              <w:spacing w:line="360" w:lineRule="auto"/>
              <w:jc w:val="center"/>
              <w:rPr>
                <w:rFonts w:ascii="Arial" w:hAnsi="Arial" w:cs="Arial"/>
                <w:b/>
              </w:rPr>
            </w:pPr>
            <w:r w:rsidRPr="00E572C9">
              <w:rPr>
                <w:rFonts w:ascii="Arial" w:hAnsi="Arial" w:cs="Arial"/>
                <w:b/>
              </w:rPr>
              <w:t>1</w:t>
            </w:r>
          </w:p>
          <w:p w:rsidR="001B5DEC" w:rsidRPr="00E572C9" w:rsidRDefault="001B5DEC" w:rsidP="00856780">
            <w:pPr>
              <w:spacing w:line="360" w:lineRule="auto"/>
              <w:jc w:val="center"/>
              <w:rPr>
                <w:rFonts w:ascii="Arial" w:hAnsi="Arial" w:cs="Arial"/>
                <w:sz w:val="16"/>
                <w:szCs w:val="16"/>
              </w:rPr>
            </w:pPr>
            <w:r w:rsidRPr="00E572C9">
              <w:rPr>
                <w:rFonts w:ascii="Arial" w:hAnsi="Arial" w:cs="Arial"/>
                <w:sz w:val="16"/>
                <w:szCs w:val="16"/>
              </w:rPr>
              <w:t>Optimizes image but uncertainty using controls</w:t>
            </w:r>
          </w:p>
        </w:tc>
        <w:tc>
          <w:tcPr>
            <w:tcW w:w="2410" w:type="dxa"/>
          </w:tcPr>
          <w:p w:rsidR="001B5DEC" w:rsidRPr="00E572C9" w:rsidRDefault="001B5DEC" w:rsidP="00856780">
            <w:pPr>
              <w:spacing w:line="360" w:lineRule="auto"/>
              <w:jc w:val="center"/>
              <w:rPr>
                <w:rFonts w:ascii="Arial" w:hAnsi="Arial" w:cs="Arial"/>
                <w:b/>
              </w:rPr>
            </w:pPr>
            <w:r w:rsidRPr="00E572C9">
              <w:rPr>
                <w:rFonts w:ascii="Arial" w:hAnsi="Arial" w:cs="Arial"/>
                <w:b/>
              </w:rPr>
              <w:t>2</w:t>
            </w:r>
          </w:p>
          <w:p w:rsidR="00D302D2" w:rsidRDefault="00D302D2" w:rsidP="00856780">
            <w:pPr>
              <w:spacing w:line="360" w:lineRule="auto"/>
              <w:jc w:val="center"/>
              <w:rPr>
                <w:rFonts w:ascii="Arial" w:hAnsi="Arial" w:cs="Arial"/>
                <w:sz w:val="16"/>
                <w:szCs w:val="16"/>
              </w:rPr>
            </w:pPr>
            <w:r w:rsidRPr="00E572C9">
              <w:rPr>
                <w:rFonts w:ascii="Arial" w:hAnsi="Arial" w:cs="Arial"/>
                <w:sz w:val="16"/>
                <w:szCs w:val="16"/>
              </w:rPr>
              <w:t>Optimizes image confidently</w:t>
            </w:r>
          </w:p>
          <w:p w:rsidR="001B5DEC" w:rsidRPr="00E572C9" w:rsidRDefault="00D302D2" w:rsidP="00856780">
            <w:pPr>
              <w:spacing w:line="360" w:lineRule="auto"/>
              <w:jc w:val="center"/>
              <w:rPr>
                <w:rFonts w:ascii="Arial" w:hAnsi="Arial" w:cs="Arial"/>
                <w:sz w:val="16"/>
                <w:szCs w:val="16"/>
              </w:rPr>
            </w:pPr>
            <w:r w:rsidRPr="00E572C9">
              <w:rPr>
                <w:rFonts w:ascii="Arial" w:hAnsi="Arial" w:cs="Arial"/>
                <w:sz w:val="16"/>
                <w:szCs w:val="16"/>
              </w:rPr>
              <w:t xml:space="preserve"> &amp; appropriately</w:t>
            </w:r>
          </w:p>
        </w:tc>
      </w:tr>
      <w:tr w:rsidR="001B5DEC" w:rsidRPr="00E572C9" w:rsidTr="00D302D2">
        <w:tc>
          <w:tcPr>
            <w:tcW w:w="2547" w:type="dxa"/>
            <w:vAlign w:val="center"/>
          </w:tcPr>
          <w:p w:rsidR="001B5DEC" w:rsidRPr="00E572C9" w:rsidRDefault="00A2489D" w:rsidP="00F41149">
            <w:pPr>
              <w:spacing w:line="360" w:lineRule="auto"/>
              <w:jc w:val="center"/>
              <w:rPr>
                <w:rFonts w:ascii="Arial" w:hAnsi="Arial" w:cs="Arial"/>
                <w:b/>
                <w:sz w:val="16"/>
                <w:szCs w:val="16"/>
              </w:rPr>
            </w:pPr>
            <w:r>
              <w:rPr>
                <w:rFonts w:ascii="Arial" w:hAnsi="Arial" w:cs="Arial"/>
                <w:b/>
                <w:sz w:val="16"/>
                <w:szCs w:val="16"/>
              </w:rPr>
              <w:t>Coronal</w:t>
            </w:r>
            <w:r w:rsidR="001B5DEC" w:rsidRPr="00E572C9">
              <w:rPr>
                <w:rFonts w:ascii="Arial" w:hAnsi="Arial" w:cs="Arial"/>
                <w:b/>
                <w:sz w:val="16"/>
                <w:szCs w:val="16"/>
              </w:rPr>
              <w:t xml:space="preserve"> Views </w:t>
            </w:r>
            <w:r w:rsidR="00F41149">
              <w:rPr>
                <w:rFonts w:ascii="Arial" w:hAnsi="Arial" w:cs="Arial"/>
                <w:b/>
                <w:sz w:val="16"/>
                <w:szCs w:val="16"/>
              </w:rPr>
              <w:t xml:space="preserve">– </w:t>
            </w:r>
          </w:p>
        </w:tc>
        <w:tc>
          <w:tcPr>
            <w:tcW w:w="2126" w:type="dxa"/>
          </w:tcPr>
          <w:p w:rsidR="001B5DEC" w:rsidRPr="00E572C9" w:rsidRDefault="001B5DEC" w:rsidP="00856780">
            <w:pPr>
              <w:spacing w:line="360" w:lineRule="auto"/>
              <w:jc w:val="center"/>
              <w:rPr>
                <w:rFonts w:ascii="Arial" w:hAnsi="Arial" w:cs="Arial"/>
                <w:b/>
              </w:rPr>
            </w:pPr>
            <w:r w:rsidRPr="00E572C9">
              <w:rPr>
                <w:rFonts w:ascii="Arial" w:hAnsi="Arial" w:cs="Arial"/>
                <w:b/>
              </w:rPr>
              <w:t>0</w:t>
            </w:r>
          </w:p>
          <w:p w:rsidR="008666D6" w:rsidRPr="00E572C9" w:rsidRDefault="008666D6" w:rsidP="008666D6">
            <w:pPr>
              <w:spacing w:line="360" w:lineRule="auto"/>
              <w:jc w:val="center"/>
              <w:rPr>
                <w:rFonts w:ascii="Arial" w:hAnsi="Arial" w:cs="Arial"/>
                <w:b/>
              </w:rPr>
            </w:pPr>
            <w:r w:rsidRPr="00E572C9">
              <w:rPr>
                <w:rFonts w:ascii="Arial" w:hAnsi="Arial" w:cs="Arial"/>
                <w:sz w:val="16"/>
                <w:szCs w:val="16"/>
              </w:rPr>
              <w:t>Unable to correctly demonstrate anatomy</w:t>
            </w:r>
          </w:p>
        </w:tc>
        <w:tc>
          <w:tcPr>
            <w:tcW w:w="2126" w:type="dxa"/>
          </w:tcPr>
          <w:p w:rsidR="001B5DEC" w:rsidRPr="00E572C9" w:rsidRDefault="001B5DEC" w:rsidP="00856780">
            <w:pPr>
              <w:spacing w:line="360" w:lineRule="auto"/>
              <w:jc w:val="center"/>
              <w:rPr>
                <w:rFonts w:ascii="Arial" w:hAnsi="Arial" w:cs="Arial"/>
                <w:b/>
              </w:rPr>
            </w:pPr>
            <w:r w:rsidRPr="00E572C9">
              <w:rPr>
                <w:rFonts w:ascii="Arial" w:hAnsi="Arial" w:cs="Arial"/>
                <w:b/>
              </w:rPr>
              <w:t>1</w:t>
            </w:r>
          </w:p>
          <w:p w:rsidR="001B5DEC" w:rsidRPr="00E572C9" w:rsidRDefault="008666D6" w:rsidP="008666D6">
            <w:pPr>
              <w:spacing w:line="360" w:lineRule="auto"/>
              <w:jc w:val="center"/>
              <w:rPr>
                <w:rFonts w:ascii="Arial" w:hAnsi="Arial" w:cs="Arial"/>
                <w:b/>
              </w:rPr>
            </w:pPr>
            <w:r w:rsidRPr="00E572C9">
              <w:rPr>
                <w:rFonts w:ascii="Arial" w:hAnsi="Arial" w:cs="Arial"/>
                <w:sz w:val="16"/>
                <w:szCs w:val="16"/>
              </w:rPr>
              <w:t>Anatomy</w:t>
            </w:r>
            <w:r w:rsidR="001B5DEC" w:rsidRPr="00E572C9">
              <w:rPr>
                <w:rFonts w:ascii="Arial" w:hAnsi="Arial" w:cs="Arial"/>
                <w:sz w:val="16"/>
                <w:szCs w:val="16"/>
              </w:rPr>
              <w:t xml:space="preserve"> demonstrated but unsystematic approach</w:t>
            </w:r>
          </w:p>
        </w:tc>
        <w:tc>
          <w:tcPr>
            <w:tcW w:w="2410" w:type="dxa"/>
          </w:tcPr>
          <w:p w:rsidR="001B5DEC" w:rsidRPr="00E572C9" w:rsidRDefault="001B5DEC" w:rsidP="00856780">
            <w:pPr>
              <w:spacing w:line="360" w:lineRule="auto"/>
              <w:jc w:val="center"/>
              <w:rPr>
                <w:rFonts w:ascii="Arial" w:hAnsi="Arial" w:cs="Arial"/>
                <w:b/>
              </w:rPr>
            </w:pPr>
            <w:r w:rsidRPr="00E572C9">
              <w:rPr>
                <w:rFonts w:ascii="Arial" w:hAnsi="Arial" w:cs="Arial"/>
                <w:b/>
              </w:rPr>
              <w:t>2</w:t>
            </w:r>
          </w:p>
          <w:p w:rsidR="001B5DEC" w:rsidRPr="00E572C9" w:rsidRDefault="001B5DEC" w:rsidP="008666D6">
            <w:pPr>
              <w:spacing w:line="360" w:lineRule="auto"/>
              <w:jc w:val="center"/>
              <w:rPr>
                <w:rFonts w:ascii="Arial" w:hAnsi="Arial" w:cs="Arial"/>
                <w:b/>
              </w:rPr>
            </w:pPr>
            <w:r w:rsidRPr="00E572C9">
              <w:rPr>
                <w:rFonts w:ascii="Arial" w:hAnsi="Arial" w:cs="Arial"/>
                <w:sz w:val="16"/>
                <w:szCs w:val="16"/>
              </w:rPr>
              <w:t xml:space="preserve">Systematic approach in demonstrating all </w:t>
            </w:r>
            <w:r w:rsidR="008666D6" w:rsidRPr="00E572C9">
              <w:rPr>
                <w:rFonts w:ascii="Arial" w:hAnsi="Arial" w:cs="Arial"/>
                <w:sz w:val="16"/>
                <w:szCs w:val="16"/>
              </w:rPr>
              <w:t>anatomy</w:t>
            </w:r>
          </w:p>
        </w:tc>
      </w:tr>
      <w:tr w:rsidR="008666D6" w:rsidRPr="00E572C9" w:rsidTr="00D302D2">
        <w:tc>
          <w:tcPr>
            <w:tcW w:w="2547" w:type="dxa"/>
            <w:vAlign w:val="center"/>
          </w:tcPr>
          <w:p w:rsidR="008666D6" w:rsidRPr="00E572C9" w:rsidRDefault="00A2489D" w:rsidP="00F41149">
            <w:pPr>
              <w:spacing w:line="360" w:lineRule="auto"/>
              <w:jc w:val="center"/>
              <w:rPr>
                <w:rFonts w:ascii="Arial" w:hAnsi="Arial" w:cs="Arial"/>
                <w:b/>
                <w:sz w:val="16"/>
                <w:szCs w:val="16"/>
              </w:rPr>
            </w:pPr>
            <w:r>
              <w:rPr>
                <w:rFonts w:ascii="Arial" w:hAnsi="Arial" w:cs="Arial"/>
                <w:b/>
                <w:sz w:val="16"/>
                <w:szCs w:val="16"/>
              </w:rPr>
              <w:t>Sagittal Views</w:t>
            </w:r>
            <w:r w:rsidR="00F41149">
              <w:rPr>
                <w:rFonts w:ascii="Arial" w:hAnsi="Arial" w:cs="Arial"/>
                <w:b/>
                <w:sz w:val="16"/>
                <w:szCs w:val="16"/>
              </w:rPr>
              <w:t xml:space="preserve"> – </w:t>
            </w:r>
          </w:p>
        </w:tc>
        <w:tc>
          <w:tcPr>
            <w:tcW w:w="2126" w:type="dxa"/>
          </w:tcPr>
          <w:p w:rsidR="008666D6" w:rsidRPr="00E572C9" w:rsidRDefault="008666D6" w:rsidP="008666D6">
            <w:pPr>
              <w:spacing w:line="360" w:lineRule="auto"/>
              <w:jc w:val="center"/>
              <w:rPr>
                <w:rFonts w:ascii="Arial" w:hAnsi="Arial" w:cs="Arial"/>
                <w:b/>
              </w:rPr>
            </w:pPr>
            <w:r w:rsidRPr="00E572C9">
              <w:rPr>
                <w:rFonts w:ascii="Arial" w:hAnsi="Arial" w:cs="Arial"/>
                <w:b/>
              </w:rPr>
              <w:t>0</w:t>
            </w:r>
          </w:p>
          <w:p w:rsidR="008666D6" w:rsidRPr="00E572C9" w:rsidRDefault="008666D6" w:rsidP="008666D6">
            <w:pPr>
              <w:spacing w:line="360" w:lineRule="auto"/>
              <w:jc w:val="center"/>
              <w:rPr>
                <w:rFonts w:ascii="Arial" w:hAnsi="Arial" w:cs="Arial"/>
                <w:b/>
              </w:rPr>
            </w:pPr>
            <w:r w:rsidRPr="00E572C9">
              <w:rPr>
                <w:rFonts w:ascii="Arial" w:hAnsi="Arial" w:cs="Arial"/>
                <w:sz w:val="16"/>
                <w:szCs w:val="16"/>
              </w:rPr>
              <w:t>Unable to correctly demonstrate anatomy</w:t>
            </w:r>
          </w:p>
        </w:tc>
        <w:tc>
          <w:tcPr>
            <w:tcW w:w="2126" w:type="dxa"/>
          </w:tcPr>
          <w:p w:rsidR="008666D6" w:rsidRPr="00E572C9" w:rsidRDefault="008666D6" w:rsidP="008666D6">
            <w:pPr>
              <w:spacing w:line="360" w:lineRule="auto"/>
              <w:jc w:val="center"/>
              <w:rPr>
                <w:rFonts w:ascii="Arial" w:hAnsi="Arial" w:cs="Arial"/>
                <w:b/>
              </w:rPr>
            </w:pPr>
            <w:r w:rsidRPr="00E572C9">
              <w:rPr>
                <w:rFonts w:ascii="Arial" w:hAnsi="Arial" w:cs="Arial"/>
                <w:b/>
              </w:rPr>
              <w:t>1</w:t>
            </w:r>
          </w:p>
          <w:p w:rsidR="008666D6" w:rsidRPr="00E572C9" w:rsidRDefault="008666D6" w:rsidP="008666D6">
            <w:pPr>
              <w:spacing w:line="360" w:lineRule="auto"/>
              <w:jc w:val="center"/>
              <w:rPr>
                <w:rFonts w:ascii="Arial" w:hAnsi="Arial" w:cs="Arial"/>
                <w:b/>
              </w:rPr>
            </w:pPr>
            <w:r w:rsidRPr="00E572C9">
              <w:rPr>
                <w:rFonts w:ascii="Arial" w:hAnsi="Arial" w:cs="Arial"/>
                <w:sz w:val="16"/>
                <w:szCs w:val="16"/>
              </w:rPr>
              <w:t>Anatomy demonstrated but unsystematic approach</w:t>
            </w:r>
          </w:p>
        </w:tc>
        <w:tc>
          <w:tcPr>
            <w:tcW w:w="2410" w:type="dxa"/>
          </w:tcPr>
          <w:p w:rsidR="008666D6" w:rsidRPr="00E572C9" w:rsidRDefault="008666D6" w:rsidP="008666D6">
            <w:pPr>
              <w:spacing w:line="360" w:lineRule="auto"/>
              <w:jc w:val="center"/>
              <w:rPr>
                <w:rFonts w:ascii="Arial" w:hAnsi="Arial" w:cs="Arial"/>
                <w:b/>
              </w:rPr>
            </w:pPr>
            <w:r w:rsidRPr="00E572C9">
              <w:rPr>
                <w:rFonts w:ascii="Arial" w:hAnsi="Arial" w:cs="Arial"/>
                <w:b/>
              </w:rPr>
              <w:t>2</w:t>
            </w:r>
          </w:p>
          <w:p w:rsidR="008666D6" w:rsidRPr="00E572C9" w:rsidRDefault="008666D6" w:rsidP="008666D6">
            <w:pPr>
              <w:spacing w:line="360" w:lineRule="auto"/>
              <w:jc w:val="center"/>
              <w:rPr>
                <w:rFonts w:ascii="Arial" w:hAnsi="Arial" w:cs="Arial"/>
                <w:b/>
              </w:rPr>
            </w:pPr>
            <w:r w:rsidRPr="00E572C9">
              <w:rPr>
                <w:rFonts w:ascii="Arial" w:hAnsi="Arial" w:cs="Arial"/>
                <w:sz w:val="16"/>
                <w:szCs w:val="16"/>
              </w:rPr>
              <w:t>Systematic approach in demonstrating all anatomy</w:t>
            </w:r>
          </w:p>
        </w:tc>
      </w:tr>
      <w:tr w:rsidR="008666D6" w:rsidRPr="00E572C9" w:rsidTr="00D302D2">
        <w:tc>
          <w:tcPr>
            <w:tcW w:w="2547" w:type="dxa"/>
            <w:vAlign w:val="center"/>
          </w:tcPr>
          <w:p w:rsidR="008666D6" w:rsidRPr="00E572C9" w:rsidRDefault="008666D6" w:rsidP="008666D6">
            <w:pPr>
              <w:spacing w:line="360" w:lineRule="auto"/>
              <w:jc w:val="center"/>
              <w:rPr>
                <w:rFonts w:ascii="Arial" w:hAnsi="Arial" w:cs="Arial"/>
                <w:b/>
                <w:sz w:val="16"/>
                <w:szCs w:val="16"/>
              </w:rPr>
            </w:pPr>
            <w:r w:rsidRPr="00E572C9">
              <w:rPr>
                <w:rFonts w:ascii="Arial" w:hAnsi="Arial" w:cs="Arial"/>
                <w:b/>
                <w:sz w:val="16"/>
                <w:szCs w:val="16"/>
              </w:rPr>
              <w:t>Documentation of Exa</w:t>
            </w:r>
            <w:r w:rsidR="00114515">
              <w:rPr>
                <w:rFonts w:ascii="Arial" w:hAnsi="Arial" w:cs="Arial"/>
                <w:b/>
                <w:sz w:val="16"/>
                <w:szCs w:val="16"/>
              </w:rPr>
              <w:t>mination</w:t>
            </w:r>
          </w:p>
        </w:tc>
        <w:tc>
          <w:tcPr>
            <w:tcW w:w="2126" w:type="dxa"/>
          </w:tcPr>
          <w:p w:rsidR="008666D6" w:rsidRPr="00F661D5" w:rsidRDefault="008666D6" w:rsidP="008666D6">
            <w:pPr>
              <w:spacing w:line="360" w:lineRule="auto"/>
              <w:jc w:val="center"/>
              <w:rPr>
                <w:rFonts w:ascii="Arial" w:hAnsi="Arial" w:cs="Arial"/>
                <w:b/>
              </w:rPr>
            </w:pPr>
            <w:r w:rsidRPr="00F661D5">
              <w:rPr>
                <w:rFonts w:ascii="Arial" w:hAnsi="Arial" w:cs="Arial"/>
                <w:b/>
              </w:rPr>
              <w:t>0</w:t>
            </w:r>
          </w:p>
          <w:p w:rsidR="008666D6" w:rsidRPr="002F3379" w:rsidRDefault="008666D6" w:rsidP="008666D6">
            <w:pPr>
              <w:spacing w:line="360" w:lineRule="auto"/>
              <w:jc w:val="center"/>
              <w:rPr>
                <w:rFonts w:ascii="Arial" w:hAnsi="Arial" w:cs="Arial"/>
                <w:sz w:val="16"/>
                <w:szCs w:val="16"/>
                <w:highlight w:val="yellow"/>
              </w:rPr>
            </w:pPr>
            <w:r w:rsidRPr="00F661D5">
              <w:rPr>
                <w:rFonts w:ascii="Arial" w:hAnsi="Arial" w:cs="Arial"/>
                <w:sz w:val="16"/>
                <w:szCs w:val="16"/>
              </w:rPr>
              <w:t>Incorrect/inadequat</w:t>
            </w:r>
            <w:r w:rsidR="002F3379" w:rsidRPr="00F661D5">
              <w:rPr>
                <w:rFonts w:ascii="Arial" w:hAnsi="Arial" w:cs="Arial"/>
                <w:sz w:val="16"/>
                <w:szCs w:val="16"/>
              </w:rPr>
              <w:t>e documentation of imaging series</w:t>
            </w:r>
          </w:p>
        </w:tc>
        <w:tc>
          <w:tcPr>
            <w:tcW w:w="2126" w:type="dxa"/>
          </w:tcPr>
          <w:p w:rsidR="008666D6" w:rsidRPr="00F661D5" w:rsidRDefault="008666D6" w:rsidP="008666D6">
            <w:pPr>
              <w:spacing w:line="360" w:lineRule="auto"/>
              <w:jc w:val="center"/>
              <w:rPr>
                <w:rFonts w:ascii="Arial" w:hAnsi="Arial" w:cs="Arial"/>
                <w:b/>
              </w:rPr>
            </w:pPr>
            <w:r w:rsidRPr="00F661D5">
              <w:rPr>
                <w:rFonts w:ascii="Arial" w:hAnsi="Arial" w:cs="Arial"/>
                <w:b/>
              </w:rPr>
              <w:t>1</w:t>
            </w:r>
          </w:p>
          <w:p w:rsidR="008666D6" w:rsidRPr="002F3379" w:rsidRDefault="002F3379" w:rsidP="002F3379">
            <w:pPr>
              <w:spacing w:line="360" w:lineRule="auto"/>
              <w:jc w:val="center"/>
              <w:rPr>
                <w:rFonts w:ascii="Arial" w:hAnsi="Arial" w:cs="Arial"/>
                <w:sz w:val="16"/>
                <w:szCs w:val="16"/>
                <w:highlight w:val="yellow"/>
              </w:rPr>
            </w:pPr>
            <w:r w:rsidRPr="00F661D5">
              <w:rPr>
                <w:rFonts w:ascii="Arial" w:hAnsi="Arial" w:cs="Arial"/>
                <w:sz w:val="16"/>
                <w:szCs w:val="16"/>
              </w:rPr>
              <w:t>Correct documentation but suboptimal scan plane</w:t>
            </w:r>
          </w:p>
        </w:tc>
        <w:tc>
          <w:tcPr>
            <w:tcW w:w="2410" w:type="dxa"/>
          </w:tcPr>
          <w:p w:rsidR="008666D6" w:rsidRPr="00F661D5" w:rsidRDefault="008666D6" w:rsidP="008666D6">
            <w:pPr>
              <w:spacing w:line="360" w:lineRule="auto"/>
              <w:jc w:val="center"/>
              <w:rPr>
                <w:rFonts w:ascii="Arial" w:hAnsi="Arial" w:cs="Arial"/>
                <w:b/>
              </w:rPr>
            </w:pPr>
            <w:r w:rsidRPr="00F661D5">
              <w:rPr>
                <w:rFonts w:ascii="Arial" w:hAnsi="Arial" w:cs="Arial"/>
                <w:b/>
              </w:rPr>
              <w:t>2</w:t>
            </w:r>
          </w:p>
          <w:p w:rsidR="008666D6" w:rsidRPr="002F3379" w:rsidRDefault="002F3379" w:rsidP="002F3379">
            <w:pPr>
              <w:spacing w:line="360" w:lineRule="auto"/>
              <w:jc w:val="center"/>
              <w:rPr>
                <w:rFonts w:ascii="Arial" w:hAnsi="Arial" w:cs="Arial"/>
                <w:sz w:val="16"/>
                <w:szCs w:val="16"/>
                <w:highlight w:val="yellow"/>
              </w:rPr>
            </w:pPr>
            <w:r w:rsidRPr="00F661D5">
              <w:rPr>
                <w:rFonts w:ascii="Arial" w:hAnsi="Arial" w:cs="Arial"/>
                <w:sz w:val="16"/>
                <w:szCs w:val="16"/>
              </w:rPr>
              <w:t>Documentation as per protocol</w:t>
            </w:r>
          </w:p>
        </w:tc>
      </w:tr>
      <w:tr w:rsidR="008666D6" w:rsidRPr="00E572C9" w:rsidTr="00D302D2">
        <w:tc>
          <w:tcPr>
            <w:tcW w:w="2547" w:type="dxa"/>
            <w:vAlign w:val="center"/>
          </w:tcPr>
          <w:p w:rsidR="00D302D2" w:rsidRDefault="008666D6" w:rsidP="008666D6">
            <w:pPr>
              <w:spacing w:line="360" w:lineRule="auto"/>
              <w:jc w:val="center"/>
              <w:rPr>
                <w:rFonts w:ascii="Arial" w:hAnsi="Arial" w:cs="Arial"/>
                <w:b/>
                <w:sz w:val="16"/>
                <w:szCs w:val="16"/>
              </w:rPr>
            </w:pPr>
            <w:r w:rsidRPr="00E572C9">
              <w:rPr>
                <w:rFonts w:ascii="Arial" w:hAnsi="Arial" w:cs="Arial"/>
                <w:b/>
                <w:sz w:val="16"/>
                <w:szCs w:val="16"/>
              </w:rPr>
              <w:t xml:space="preserve">Interpretation of Sonographic Appearances </w:t>
            </w:r>
          </w:p>
          <w:p w:rsidR="008666D6" w:rsidRPr="00E572C9" w:rsidRDefault="008666D6" w:rsidP="00114515">
            <w:pPr>
              <w:spacing w:line="360" w:lineRule="auto"/>
              <w:jc w:val="center"/>
              <w:rPr>
                <w:rFonts w:ascii="Arial" w:hAnsi="Arial" w:cs="Arial"/>
                <w:b/>
                <w:sz w:val="16"/>
                <w:szCs w:val="16"/>
              </w:rPr>
            </w:pPr>
            <w:r w:rsidRPr="00E572C9">
              <w:rPr>
                <w:rFonts w:ascii="Arial" w:hAnsi="Arial" w:cs="Arial"/>
                <w:b/>
                <w:sz w:val="16"/>
                <w:szCs w:val="16"/>
              </w:rPr>
              <w:t>(</w:t>
            </w:r>
            <w:r w:rsidR="00D302D2">
              <w:rPr>
                <w:rFonts w:ascii="Arial" w:hAnsi="Arial" w:cs="Arial"/>
                <w:b/>
                <w:sz w:val="16"/>
                <w:szCs w:val="16"/>
              </w:rPr>
              <w:t>Anatomy</w:t>
            </w:r>
            <w:r w:rsidR="00114515">
              <w:rPr>
                <w:rFonts w:ascii="Arial" w:hAnsi="Arial" w:cs="Arial"/>
                <w:b/>
                <w:sz w:val="16"/>
                <w:szCs w:val="16"/>
              </w:rPr>
              <w:t>, Pathology</w:t>
            </w:r>
            <w:r w:rsidR="00D302D2">
              <w:rPr>
                <w:rFonts w:ascii="Arial" w:hAnsi="Arial" w:cs="Arial"/>
                <w:b/>
                <w:sz w:val="16"/>
                <w:szCs w:val="16"/>
              </w:rPr>
              <w:t>, Artefacts</w:t>
            </w:r>
            <w:r w:rsidRPr="00E572C9">
              <w:rPr>
                <w:rFonts w:ascii="Arial" w:hAnsi="Arial" w:cs="Arial"/>
                <w:b/>
                <w:sz w:val="16"/>
                <w:szCs w:val="16"/>
              </w:rPr>
              <w:t>)</w:t>
            </w:r>
          </w:p>
        </w:tc>
        <w:tc>
          <w:tcPr>
            <w:tcW w:w="2126" w:type="dxa"/>
          </w:tcPr>
          <w:p w:rsidR="008666D6" w:rsidRPr="00E572C9" w:rsidRDefault="008666D6" w:rsidP="008666D6">
            <w:pPr>
              <w:spacing w:line="360" w:lineRule="auto"/>
              <w:jc w:val="center"/>
              <w:rPr>
                <w:rFonts w:ascii="Arial" w:hAnsi="Arial" w:cs="Arial"/>
                <w:b/>
              </w:rPr>
            </w:pPr>
            <w:r w:rsidRPr="00E572C9">
              <w:rPr>
                <w:rFonts w:ascii="Arial" w:hAnsi="Arial" w:cs="Arial"/>
                <w:b/>
              </w:rPr>
              <w:t>0</w:t>
            </w:r>
          </w:p>
          <w:p w:rsidR="008666D6" w:rsidRPr="00E572C9" w:rsidRDefault="008666D6" w:rsidP="008666D6">
            <w:pPr>
              <w:spacing w:line="360" w:lineRule="auto"/>
              <w:jc w:val="center"/>
              <w:rPr>
                <w:rFonts w:ascii="Arial" w:hAnsi="Arial" w:cs="Arial"/>
                <w:sz w:val="16"/>
                <w:szCs w:val="16"/>
              </w:rPr>
            </w:pPr>
            <w:r w:rsidRPr="00E572C9">
              <w:rPr>
                <w:rFonts w:ascii="Arial" w:hAnsi="Arial" w:cs="Arial"/>
                <w:sz w:val="16"/>
                <w:szCs w:val="16"/>
              </w:rPr>
              <w:t>Unable to interpret ultrasound appearances</w:t>
            </w:r>
          </w:p>
          <w:p w:rsidR="008666D6" w:rsidRPr="00E572C9" w:rsidRDefault="008666D6" w:rsidP="008666D6">
            <w:pPr>
              <w:spacing w:line="360" w:lineRule="auto"/>
              <w:jc w:val="center"/>
              <w:rPr>
                <w:rFonts w:ascii="Arial" w:hAnsi="Arial" w:cs="Arial"/>
                <w:sz w:val="16"/>
                <w:szCs w:val="16"/>
              </w:rPr>
            </w:pPr>
            <w:r w:rsidRPr="00E572C9">
              <w:rPr>
                <w:rFonts w:ascii="Arial" w:hAnsi="Arial" w:cs="Arial"/>
                <w:sz w:val="16"/>
                <w:szCs w:val="16"/>
              </w:rPr>
              <w:t>correctly</w:t>
            </w:r>
          </w:p>
        </w:tc>
        <w:tc>
          <w:tcPr>
            <w:tcW w:w="2126" w:type="dxa"/>
          </w:tcPr>
          <w:p w:rsidR="008666D6" w:rsidRPr="00E572C9" w:rsidRDefault="008666D6" w:rsidP="008666D6">
            <w:pPr>
              <w:spacing w:line="360" w:lineRule="auto"/>
              <w:jc w:val="center"/>
              <w:rPr>
                <w:rFonts w:ascii="Arial" w:hAnsi="Arial" w:cs="Arial"/>
                <w:b/>
              </w:rPr>
            </w:pPr>
            <w:r w:rsidRPr="00E572C9">
              <w:rPr>
                <w:rFonts w:ascii="Arial" w:hAnsi="Arial" w:cs="Arial"/>
                <w:b/>
              </w:rPr>
              <w:t>1</w:t>
            </w:r>
          </w:p>
          <w:p w:rsidR="008666D6" w:rsidRPr="00E572C9" w:rsidRDefault="008666D6" w:rsidP="008666D6">
            <w:pPr>
              <w:spacing w:line="360" w:lineRule="auto"/>
              <w:jc w:val="center"/>
              <w:rPr>
                <w:rFonts w:ascii="Arial" w:hAnsi="Arial" w:cs="Arial"/>
                <w:sz w:val="16"/>
                <w:szCs w:val="16"/>
              </w:rPr>
            </w:pPr>
            <w:r w:rsidRPr="00E572C9">
              <w:rPr>
                <w:rFonts w:ascii="Arial" w:hAnsi="Arial" w:cs="Arial"/>
                <w:sz w:val="16"/>
                <w:szCs w:val="16"/>
              </w:rPr>
              <w:t xml:space="preserve">Correct but some hesitancy interpreting appearances </w:t>
            </w:r>
          </w:p>
        </w:tc>
        <w:tc>
          <w:tcPr>
            <w:tcW w:w="2410" w:type="dxa"/>
          </w:tcPr>
          <w:p w:rsidR="008666D6" w:rsidRPr="00E572C9" w:rsidRDefault="008666D6" w:rsidP="008666D6">
            <w:pPr>
              <w:spacing w:line="360" w:lineRule="auto"/>
              <w:jc w:val="center"/>
              <w:rPr>
                <w:rFonts w:ascii="Arial" w:hAnsi="Arial" w:cs="Arial"/>
                <w:b/>
              </w:rPr>
            </w:pPr>
            <w:r w:rsidRPr="00E572C9">
              <w:rPr>
                <w:rFonts w:ascii="Arial" w:hAnsi="Arial" w:cs="Arial"/>
                <w:b/>
              </w:rPr>
              <w:t>2</w:t>
            </w:r>
          </w:p>
          <w:p w:rsidR="008666D6" w:rsidRPr="00E572C9" w:rsidRDefault="008666D6" w:rsidP="008666D6">
            <w:pPr>
              <w:spacing w:line="360" w:lineRule="auto"/>
              <w:jc w:val="center"/>
              <w:rPr>
                <w:rFonts w:ascii="Arial" w:hAnsi="Arial" w:cs="Arial"/>
                <w:sz w:val="16"/>
                <w:szCs w:val="16"/>
              </w:rPr>
            </w:pPr>
            <w:r w:rsidRPr="00E572C9">
              <w:rPr>
                <w:rFonts w:ascii="Arial" w:hAnsi="Arial" w:cs="Arial"/>
                <w:sz w:val="16"/>
                <w:szCs w:val="16"/>
              </w:rPr>
              <w:t>Correct and confident interpretation of appearances</w:t>
            </w:r>
          </w:p>
        </w:tc>
      </w:tr>
    </w:tbl>
    <w:p w:rsidR="00F675D8" w:rsidRDefault="00F675D8" w:rsidP="001B5DEC">
      <w:pPr>
        <w:spacing w:line="360" w:lineRule="auto"/>
        <w:rPr>
          <w:rFonts w:ascii="Arial" w:hAnsi="Arial" w:cs="Arial"/>
          <w:b/>
          <w:color w:val="2F5496"/>
          <w:sz w:val="36"/>
          <w:szCs w:val="36"/>
        </w:rPr>
      </w:pPr>
    </w:p>
    <w:p w:rsidR="00BD7A57" w:rsidRDefault="00BD7A57" w:rsidP="009F27A0">
      <w:pPr>
        <w:spacing w:line="360" w:lineRule="auto"/>
        <w:rPr>
          <w:rFonts w:ascii="Arial" w:hAnsi="Arial" w:cs="Arial"/>
          <w:b/>
          <w:color w:val="2F5496"/>
          <w:sz w:val="36"/>
          <w:szCs w:val="36"/>
        </w:rPr>
      </w:pPr>
    </w:p>
    <w:p w:rsidR="002F3379" w:rsidRDefault="002F3379">
      <w:pPr>
        <w:rPr>
          <w:rFonts w:ascii="Arial" w:hAnsi="Arial" w:cs="Arial"/>
          <w:b/>
          <w:color w:val="2F5496"/>
        </w:rPr>
      </w:pPr>
      <w:r>
        <w:rPr>
          <w:rFonts w:ascii="Arial" w:hAnsi="Arial" w:cs="Arial"/>
          <w:b/>
          <w:color w:val="2F5496"/>
        </w:rPr>
        <w:br w:type="page"/>
      </w:r>
    </w:p>
    <w:p w:rsidR="009F27A0" w:rsidRDefault="009F27A0" w:rsidP="009F27A0">
      <w:pPr>
        <w:spacing w:line="360" w:lineRule="auto"/>
        <w:rPr>
          <w:rFonts w:ascii="Arial" w:hAnsi="Arial" w:cs="Arial"/>
          <w:b/>
        </w:rPr>
      </w:pPr>
      <w:r w:rsidRPr="008946DC">
        <w:rPr>
          <w:rFonts w:ascii="Arial" w:hAnsi="Arial" w:cs="Arial"/>
          <w:b/>
          <w:color w:val="2F5496"/>
        </w:rPr>
        <w:lastRenderedPageBreak/>
        <w:t>QUALITY AUDIT</w:t>
      </w:r>
      <w:r>
        <w:rPr>
          <w:rFonts w:ascii="Arial" w:hAnsi="Arial" w:cs="Arial"/>
          <w:b/>
          <w:color w:val="2F5496"/>
        </w:rPr>
        <w:t>ING</w:t>
      </w:r>
      <w:r w:rsidRPr="008946DC">
        <w:rPr>
          <w:rFonts w:ascii="Arial" w:hAnsi="Arial" w:cs="Arial"/>
          <w:b/>
        </w:rPr>
        <w:t xml:space="preserve"> </w:t>
      </w:r>
    </w:p>
    <w:p w:rsidR="005206B0" w:rsidRDefault="005206B0" w:rsidP="00CC02EB">
      <w:pPr>
        <w:spacing w:line="360" w:lineRule="auto"/>
        <w:jc w:val="both"/>
        <w:rPr>
          <w:rFonts w:ascii="Arial" w:eastAsia="Calibri" w:hAnsi="Arial" w:cs="Arial"/>
          <w:sz w:val="20"/>
          <w:szCs w:val="20"/>
          <w:lang w:eastAsia="en-US"/>
        </w:rPr>
      </w:pPr>
    </w:p>
    <w:p w:rsidR="001B5DEC" w:rsidRDefault="00A0477E" w:rsidP="003A0B0A">
      <w:pPr>
        <w:spacing w:line="360" w:lineRule="auto"/>
        <w:jc w:val="both"/>
        <w:rPr>
          <w:rFonts w:ascii="Arial" w:eastAsia="Calibri" w:hAnsi="Arial" w:cs="Arial"/>
          <w:sz w:val="20"/>
          <w:szCs w:val="20"/>
          <w:lang w:eastAsia="en-US"/>
        </w:rPr>
      </w:pPr>
      <w:r>
        <w:rPr>
          <w:rFonts w:ascii="Arial" w:eastAsia="Calibri" w:hAnsi="Arial" w:cs="Arial"/>
          <w:sz w:val="20"/>
          <w:szCs w:val="20"/>
          <w:lang w:eastAsia="en-US"/>
        </w:rPr>
        <w:t>Cranial</w:t>
      </w:r>
      <w:r w:rsidR="001B5DEC" w:rsidRPr="009F27A0">
        <w:rPr>
          <w:rFonts w:ascii="Arial" w:eastAsia="Calibri" w:hAnsi="Arial" w:cs="Arial"/>
          <w:sz w:val="20"/>
          <w:szCs w:val="20"/>
          <w:lang w:eastAsia="en-US"/>
        </w:rPr>
        <w:t xml:space="preserve"> module examinations will be regularly audited by PoCUS program sonographer educators for technical and diagnostic accuracy. Reference to correlative imaging, surgical and clinical findings will be made when available. Audit results will be recorded in e-logbooks for clinician quality feedback. A coloured ‘traffic light’ system of visual quality feedback will be used (see details below) with further audit comments as required. </w:t>
      </w:r>
    </w:p>
    <w:p w:rsidR="00963416" w:rsidRPr="009F27A0" w:rsidRDefault="00963416" w:rsidP="003A0B0A">
      <w:pPr>
        <w:spacing w:line="360" w:lineRule="auto"/>
        <w:jc w:val="both"/>
        <w:rPr>
          <w:rFonts w:ascii="Arial" w:eastAsia="Calibri" w:hAnsi="Arial" w:cs="Arial"/>
          <w:sz w:val="20"/>
          <w:szCs w:val="20"/>
          <w:lang w:eastAsia="en-US"/>
        </w:rPr>
      </w:pPr>
    </w:p>
    <w:p w:rsidR="001B5DEC" w:rsidRPr="009F27A0" w:rsidRDefault="001B5DEC" w:rsidP="003A0B0A">
      <w:pPr>
        <w:spacing w:line="360" w:lineRule="auto"/>
        <w:jc w:val="both"/>
        <w:rPr>
          <w:rFonts w:ascii="Arial" w:eastAsia="Calibri" w:hAnsi="Arial" w:cs="Arial"/>
          <w:sz w:val="20"/>
          <w:szCs w:val="20"/>
          <w:lang w:eastAsia="en-US"/>
        </w:rPr>
      </w:pPr>
      <w:r w:rsidRPr="009F27A0">
        <w:rPr>
          <w:rFonts w:ascii="Arial" w:eastAsia="Calibri" w:hAnsi="Arial" w:cs="Arial"/>
          <w:sz w:val="20"/>
          <w:szCs w:val="20"/>
          <w:lang w:eastAsia="en-US"/>
        </w:rPr>
        <w:t>All cases with significant error or quality problems (false positive</w:t>
      </w:r>
      <w:r w:rsidR="005C0AFF">
        <w:rPr>
          <w:rFonts w:ascii="Arial" w:eastAsia="Calibri" w:hAnsi="Arial" w:cs="Arial"/>
          <w:sz w:val="20"/>
          <w:szCs w:val="20"/>
          <w:lang w:eastAsia="en-US"/>
        </w:rPr>
        <w:t xml:space="preserve"> and</w:t>
      </w:r>
      <w:r w:rsidRPr="009F27A0">
        <w:rPr>
          <w:rFonts w:ascii="Arial" w:eastAsia="Calibri" w:hAnsi="Arial" w:cs="Arial"/>
          <w:sz w:val="20"/>
          <w:szCs w:val="20"/>
          <w:lang w:eastAsia="en-US"/>
        </w:rPr>
        <w:t xml:space="preserve"> false negative) will be reported to Director of Ultrasound and </w:t>
      </w:r>
      <w:r w:rsidR="00A0477E">
        <w:rPr>
          <w:rFonts w:ascii="Arial" w:eastAsia="Calibri" w:hAnsi="Arial" w:cs="Arial"/>
          <w:sz w:val="20"/>
          <w:szCs w:val="20"/>
          <w:lang w:eastAsia="en-US"/>
        </w:rPr>
        <w:t>N</w:t>
      </w:r>
      <w:r w:rsidR="003108FD">
        <w:rPr>
          <w:rFonts w:ascii="Arial" w:eastAsia="Calibri" w:hAnsi="Arial" w:cs="Arial"/>
          <w:sz w:val="20"/>
          <w:szCs w:val="20"/>
          <w:lang w:eastAsia="en-US"/>
        </w:rPr>
        <w:t>ICU PoCUS</w:t>
      </w:r>
      <w:r w:rsidRPr="009F27A0">
        <w:rPr>
          <w:rFonts w:ascii="Arial" w:eastAsia="Calibri" w:hAnsi="Arial" w:cs="Arial"/>
          <w:sz w:val="20"/>
          <w:szCs w:val="20"/>
          <w:lang w:eastAsia="en-US"/>
        </w:rPr>
        <w:t xml:space="preserve"> committee for review.  Immediate feedback by email or in person, will be given by program sonographer for such cases. The </w:t>
      </w:r>
      <w:r w:rsidR="00A0477E">
        <w:rPr>
          <w:rFonts w:ascii="Arial" w:eastAsia="Calibri" w:hAnsi="Arial" w:cs="Arial"/>
          <w:sz w:val="20"/>
          <w:szCs w:val="20"/>
          <w:lang w:eastAsia="en-US"/>
        </w:rPr>
        <w:t>N</w:t>
      </w:r>
      <w:r w:rsidR="003108FD">
        <w:rPr>
          <w:rFonts w:ascii="Arial" w:eastAsia="Calibri" w:hAnsi="Arial" w:cs="Arial"/>
          <w:sz w:val="20"/>
          <w:szCs w:val="20"/>
          <w:lang w:eastAsia="en-US"/>
        </w:rPr>
        <w:t>ICU PoCUS committee</w:t>
      </w:r>
      <w:r w:rsidRPr="009F27A0">
        <w:rPr>
          <w:rFonts w:ascii="Arial" w:eastAsia="Calibri" w:hAnsi="Arial" w:cs="Arial"/>
          <w:sz w:val="20"/>
          <w:szCs w:val="20"/>
          <w:lang w:eastAsia="en-US"/>
        </w:rPr>
        <w:t xml:space="preserve"> will follow up issues of repeated poor quality or program non-compliance. </w:t>
      </w:r>
    </w:p>
    <w:p w:rsidR="001B5DEC" w:rsidRPr="009F27A0" w:rsidRDefault="001B5DEC" w:rsidP="001B5DEC">
      <w:pPr>
        <w:spacing w:after="200" w:line="276" w:lineRule="auto"/>
        <w:jc w:val="both"/>
        <w:rPr>
          <w:rFonts w:ascii="Arial" w:eastAsia="Calibri" w:hAnsi="Arial" w:cs="Arial"/>
          <w:sz w:val="20"/>
          <w:szCs w:val="20"/>
          <w:lang w:eastAsia="en-US"/>
        </w:rPr>
      </w:pPr>
    </w:p>
    <w:tbl>
      <w:tblPr>
        <w:tblW w:w="75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2"/>
        <w:gridCol w:w="6240"/>
      </w:tblGrid>
      <w:tr w:rsidR="001B5DEC" w:rsidRPr="00E572C9" w:rsidTr="00856780">
        <w:trPr>
          <w:trHeight w:val="375"/>
        </w:trPr>
        <w:tc>
          <w:tcPr>
            <w:tcW w:w="1342" w:type="dxa"/>
            <w:shd w:val="clear" w:color="auto" w:fill="D9D9D9" w:themeFill="background1" w:themeFillShade="D9"/>
            <w:noWrap/>
            <w:vAlign w:val="bottom"/>
            <w:hideMark/>
          </w:tcPr>
          <w:p w:rsidR="001B5DEC" w:rsidRPr="00E572C9" w:rsidRDefault="001B5DEC" w:rsidP="00856780">
            <w:pPr>
              <w:rPr>
                <w:rFonts w:ascii="Arial" w:hAnsi="Arial" w:cs="Arial"/>
                <w:b/>
                <w:bCs/>
                <w:color w:val="000000"/>
                <w:sz w:val="28"/>
                <w:szCs w:val="28"/>
              </w:rPr>
            </w:pPr>
          </w:p>
        </w:tc>
        <w:tc>
          <w:tcPr>
            <w:tcW w:w="6240" w:type="dxa"/>
            <w:shd w:val="clear" w:color="auto" w:fill="D9D9D9" w:themeFill="background1" w:themeFillShade="D9"/>
            <w:noWrap/>
            <w:vAlign w:val="bottom"/>
            <w:hideMark/>
          </w:tcPr>
          <w:p w:rsidR="001B5DEC" w:rsidRPr="009F27A0" w:rsidRDefault="001B5DEC" w:rsidP="00856780">
            <w:pPr>
              <w:rPr>
                <w:rFonts w:ascii="Arial" w:hAnsi="Arial" w:cs="Arial"/>
                <w:b/>
                <w:color w:val="000000"/>
                <w:sz w:val="22"/>
                <w:szCs w:val="22"/>
              </w:rPr>
            </w:pPr>
            <w:r w:rsidRPr="009F27A0">
              <w:rPr>
                <w:rFonts w:ascii="Arial" w:hAnsi="Arial" w:cs="Arial"/>
                <w:b/>
                <w:color w:val="000000"/>
                <w:sz w:val="22"/>
                <w:szCs w:val="22"/>
              </w:rPr>
              <w:t> </w:t>
            </w:r>
            <w:r w:rsidRPr="009F27A0">
              <w:rPr>
                <w:rFonts w:ascii="Arial" w:hAnsi="Arial" w:cs="Arial"/>
                <w:b/>
                <w:bCs/>
                <w:color w:val="000000"/>
                <w:sz w:val="22"/>
                <w:szCs w:val="22"/>
              </w:rPr>
              <w:t>ELOGBOOK QUALITY AUDIT FEEDBACK SYSTEM</w:t>
            </w:r>
          </w:p>
        </w:tc>
      </w:tr>
      <w:tr w:rsidR="001B5DEC" w:rsidRPr="00E572C9" w:rsidTr="00856780">
        <w:trPr>
          <w:trHeight w:val="300"/>
        </w:trPr>
        <w:tc>
          <w:tcPr>
            <w:tcW w:w="1342" w:type="dxa"/>
            <w:shd w:val="clear" w:color="000000" w:fill="92D050"/>
            <w:noWrap/>
            <w:vAlign w:val="center"/>
            <w:hideMark/>
          </w:tcPr>
          <w:p w:rsidR="001B5DEC" w:rsidRPr="00E572C9" w:rsidRDefault="001B5DEC" w:rsidP="00856780">
            <w:pPr>
              <w:jc w:val="center"/>
              <w:rPr>
                <w:rFonts w:ascii="Arial" w:hAnsi="Arial" w:cs="Arial"/>
                <w:color w:val="000000"/>
                <w:sz w:val="12"/>
                <w:szCs w:val="12"/>
              </w:rPr>
            </w:pPr>
            <w:r w:rsidRPr="00E572C9">
              <w:rPr>
                <w:rFonts w:ascii="Arial" w:hAnsi="Arial" w:cs="Arial"/>
                <w:color w:val="000000"/>
                <w:sz w:val="12"/>
                <w:szCs w:val="12"/>
              </w:rPr>
              <w:t>3</w:t>
            </w:r>
          </w:p>
        </w:tc>
        <w:tc>
          <w:tcPr>
            <w:tcW w:w="6240" w:type="dxa"/>
            <w:shd w:val="clear" w:color="auto" w:fill="auto"/>
            <w:noWrap/>
            <w:vAlign w:val="bottom"/>
            <w:hideMark/>
          </w:tcPr>
          <w:p w:rsidR="001B5DEC" w:rsidRPr="009F27A0" w:rsidRDefault="001B5DEC" w:rsidP="00856780">
            <w:pPr>
              <w:rPr>
                <w:rFonts w:ascii="Arial" w:hAnsi="Arial" w:cs="Arial"/>
                <w:bCs/>
                <w:color w:val="000000"/>
                <w:sz w:val="22"/>
                <w:szCs w:val="22"/>
              </w:rPr>
            </w:pPr>
            <w:r w:rsidRPr="009F27A0">
              <w:rPr>
                <w:rFonts w:ascii="Arial" w:hAnsi="Arial" w:cs="Arial"/>
                <w:bCs/>
                <w:color w:val="000000"/>
                <w:sz w:val="22"/>
                <w:szCs w:val="22"/>
              </w:rPr>
              <w:t>good scan, accurate diagnosis &amp; technical quality</w:t>
            </w:r>
          </w:p>
        </w:tc>
      </w:tr>
      <w:tr w:rsidR="001B5DEC" w:rsidRPr="00E572C9" w:rsidTr="00856780">
        <w:trPr>
          <w:trHeight w:val="300"/>
        </w:trPr>
        <w:tc>
          <w:tcPr>
            <w:tcW w:w="1342" w:type="dxa"/>
            <w:shd w:val="clear" w:color="000000" w:fill="FFC000"/>
            <w:noWrap/>
            <w:vAlign w:val="center"/>
            <w:hideMark/>
          </w:tcPr>
          <w:p w:rsidR="001B5DEC" w:rsidRPr="00E572C9" w:rsidRDefault="001B5DEC" w:rsidP="00856780">
            <w:pPr>
              <w:jc w:val="center"/>
              <w:rPr>
                <w:rFonts w:ascii="Arial" w:hAnsi="Arial" w:cs="Arial"/>
                <w:color w:val="000000"/>
                <w:sz w:val="12"/>
                <w:szCs w:val="12"/>
              </w:rPr>
            </w:pPr>
            <w:r w:rsidRPr="00E572C9">
              <w:rPr>
                <w:rFonts w:ascii="Arial" w:hAnsi="Arial" w:cs="Arial"/>
                <w:color w:val="000000"/>
                <w:sz w:val="12"/>
                <w:szCs w:val="12"/>
              </w:rPr>
              <w:t>2</w:t>
            </w:r>
          </w:p>
        </w:tc>
        <w:tc>
          <w:tcPr>
            <w:tcW w:w="6240" w:type="dxa"/>
            <w:shd w:val="clear" w:color="auto" w:fill="auto"/>
            <w:noWrap/>
            <w:vAlign w:val="bottom"/>
            <w:hideMark/>
          </w:tcPr>
          <w:p w:rsidR="001B5DEC" w:rsidRPr="009F27A0" w:rsidRDefault="001B5DEC" w:rsidP="00856780">
            <w:pPr>
              <w:rPr>
                <w:rFonts w:ascii="Arial" w:hAnsi="Arial" w:cs="Arial"/>
                <w:bCs/>
                <w:color w:val="000000"/>
                <w:sz w:val="22"/>
                <w:szCs w:val="22"/>
              </w:rPr>
            </w:pPr>
            <w:r w:rsidRPr="009F27A0">
              <w:rPr>
                <w:rFonts w:ascii="Arial" w:hAnsi="Arial" w:cs="Arial"/>
                <w:bCs/>
                <w:color w:val="000000"/>
                <w:sz w:val="22"/>
                <w:szCs w:val="22"/>
              </w:rPr>
              <w:t>minor technical errors, see comments, no misdiagnosis</w:t>
            </w:r>
          </w:p>
        </w:tc>
      </w:tr>
      <w:tr w:rsidR="001B5DEC" w:rsidRPr="00E572C9" w:rsidTr="009F27A0">
        <w:trPr>
          <w:trHeight w:val="300"/>
        </w:trPr>
        <w:tc>
          <w:tcPr>
            <w:tcW w:w="1342" w:type="dxa"/>
            <w:shd w:val="clear" w:color="auto" w:fill="FF0000"/>
            <w:noWrap/>
            <w:vAlign w:val="center"/>
            <w:hideMark/>
          </w:tcPr>
          <w:p w:rsidR="001B5DEC" w:rsidRPr="00E572C9" w:rsidRDefault="009F27A0" w:rsidP="00856780">
            <w:pPr>
              <w:jc w:val="center"/>
              <w:rPr>
                <w:rFonts w:ascii="Arial" w:hAnsi="Arial" w:cs="Arial"/>
                <w:color w:val="000000"/>
                <w:sz w:val="12"/>
                <w:szCs w:val="12"/>
              </w:rPr>
            </w:pPr>
            <w:r>
              <w:rPr>
                <w:rFonts w:ascii="Arial" w:hAnsi="Arial" w:cs="Arial"/>
                <w:color w:val="000000"/>
                <w:sz w:val="12"/>
                <w:szCs w:val="12"/>
              </w:rPr>
              <w:t>1</w:t>
            </w:r>
          </w:p>
        </w:tc>
        <w:tc>
          <w:tcPr>
            <w:tcW w:w="6240" w:type="dxa"/>
            <w:shd w:val="clear" w:color="auto" w:fill="auto"/>
            <w:noWrap/>
            <w:vAlign w:val="bottom"/>
            <w:hideMark/>
          </w:tcPr>
          <w:p w:rsidR="001B5DEC" w:rsidRPr="009F27A0" w:rsidRDefault="009F27A0" w:rsidP="009F27A0">
            <w:pPr>
              <w:rPr>
                <w:rFonts w:ascii="Arial" w:hAnsi="Arial" w:cs="Arial"/>
                <w:bCs/>
                <w:color w:val="000000"/>
                <w:sz w:val="22"/>
                <w:szCs w:val="22"/>
              </w:rPr>
            </w:pPr>
            <w:r>
              <w:rPr>
                <w:rFonts w:ascii="Arial" w:hAnsi="Arial" w:cs="Arial"/>
                <w:bCs/>
                <w:color w:val="000000"/>
                <w:sz w:val="22"/>
                <w:szCs w:val="22"/>
              </w:rPr>
              <w:t>f</w:t>
            </w:r>
            <w:r w:rsidRPr="009F27A0">
              <w:rPr>
                <w:rFonts w:ascii="Arial" w:hAnsi="Arial" w:cs="Arial"/>
                <w:bCs/>
                <w:color w:val="000000"/>
                <w:sz w:val="22"/>
                <w:szCs w:val="22"/>
              </w:rPr>
              <w:t>alse</w:t>
            </w:r>
            <w:r>
              <w:rPr>
                <w:rFonts w:ascii="Arial" w:hAnsi="Arial" w:cs="Arial"/>
                <w:bCs/>
                <w:color w:val="000000"/>
                <w:sz w:val="22"/>
                <w:szCs w:val="22"/>
              </w:rPr>
              <w:t xml:space="preserve"> negative</w:t>
            </w:r>
          </w:p>
        </w:tc>
      </w:tr>
      <w:tr w:rsidR="001B5DEC" w:rsidRPr="00E572C9" w:rsidTr="00856780">
        <w:trPr>
          <w:trHeight w:val="315"/>
        </w:trPr>
        <w:tc>
          <w:tcPr>
            <w:tcW w:w="1342" w:type="dxa"/>
            <w:shd w:val="clear" w:color="000000" w:fill="FF0000"/>
            <w:noWrap/>
            <w:vAlign w:val="center"/>
            <w:hideMark/>
          </w:tcPr>
          <w:p w:rsidR="001B5DEC" w:rsidRPr="00E572C9" w:rsidRDefault="009F27A0" w:rsidP="00856780">
            <w:pPr>
              <w:jc w:val="center"/>
              <w:rPr>
                <w:rFonts w:ascii="Arial" w:hAnsi="Arial" w:cs="Arial"/>
                <w:color w:val="000000"/>
                <w:sz w:val="12"/>
                <w:szCs w:val="12"/>
              </w:rPr>
            </w:pPr>
            <w:r>
              <w:rPr>
                <w:rFonts w:ascii="Arial" w:hAnsi="Arial" w:cs="Arial"/>
                <w:color w:val="000000"/>
                <w:sz w:val="12"/>
                <w:szCs w:val="12"/>
              </w:rPr>
              <w:t>0</w:t>
            </w:r>
          </w:p>
        </w:tc>
        <w:tc>
          <w:tcPr>
            <w:tcW w:w="6240" w:type="dxa"/>
            <w:shd w:val="clear" w:color="auto" w:fill="auto"/>
            <w:noWrap/>
            <w:vAlign w:val="bottom"/>
            <w:hideMark/>
          </w:tcPr>
          <w:p w:rsidR="001B5DEC" w:rsidRPr="009F27A0" w:rsidRDefault="009F27A0" w:rsidP="009F27A0">
            <w:pPr>
              <w:rPr>
                <w:rFonts w:ascii="Arial" w:hAnsi="Arial" w:cs="Arial"/>
                <w:bCs/>
                <w:color w:val="000000"/>
                <w:sz w:val="22"/>
                <w:szCs w:val="22"/>
              </w:rPr>
            </w:pPr>
            <w:r>
              <w:rPr>
                <w:rFonts w:ascii="Arial" w:hAnsi="Arial" w:cs="Arial"/>
                <w:bCs/>
                <w:color w:val="000000"/>
                <w:sz w:val="22"/>
                <w:szCs w:val="22"/>
              </w:rPr>
              <w:t>fa</w:t>
            </w:r>
            <w:r w:rsidR="001B5DEC" w:rsidRPr="009F27A0">
              <w:rPr>
                <w:rFonts w:ascii="Arial" w:hAnsi="Arial" w:cs="Arial"/>
                <w:bCs/>
                <w:color w:val="000000"/>
                <w:sz w:val="22"/>
                <w:szCs w:val="22"/>
              </w:rPr>
              <w:t xml:space="preserve">lse </w:t>
            </w:r>
            <w:r>
              <w:rPr>
                <w:rFonts w:ascii="Arial" w:hAnsi="Arial" w:cs="Arial"/>
                <w:bCs/>
                <w:color w:val="000000"/>
                <w:sz w:val="22"/>
                <w:szCs w:val="22"/>
              </w:rPr>
              <w:t>posit</w:t>
            </w:r>
            <w:r w:rsidR="001B5DEC" w:rsidRPr="009F27A0">
              <w:rPr>
                <w:rFonts w:ascii="Arial" w:hAnsi="Arial" w:cs="Arial"/>
                <w:bCs/>
                <w:color w:val="000000"/>
                <w:sz w:val="22"/>
                <w:szCs w:val="22"/>
              </w:rPr>
              <w:t>ive</w:t>
            </w:r>
          </w:p>
        </w:tc>
      </w:tr>
    </w:tbl>
    <w:p w:rsidR="001B5DEC" w:rsidRPr="00E572C9" w:rsidRDefault="001B5DEC" w:rsidP="001B5DEC">
      <w:pPr>
        <w:spacing w:after="200" w:line="276" w:lineRule="auto"/>
        <w:jc w:val="both"/>
        <w:rPr>
          <w:rFonts w:ascii="Arial" w:eastAsia="Calibri" w:hAnsi="Arial" w:cs="Arial"/>
          <w:lang w:eastAsia="en-US"/>
        </w:rPr>
      </w:pPr>
    </w:p>
    <w:p w:rsidR="001B5DEC" w:rsidRDefault="001B5DEC" w:rsidP="003A0B0A">
      <w:pPr>
        <w:spacing w:line="360" w:lineRule="auto"/>
        <w:jc w:val="both"/>
        <w:rPr>
          <w:rFonts w:ascii="Arial" w:eastAsia="Calibri" w:hAnsi="Arial" w:cs="Arial"/>
          <w:sz w:val="20"/>
          <w:szCs w:val="20"/>
          <w:lang w:eastAsia="en-US"/>
        </w:rPr>
      </w:pPr>
      <w:r w:rsidRPr="00CC02EB">
        <w:rPr>
          <w:rFonts w:ascii="Arial" w:eastAsia="Calibri" w:hAnsi="Arial" w:cs="Arial"/>
          <w:sz w:val="20"/>
          <w:szCs w:val="20"/>
          <w:lang w:eastAsia="en-US"/>
        </w:rPr>
        <w:t>GREEN flag will be recorded for an examination with correct scan planes, adequate sonographic anatomy visualised for each view and correct clinician interpretation, as detailed in scan audit criteria below.</w:t>
      </w:r>
    </w:p>
    <w:p w:rsidR="009A2DA0" w:rsidRPr="00CC02EB" w:rsidRDefault="009A2DA0" w:rsidP="003A0B0A">
      <w:pPr>
        <w:spacing w:line="360" w:lineRule="auto"/>
        <w:jc w:val="both"/>
        <w:rPr>
          <w:rFonts w:ascii="Arial" w:eastAsia="Calibri" w:hAnsi="Arial" w:cs="Arial"/>
          <w:sz w:val="20"/>
          <w:szCs w:val="20"/>
          <w:lang w:eastAsia="en-US"/>
        </w:rPr>
      </w:pPr>
    </w:p>
    <w:p w:rsidR="009A2DA0" w:rsidRDefault="001B5DEC" w:rsidP="003A0B0A">
      <w:pPr>
        <w:spacing w:line="360" w:lineRule="auto"/>
        <w:jc w:val="both"/>
        <w:rPr>
          <w:rFonts w:ascii="Arial" w:eastAsia="Calibri" w:hAnsi="Arial" w:cs="Arial"/>
          <w:sz w:val="20"/>
          <w:szCs w:val="20"/>
          <w:lang w:eastAsia="en-US"/>
        </w:rPr>
      </w:pPr>
      <w:r w:rsidRPr="00CC02EB">
        <w:rPr>
          <w:rFonts w:ascii="Arial" w:eastAsia="Calibri" w:hAnsi="Arial" w:cs="Arial"/>
          <w:sz w:val="20"/>
          <w:szCs w:val="20"/>
          <w:lang w:eastAsia="en-US"/>
        </w:rPr>
        <w:t>ORANGE flag (with audit comments) will be recorded for any incorrect scan planes, suboptimal demonstration of anatomy or suboptimal technical settings, as detail</w:t>
      </w:r>
      <w:r w:rsidR="009A2DA0">
        <w:rPr>
          <w:rFonts w:ascii="Arial" w:eastAsia="Calibri" w:hAnsi="Arial" w:cs="Arial"/>
          <w:sz w:val="20"/>
          <w:szCs w:val="20"/>
          <w:lang w:eastAsia="en-US"/>
        </w:rPr>
        <w:t>ed in scan audit criteria.</w:t>
      </w:r>
    </w:p>
    <w:p w:rsidR="009A2DA0" w:rsidRPr="00CC02EB" w:rsidRDefault="009A2DA0" w:rsidP="003A0B0A">
      <w:pPr>
        <w:spacing w:line="360" w:lineRule="auto"/>
        <w:jc w:val="both"/>
        <w:rPr>
          <w:rFonts w:ascii="Arial" w:eastAsia="Calibri" w:hAnsi="Arial" w:cs="Arial"/>
          <w:sz w:val="20"/>
          <w:szCs w:val="20"/>
          <w:lang w:eastAsia="en-US"/>
        </w:rPr>
      </w:pPr>
    </w:p>
    <w:p w:rsidR="001B5DEC" w:rsidRPr="00CC02EB" w:rsidRDefault="001B5DEC" w:rsidP="003A0B0A">
      <w:pPr>
        <w:spacing w:line="360" w:lineRule="auto"/>
        <w:jc w:val="both"/>
        <w:rPr>
          <w:rFonts w:ascii="Arial" w:eastAsia="Calibri" w:hAnsi="Arial" w:cs="Arial"/>
          <w:sz w:val="20"/>
          <w:szCs w:val="20"/>
          <w:lang w:eastAsia="en-US"/>
        </w:rPr>
      </w:pPr>
      <w:r w:rsidRPr="00CC02EB">
        <w:rPr>
          <w:rFonts w:ascii="Arial" w:eastAsia="Calibri" w:hAnsi="Arial" w:cs="Arial"/>
          <w:sz w:val="20"/>
          <w:szCs w:val="20"/>
          <w:lang w:eastAsia="en-US"/>
        </w:rPr>
        <w:t xml:space="preserve">RED flag (with audit comments) will be recorded for any false positive or false negative scan findings, whether from technical or interpretive errors, as verified by correlative imaging or other findings. </w:t>
      </w:r>
      <w:r w:rsidR="009A2DA0">
        <w:rPr>
          <w:rFonts w:ascii="Arial" w:eastAsia="Calibri" w:hAnsi="Arial" w:cs="Arial"/>
          <w:sz w:val="20"/>
          <w:szCs w:val="20"/>
          <w:lang w:eastAsia="en-US"/>
        </w:rPr>
        <w:t>Review of significant</w:t>
      </w:r>
      <w:r w:rsidRPr="00CC02EB">
        <w:rPr>
          <w:rFonts w:ascii="Arial" w:eastAsia="Calibri" w:hAnsi="Arial" w:cs="Arial"/>
          <w:sz w:val="20"/>
          <w:szCs w:val="20"/>
          <w:lang w:eastAsia="en-US"/>
        </w:rPr>
        <w:t xml:space="preserve"> false positive/ false negative cases will be made by </w:t>
      </w:r>
      <w:r w:rsidR="009A2DA0">
        <w:rPr>
          <w:rFonts w:ascii="Arial" w:eastAsia="Calibri" w:hAnsi="Arial" w:cs="Arial"/>
          <w:sz w:val="20"/>
          <w:szCs w:val="20"/>
          <w:lang w:eastAsia="en-US"/>
        </w:rPr>
        <w:t>PoCUS committee</w:t>
      </w:r>
      <w:r w:rsidRPr="00CC02EB">
        <w:rPr>
          <w:rFonts w:ascii="Arial" w:eastAsia="Calibri" w:hAnsi="Arial" w:cs="Arial"/>
          <w:sz w:val="20"/>
          <w:szCs w:val="20"/>
          <w:lang w:eastAsia="en-US"/>
        </w:rPr>
        <w:t xml:space="preserve"> &amp; Director of Ultrasound as required. </w:t>
      </w:r>
    </w:p>
    <w:p w:rsidR="001B5DEC" w:rsidRPr="00E572C9" w:rsidRDefault="001B5DEC" w:rsidP="001B5DEC">
      <w:pPr>
        <w:spacing w:after="200" w:line="276" w:lineRule="auto"/>
        <w:jc w:val="both"/>
        <w:rPr>
          <w:rFonts w:ascii="Arial" w:eastAsia="Calibri" w:hAnsi="Arial" w:cs="Arial"/>
          <w:b/>
          <w:lang w:eastAsia="en-US"/>
        </w:rPr>
      </w:pPr>
    </w:p>
    <w:p w:rsidR="001B5DEC" w:rsidRPr="00E572C9" w:rsidRDefault="001B5DEC" w:rsidP="001B5DEC">
      <w:pPr>
        <w:spacing w:after="200" w:line="276" w:lineRule="auto"/>
        <w:rPr>
          <w:rFonts w:ascii="Arial" w:eastAsia="Calibri" w:hAnsi="Arial" w:cs="Arial"/>
          <w:b/>
          <w:sz w:val="32"/>
          <w:szCs w:val="32"/>
          <w:lang w:eastAsia="en-US"/>
        </w:rPr>
      </w:pPr>
    </w:p>
    <w:p w:rsidR="001B5DEC" w:rsidRPr="00E572C9" w:rsidRDefault="001B5DEC" w:rsidP="001B5DEC">
      <w:pPr>
        <w:spacing w:after="200" w:line="276" w:lineRule="auto"/>
        <w:rPr>
          <w:rFonts w:ascii="Arial" w:eastAsia="Calibri" w:hAnsi="Arial" w:cs="Arial"/>
          <w:b/>
          <w:sz w:val="32"/>
          <w:szCs w:val="32"/>
          <w:lang w:eastAsia="en-US"/>
        </w:rPr>
      </w:pPr>
    </w:p>
    <w:p w:rsidR="003108FD" w:rsidRPr="00215C92" w:rsidRDefault="003108FD" w:rsidP="00215C92">
      <w:pPr>
        <w:spacing w:line="360" w:lineRule="auto"/>
        <w:rPr>
          <w:rFonts w:ascii="Arial" w:hAnsi="Arial" w:cs="Arial"/>
          <w:sz w:val="16"/>
          <w:szCs w:val="16"/>
        </w:rPr>
      </w:pPr>
    </w:p>
    <w:p w:rsidR="00BD7A57" w:rsidRDefault="00BD7A57">
      <w:pPr>
        <w:rPr>
          <w:rFonts w:ascii="Arial" w:hAnsi="Arial" w:cs="Arial"/>
          <w:b/>
          <w:bCs/>
          <w:sz w:val="22"/>
          <w:szCs w:val="22"/>
        </w:rPr>
      </w:pPr>
      <w:r>
        <w:rPr>
          <w:rFonts w:ascii="Arial" w:hAnsi="Arial" w:cs="Arial"/>
          <w:b/>
          <w:bCs/>
          <w:sz w:val="22"/>
          <w:szCs w:val="22"/>
        </w:rPr>
        <w:br w:type="page"/>
      </w:r>
    </w:p>
    <w:p w:rsidR="00071F27" w:rsidRPr="00E572C9" w:rsidRDefault="00071F27" w:rsidP="003A0B0A">
      <w:pPr>
        <w:spacing w:line="360" w:lineRule="auto"/>
        <w:rPr>
          <w:rFonts w:ascii="Arial" w:hAnsi="Arial" w:cs="Arial"/>
          <w:b/>
          <w:bCs/>
          <w:sz w:val="22"/>
          <w:szCs w:val="22"/>
        </w:rPr>
      </w:pPr>
      <w:r w:rsidRPr="00E572C9">
        <w:rPr>
          <w:rFonts w:ascii="Arial" w:hAnsi="Arial" w:cs="Arial"/>
          <w:b/>
          <w:bCs/>
          <w:sz w:val="22"/>
          <w:szCs w:val="22"/>
        </w:rPr>
        <w:lastRenderedPageBreak/>
        <w:t>References:</w:t>
      </w:r>
    </w:p>
    <w:p w:rsidR="00F010E3" w:rsidRPr="00F010E3" w:rsidRDefault="00F010E3" w:rsidP="003A0B0A">
      <w:pPr>
        <w:pStyle w:val="NormalWeb"/>
        <w:spacing w:before="0" w:beforeAutospacing="0" w:after="0" w:afterAutospacing="0" w:line="360" w:lineRule="auto"/>
        <w:textAlignment w:val="baseline"/>
        <w:rPr>
          <w:rFonts w:ascii="Arial" w:hAnsi="Arial" w:cs="Arial"/>
          <w:sz w:val="20"/>
          <w:szCs w:val="20"/>
        </w:rPr>
      </w:pPr>
    </w:p>
    <w:p w:rsidR="00F010E3" w:rsidRPr="003A0B0A" w:rsidRDefault="00F010E3" w:rsidP="003A0B0A">
      <w:pPr>
        <w:pStyle w:val="NormalWeb"/>
        <w:spacing w:before="0" w:beforeAutospacing="0" w:after="0" w:afterAutospacing="0" w:line="360" w:lineRule="auto"/>
        <w:jc w:val="both"/>
        <w:textAlignment w:val="baseline"/>
        <w:rPr>
          <w:rFonts w:ascii="Arial" w:eastAsiaTheme="minorEastAsia" w:hAnsi="Arial" w:cs="Arial"/>
          <w:kern w:val="24"/>
          <w:sz w:val="20"/>
          <w:szCs w:val="20"/>
        </w:rPr>
      </w:pPr>
      <w:r w:rsidRPr="003A0B0A">
        <w:rPr>
          <w:rFonts w:ascii="Arial" w:eastAsiaTheme="minorEastAsia" w:hAnsi="Arial" w:cs="Arial"/>
          <w:kern w:val="24"/>
          <w:sz w:val="20"/>
          <w:szCs w:val="20"/>
        </w:rPr>
        <w:t>Kluckow M (2014) Use of ultrasound in the hemodynamic assessment of the sick neonate. Arch Dis Child Fetal Neonatal Ed 99(4):F332–7</w:t>
      </w:r>
    </w:p>
    <w:p w:rsidR="00F010E3" w:rsidRPr="003A0B0A" w:rsidRDefault="00F010E3" w:rsidP="003A0B0A">
      <w:pPr>
        <w:pStyle w:val="NormalWeb"/>
        <w:spacing w:before="0" w:beforeAutospacing="0" w:after="0" w:afterAutospacing="0" w:line="360" w:lineRule="auto"/>
        <w:jc w:val="both"/>
        <w:textAlignment w:val="baseline"/>
        <w:rPr>
          <w:rFonts w:ascii="Arial" w:hAnsi="Arial" w:cs="Arial"/>
          <w:sz w:val="20"/>
          <w:szCs w:val="20"/>
        </w:rPr>
      </w:pPr>
    </w:p>
    <w:p w:rsidR="00F010E3" w:rsidRPr="003A0B0A" w:rsidRDefault="00F010E3" w:rsidP="003A0B0A">
      <w:pPr>
        <w:pStyle w:val="NormalWeb"/>
        <w:spacing w:before="0" w:beforeAutospacing="0" w:after="0" w:afterAutospacing="0" w:line="360" w:lineRule="auto"/>
        <w:jc w:val="both"/>
        <w:textAlignment w:val="baseline"/>
        <w:rPr>
          <w:rFonts w:ascii="Arial" w:eastAsiaTheme="minorEastAsia" w:hAnsi="Arial" w:cs="Arial"/>
          <w:kern w:val="24"/>
          <w:sz w:val="20"/>
          <w:szCs w:val="20"/>
        </w:rPr>
      </w:pPr>
      <w:r w:rsidRPr="003A0B0A">
        <w:rPr>
          <w:rFonts w:ascii="Arial" w:eastAsiaTheme="minorEastAsia" w:hAnsi="Arial" w:cs="Arial"/>
          <w:kern w:val="24"/>
          <w:sz w:val="20"/>
          <w:szCs w:val="20"/>
        </w:rPr>
        <w:t xml:space="preserve"> Rath C, Suryawanshi P. Point of Care Neonatal Ultrasound - Head, Lung, Gut and Line Localization. Indian Pediatr. 2016 Oct 8; 53(10):889-899. Epub 2016 Jul 1.</w:t>
      </w:r>
    </w:p>
    <w:p w:rsidR="00F010E3" w:rsidRPr="003A0B0A" w:rsidRDefault="00F010E3" w:rsidP="003A0B0A">
      <w:pPr>
        <w:pStyle w:val="NormalWeb"/>
        <w:spacing w:before="0" w:beforeAutospacing="0" w:after="0" w:afterAutospacing="0" w:line="360" w:lineRule="auto"/>
        <w:jc w:val="both"/>
        <w:textAlignment w:val="baseline"/>
        <w:rPr>
          <w:rFonts w:ascii="Arial" w:hAnsi="Arial" w:cs="Arial"/>
          <w:sz w:val="20"/>
          <w:szCs w:val="20"/>
        </w:rPr>
      </w:pPr>
    </w:p>
    <w:p w:rsidR="00F010E3" w:rsidRPr="003A0B0A" w:rsidRDefault="00F010E3" w:rsidP="003A0B0A">
      <w:pPr>
        <w:pStyle w:val="NormalWeb"/>
        <w:spacing w:before="0" w:beforeAutospacing="0" w:after="0" w:afterAutospacing="0" w:line="360" w:lineRule="auto"/>
        <w:jc w:val="both"/>
        <w:textAlignment w:val="baseline"/>
        <w:rPr>
          <w:rFonts w:ascii="Arial" w:eastAsiaTheme="minorEastAsia" w:hAnsi="Arial" w:cs="Arial"/>
          <w:kern w:val="24"/>
          <w:sz w:val="20"/>
          <w:szCs w:val="20"/>
        </w:rPr>
      </w:pPr>
      <w:r w:rsidRPr="003A0B0A">
        <w:rPr>
          <w:rFonts w:ascii="Arial" w:eastAsiaTheme="minorEastAsia" w:hAnsi="Arial" w:cs="Arial"/>
          <w:kern w:val="24"/>
          <w:sz w:val="20"/>
          <w:szCs w:val="20"/>
        </w:rPr>
        <w:t>Harabor A, Soraisham S (2015) Utility of targeted neonatal echocardiography in the management of neonatal illness. J Ultrasound Med 34:1259–1263</w:t>
      </w:r>
    </w:p>
    <w:p w:rsidR="00F010E3" w:rsidRPr="003A0B0A" w:rsidRDefault="00F010E3" w:rsidP="003A0B0A">
      <w:pPr>
        <w:pStyle w:val="NormalWeb"/>
        <w:spacing w:before="0" w:beforeAutospacing="0" w:after="0" w:afterAutospacing="0" w:line="360" w:lineRule="auto"/>
        <w:jc w:val="both"/>
        <w:textAlignment w:val="baseline"/>
        <w:rPr>
          <w:rFonts w:ascii="Arial" w:hAnsi="Arial" w:cs="Arial"/>
          <w:sz w:val="20"/>
          <w:szCs w:val="20"/>
        </w:rPr>
      </w:pPr>
    </w:p>
    <w:p w:rsidR="00F010E3" w:rsidRPr="003A0B0A" w:rsidRDefault="00F010E3" w:rsidP="003A0B0A">
      <w:pPr>
        <w:pStyle w:val="NormalWeb"/>
        <w:spacing w:before="0" w:beforeAutospacing="0" w:after="0" w:afterAutospacing="0" w:line="360" w:lineRule="auto"/>
        <w:jc w:val="both"/>
        <w:textAlignment w:val="baseline"/>
        <w:rPr>
          <w:rFonts w:ascii="Arial" w:hAnsi="Arial" w:cs="Arial"/>
          <w:sz w:val="20"/>
          <w:szCs w:val="20"/>
        </w:rPr>
      </w:pPr>
      <w:r w:rsidRPr="003A0B0A">
        <w:rPr>
          <w:rFonts w:ascii="Arial" w:eastAsiaTheme="minorEastAsia" w:hAnsi="Arial" w:cs="Arial"/>
          <w:kern w:val="24"/>
          <w:sz w:val="20"/>
          <w:szCs w:val="20"/>
        </w:rPr>
        <w:t xml:space="preserve">Evans N, Gournay V, Cabanas F, Kluckow M, Leone T, Groves A, </w:t>
      </w:r>
      <w:r w:rsidRPr="003A0B0A">
        <w:rPr>
          <w:rFonts w:ascii="Arial" w:eastAsiaTheme="minorEastAsia" w:hAnsi="Arial" w:cs="Arial"/>
          <w:i/>
          <w:iCs/>
          <w:kern w:val="24"/>
          <w:sz w:val="20"/>
          <w:szCs w:val="20"/>
        </w:rPr>
        <w:t>et al</w:t>
      </w:r>
      <w:r w:rsidRPr="003A0B0A">
        <w:rPr>
          <w:rFonts w:ascii="Arial" w:eastAsiaTheme="minorEastAsia" w:hAnsi="Arial" w:cs="Arial"/>
          <w:kern w:val="24"/>
          <w:sz w:val="20"/>
          <w:szCs w:val="20"/>
        </w:rPr>
        <w:t>. Point-of-care ultrasound in the neonatal intensive care unit: international perspectives. 2011; 16:61-8.</w:t>
      </w:r>
    </w:p>
    <w:p w:rsidR="00071F27" w:rsidRPr="003A0B0A" w:rsidRDefault="00071F27" w:rsidP="003A0B0A">
      <w:pPr>
        <w:pStyle w:val="NormalWeb"/>
        <w:spacing w:before="0" w:beforeAutospacing="0" w:after="0" w:afterAutospacing="0" w:line="360" w:lineRule="auto"/>
        <w:jc w:val="both"/>
        <w:textAlignment w:val="baseline"/>
        <w:rPr>
          <w:rFonts w:ascii="Arial" w:eastAsiaTheme="minorEastAsia" w:hAnsi="Arial" w:cs="Arial"/>
          <w:kern w:val="24"/>
          <w:sz w:val="20"/>
          <w:szCs w:val="20"/>
        </w:rPr>
      </w:pPr>
    </w:p>
    <w:p w:rsidR="00071F27" w:rsidRPr="003A0B0A" w:rsidRDefault="00071F27" w:rsidP="003A0B0A">
      <w:pPr>
        <w:pStyle w:val="NormalWeb"/>
        <w:spacing w:before="0" w:beforeAutospacing="0" w:after="0" w:afterAutospacing="0" w:line="360" w:lineRule="auto"/>
        <w:jc w:val="both"/>
        <w:textAlignment w:val="baseline"/>
        <w:rPr>
          <w:rFonts w:ascii="Arial" w:eastAsiaTheme="minorEastAsia" w:hAnsi="Arial" w:cs="Arial"/>
          <w:kern w:val="24"/>
          <w:sz w:val="20"/>
          <w:szCs w:val="20"/>
        </w:rPr>
      </w:pPr>
      <w:r w:rsidRPr="003A0B0A">
        <w:rPr>
          <w:rFonts w:ascii="Arial" w:eastAsiaTheme="minorEastAsia" w:hAnsi="Arial" w:cs="Arial"/>
          <w:kern w:val="24"/>
          <w:sz w:val="20"/>
          <w:szCs w:val="20"/>
        </w:rPr>
        <w:t>Australian Society of Ultrasound in Medicine (ASUM) Policy B8 Statement on the Use of Ultrasound by Medical Practitioners 2008</w:t>
      </w:r>
      <w:r w:rsidR="000231CF" w:rsidRPr="003A0B0A">
        <w:rPr>
          <w:rFonts w:ascii="Arial" w:eastAsiaTheme="minorEastAsia" w:hAnsi="Arial" w:cs="Arial"/>
          <w:kern w:val="24"/>
          <w:sz w:val="20"/>
          <w:szCs w:val="20"/>
        </w:rPr>
        <w:t>; Crows Nest, NSW.</w:t>
      </w:r>
      <w:r w:rsidRPr="003A0B0A">
        <w:rPr>
          <w:rFonts w:ascii="Arial" w:eastAsiaTheme="minorEastAsia" w:hAnsi="Arial" w:cs="Arial"/>
          <w:kern w:val="24"/>
          <w:sz w:val="20"/>
          <w:szCs w:val="20"/>
        </w:rPr>
        <w:t xml:space="preserve"> </w:t>
      </w:r>
    </w:p>
    <w:p w:rsidR="005206B0" w:rsidRPr="003A0B0A" w:rsidRDefault="005206B0" w:rsidP="003A0B0A">
      <w:pPr>
        <w:pStyle w:val="NormalWeb"/>
        <w:spacing w:before="0" w:beforeAutospacing="0" w:after="0" w:afterAutospacing="0" w:line="360" w:lineRule="auto"/>
        <w:jc w:val="both"/>
        <w:textAlignment w:val="baseline"/>
        <w:rPr>
          <w:rFonts w:ascii="Arial" w:eastAsiaTheme="minorEastAsia" w:hAnsi="Arial" w:cs="Arial"/>
          <w:kern w:val="24"/>
          <w:sz w:val="20"/>
          <w:szCs w:val="20"/>
        </w:rPr>
      </w:pPr>
    </w:p>
    <w:p w:rsidR="00E572C9" w:rsidRPr="003A0B0A" w:rsidRDefault="005206B0" w:rsidP="003A0B0A">
      <w:pPr>
        <w:pStyle w:val="NormalWeb"/>
        <w:spacing w:before="0" w:beforeAutospacing="0" w:after="0" w:afterAutospacing="0" w:line="360" w:lineRule="auto"/>
        <w:jc w:val="both"/>
        <w:textAlignment w:val="baseline"/>
        <w:rPr>
          <w:rFonts w:ascii="Arial" w:eastAsiaTheme="minorEastAsia" w:hAnsi="Arial" w:cs="Arial"/>
          <w:kern w:val="24"/>
          <w:sz w:val="20"/>
          <w:szCs w:val="20"/>
        </w:rPr>
      </w:pPr>
      <w:r w:rsidRPr="003A0B0A">
        <w:rPr>
          <w:rFonts w:ascii="Arial" w:eastAsiaTheme="minorEastAsia" w:hAnsi="Arial" w:cs="Arial"/>
          <w:kern w:val="24"/>
          <w:sz w:val="20"/>
          <w:szCs w:val="20"/>
        </w:rPr>
        <w:t>Australian Society of Ultrasound in Medicine (ASUM) CCPU Syllabus</w:t>
      </w:r>
      <w:r w:rsidR="00F010E3" w:rsidRPr="003A0B0A">
        <w:rPr>
          <w:rFonts w:ascii="Arial" w:eastAsiaTheme="minorEastAsia" w:hAnsi="Arial" w:cs="Arial"/>
          <w:kern w:val="24"/>
          <w:sz w:val="20"/>
          <w:szCs w:val="20"/>
        </w:rPr>
        <w:t xml:space="preserve"> Neonatal Ultrasound</w:t>
      </w:r>
      <w:r w:rsidRPr="003A0B0A">
        <w:rPr>
          <w:rFonts w:ascii="Arial" w:eastAsiaTheme="minorEastAsia" w:hAnsi="Arial" w:cs="Arial"/>
          <w:kern w:val="24"/>
          <w:sz w:val="20"/>
          <w:szCs w:val="20"/>
        </w:rPr>
        <w:t xml:space="preserve"> 2017</w:t>
      </w:r>
      <w:r w:rsidR="000231CF" w:rsidRPr="003A0B0A">
        <w:rPr>
          <w:rFonts w:ascii="Arial" w:eastAsiaTheme="minorEastAsia" w:hAnsi="Arial" w:cs="Arial"/>
          <w:kern w:val="24"/>
          <w:sz w:val="20"/>
          <w:szCs w:val="20"/>
        </w:rPr>
        <w:t>; Crows Nest, NSW.</w:t>
      </w:r>
    </w:p>
    <w:p w:rsidR="00E572C9" w:rsidRDefault="00E572C9" w:rsidP="003A0B0A">
      <w:pPr>
        <w:spacing w:line="360" w:lineRule="auto"/>
        <w:rPr>
          <w:rFonts w:ascii="Arial" w:hAnsi="Arial" w:cs="Arial"/>
          <w:b/>
          <w:sz w:val="28"/>
          <w:szCs w:val="28"/>
        </w:rPr>
      </w:pPr>
    </w:p>
    <w:p w:rsidR="00E572C9" w:rsidRDefault="00E572C9" w:rsidP="0032625D">
      <w:pPr>
        <w:rPr>
          <w:rFonts w:ascii="Arial" w:hAnsi="Arial" w:cs="Arial"/>
          <w:b/>
          <w:sz w:val="28"/>
          <w:szCs w:val="28"/>
        </w:rPr>
      </w:pPr>
    </w:p>
    <w:p w:rsidR="00E572C9" w:rsidRDefault="00E572C9" w:rsidP="0032625D">
      <w:pPr>
        <w:rPr>
          <w:rFonts w:ascii="Arial" w:hAnsi="Arial" w:cs="Arial"/>
          <w:b/>
          <w:sz w:val="28"/>
          <w:szCs w:val="28"/>
        </w:rPr>
      </w:pPr>
    </w:p>
    <w:p w:rsidR="00E572C9" w:rsidRDefault="00E572C9" w:rsidP="0032625D">
      <w:pPr>
        <w:rPr>
          <w:rFonts w:ascii="Arial" w:hAnsi="Arial" w:cs="Arial"/>
          <w:b/>
          <w:sz w:val="28"/>
          <w:szCs w:val="28"/>
        </w:rPr>
      </w:pPr>
    </w:p>
    <w:p w:rsidR="00E572C9" w:rsidRDefault="00E572C9" w:rsidP="0032625D">
      <w:pPr>
        <w:rPr>
          <w:rFonts w:ascii="Arial" w:hAnsi="Arial" w:cs="Arial"/>
          <w:b/>
          <w:sz w:val="28"/>
          <w:szCs w:val="28"/>
        </w:rPr>
      </w:pPr>
    </w:p>
    <w:p w:rsidR="00E572C9" w:rsidRDefault="00E572C9" w:rsidP="0032625D">
      <w:pPr>
        <w:rPr>
          <w:rFonts w:ascii="Arial" w:hAnsi="Arial" w:cs="Arial"/>
          <w:b/>
          <w:sz w:val="28"/>
          <w:szCs w:val="28"/>
        </w:rPr>
      </w:pPr>
    </w:p>
    <w:p w:rsidR="00E572C9" w:rsidRDefault="00E572C9" w:rsidP="0032625D">
      <w:pPr>
        <w:rPr>
          <w:rFonts w:ascii="Arial" w:hAnsi="Arial" w:cs="Arial"/>
          <w:b/>
          <w:sz w:val="28"/>
          <w:szCs w:val="28"/>
        </w:rPr>
      </w:pPr>
    </w:p>
    <w:p w:rsidR="00E572C9" w:rsidRDefault="00E572C9" w:rsidP="0032625D">
      <w:pPr>
        <w:rPr>
          <w:rFonts w:ascii="Arial" w:hAnsi="Arial" w:cs="Arial"/>
          <w:b/>
          <w:sz w:val="28"/>
          <w:szCs w:val="28"/>
        </w:rPr>
      </w:pPr>
    </w:p>
    <w:p w:rsidR="00E572C9" w:rsidRDefault="00E572C9" w:rsidP="0032625D">
      <w:pPr>
        <w:rPr>
          <w:rFonts w:ascii="Arial" w:hAnsi="Arial" w:cs="Arial"/>
          <w:b/>
          <w:sz w:val="28"/>
          <w:szCs w:val="28"/>
        </w:rPr>
      </w:pPr>
    </w:p>
    <w:p w:rsidR="00E572C9" w:rsidRDefault="00E572C9" w:rsidP="0032625D">
      <w:pPr>
        <w:rPr>
          <w:rFonts w:ascii="Arial" w:hAnsi="Arial" w:cs="Arial"/>
          <w:b/>
          <w:sz w:val="28"/>
          <w:szCs w:val="28"/>
        </w:rPr>
      </w:pPr>
    </w:p>
    <w:p w:rsidR="00E572C9" w:rsidRPr="00E572C9" w:rsidRDefault="00E572C9" w:rsidP="0032625D">
      <w:pPr>
        <w:rPr>
          <w:rFonts w:ascii="Arial" w:hAnsi="Arial" w:cs="Arial"/>
          <w:b/>
          <w:sz w:val="28"/>
          <w:szCs w:val="28"/>
        </w:rPr>
      </w:pPr>
    </w:p>
    <w:p w:rsidR="00EA54E2" w:rsidRPr="00E572C9" w:rsidRDefault="00EA54E2" w:rsidP="0032625D">
      <w:pPr>
        <w:rPr>
          <w:rFonts w:ascii="Arial" w:hAnsi="Arial" w:cs="Arial"/>
          <w:b/>
          <w:sz w:val="28"/>
          <w:szCs w:val="28"/>
        </w:rPr>
      </w:pPr>
    </w:p>
    <w:sectPr w:rsidR="00EA54E2" w:rsidRPr="00E572C9" w:rsidSect="00CC02EB">
      <w:headerReference w:type="default" r:id="rId15"/>
      <w:footerReference w:type="even" r:id="rId16"/>
      <w:footerReference w:type="default" r:id="rId17"/>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6953" w:rsidRDefault="00C66953">
      <w:r>
        <w:separator/>
      </w:r>
    </w:p>
  </w:endnote>
  <w:endnote w:type="continuationSeparator" w:id="0">
    <w:p w:rsidR="00C66953" w:rsidRDefault="00C669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font>
  <w:font w:name="+mn-cs">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21B4" w:rsidRDefault="007C7066" w:rsidP="00504387">
    <w:pPr>
      <w:pStyle w:val="Footer"/>
      <w:framePr w:wrap="around" w:vAnchor="text" w:hAnchor="margin" w:xAlign="right" w:y="1"/>
      <w:rPr>
        <w:rStyle w:val="PageNumber"/>
      </w:rPr>
    </w:pPr>
    <w:r>
      <w:rPr>
        <w:rStyle w:val="PageNumber"/>
      </w:rPr>
      <w:fldChar w:fldCharType="begin"/>
    </w:r>
    <w:r w:rsidR="008321B4">
      <w:rPr>
        <w:rStyle w:val="PageNumber"/>
      </w:rPr>
      <w:instrText xml:space="preserve">PAGE  </w:instrText>
    </w:r>
    <w:r>
      <w:rPr>
        <w:rStyle w:val="PageNumber"/>
      </w:rPr>
      <w:fldChar w:fldCharType="end"/>
    </w:r>
  </w:p>
  <w:p w:rsidR="008321B4" w:rsidRDefault="008321B4" w:rsidP="008321B4">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3C3D" w:rsidRDefault="003F7891">
    <w:pPr>
      <w:ind w:right="260"/>
      <w:rPr>
        <w:color w:val="0F243E" w:themeColor="text2" w:themeShade="80"/>
        <w:sz w:val="26"/>
        <w:szCs w:val="26"/>
      </w:rPr>
    </w:pPr>
    <w:r>
      <w:rPr>
        <w:noProof/>
        <w:color w:val="1F497D" w:themeColor="text2"/>
        <w:sz w:val="26"/>
        <w:szCs w:val="26"/>
      </w:rPr>
      <mc:AlternateContent>
        <mc:Choice Requires="wps">
          <w:drawing>
            <wp:anchor distT="0" distB="0" distL="114300" distR="114300" simplePos="0" relativeHeight="251657216" behindDoc="0" locked="0" layoutInCell="1" allowOverlap="1">
              <wp:simplePos x="0" y="0"/>
              <mc:AlternateContent>
                <mc:Choice Requires="wp14">
                  <wp:positionH relativeFrom="page">
                    <wp14:pctPosHOffset>91000</wp14:pctPosHOffset>
                  </wp:positionH>
                </mc:Choice>
                <mc:Fallback>
                  <wp:positionH relativeFrom="page">
                    <wp:posOffset>6879590</wp:posOffset>
                  </wp:positionH>
                </mc:Fallback>
              </mc:AlternateContent>
              <mc:AlternateContent>
                <mc:Choice Requires="wp14">
                  <wp:positionV relativeFrom="page">
                    <wp14:pctPosVOffset>93000</wp14:pctPosVOffset>
                  </wp:positionV>
                </mc:Choice>
                <mc:Fallback>
                  <wp:positionV relativeFrom="page">
                    <wp:posOffset>9943465</wp:posOffset>
                  </wp:positionV>
                </mc:Fallback>
              </mc:AlternateContent>
              <wp:extent cx="375920" cy="281305"/>
              <wp:effectExtent l="0" t="0" r="3175" b="0"/>
              <wp:wrapNone/>
              <wp:docPr id="49"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5920" cy="28130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23C3D" w:rsidRDefault="007C7066">
                          <w:pPr>
                            <w:jc w:val="center"/>
                            <w:rPr>
                              <w:color w:val="0F243E" w:themeColor="text2" w:themeShade="80"/>
                              <w:sz w:val="26"/>
                              <w:szCs w:val="26"/>
                            </w:rPr>
                          </w:pPr>
                          <w:r>
                            <w:rPr>
                              <w:color w:val="0F243E" w:themeColor="text2" w:themeShade="80"/>
                              <w:sz w:val="26"/>
                              <w:szCs w:val="26"/>
                            </w:rPr>
                            <w:fldChar w:fldCharType="begin"/>
                          </w:r>
                          <w:r w:rsidR="00323C3D">
                            <w:rPr>
                              <w:color w:val="0F243E" w:themeColor="text2" w:themeShade="80"/>
                              <w:sz w:val="26"/>
                              <w:szCs w:val="26"/>
                            </w:rPr>
                            <w:instrText xml:space="preserve"> PAGE  \* Arabic  \* MERGEFORMAT </w:instrText>
                          </w:r>
                          <w:r>
                            <w:rPr>
                              <w:color w:val="0F243E" w:themeColor="text2" w:themeShade="80"/>
                              <w:sz w:val="26"/>
                              <w:szCs w:val="26"/>
                            </w:rPr>
                            <w:fldChar w:fldCharType="separate"/>
                          </w:r>
                          <w:r w:rsidR="00183BC4">
                            <w:rPr>
                              <w:noProof/>
                              <w:color w:val="0F243E" w:themeColor="text2" w:themeShade="80"/>
                              <w:sz w:val="26"/>
                              <w:szCs w:val="26"/>
                            </w:rPr>
                            <w:t>2</w:t>
                          </w:r>
                          <w:r>
                            <w:rPr>
                              <w:color w:val="0F243E" w:themeColor="text2" w:themeShade="80"/>
                              <w:sz w:val="26"/>
                              <w:szCs w:val="26"/>
                            </w:rPr>
                            <w:fldChar w:fldCharType="end"/>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spAutoFit/>
                    </wps:bodyPr>
                  </wps:wsp>
                </a:graphicData>
              </a:graphic>
              <wp14:sizeRelH relativeFrom="page">
                <wp14:pctWidth>5000</wp14:pctWidth>
              </wp14:sizeRelH>
              <wp14:sizeRelV relativeFrom="page">
                <wp14:pctHeight>5000</wp14:pctHeight>
              </wp14:sizeRelV>
            </wp:anchor>
          </w:drawing>
        </mc:Choice>
        <mc:Fallback>
          <w:pict>
            <v:shapetype id="_x0000_t202" coordsize="21600,21600" o:spt="202" path="m,l,21600r21600,l21600,xe">
              <v:stroke joinstyle="miter"/>
              <v:path gradientshapeok="t" o:connecttype="rect"/>
            </v:shapetype>
            <v:shape id="Text Box 49" o:spid="_x0000_s1027" type="#_x0000_t202" style="position:absolute;margin-left:0;margin-top:0;width:29.6pt;height:22.15pt;z-index:251657216;visibility:visible;mso-wrap-style:square;mso-width-percent:50;mso-height-percent:50;mso-left-percent:910;mso-top-percent:930;mso-wrap-distance-left:9pt;mso-wrap-distance-top:0;mso-wrap-distance-right:9pt;mso-wrap-distance-bottom:0;mso-position-horizontal-relative:page;mso-position-vertical-relative:page;mso-width-percent:50;mso-height-percent:50;mso-left-percent:910;mso-top-percent:93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" fillcolor="white [3201]" stroked="f" strokeweight=".5pt">
              <v:path arrowok="t"/>
              <v:textbox style="mso-fit-shape-to-text:t" inset="0,,0">
                <w:txbxContent>
                  <w:p w:rsidR="00323C3D" w:rsidRDefault="007C7066">
                    <w:pPr>
                      <w:jc w:val="center"/>
                      <w:rPr>
                        <w:color w:val="0F243E" w:themeColor="text2" w:themeShade="80"/>
                        <w:sz w:val="26"/>
                        <w:szCs w:val="26"/>
                      </w:rPr>
                    </w:pPr>
                    <w:r>
                      <w:rPr>
                        <w:color w:val="0F243E" w:themeColor="text2" w:themeShade="80"/>
                        <w:sz w:val="26"/>
                        <w:szCs w:val="26"/>
                      </w:rPr>
                      <w:fldChar w:fldCharType="begin"/>
                    </w:r>
                    <w:r w:rsidR="00323C3D">
                      <w:rPr>
                        <w:color w:val="0F243E" w:themeColor="text2" w:themeShade="80"/>
                        <w:sz w:val="26"/>
                        <w:szCs w:val="26"/>
                      </w:rPr>
                      <w:instrText xml:space="preserve"> PAGE  \* Arabic  \* MERGEFORMAT </w:instrText>
                    </w:r>
                    <w:r>
                      <w:rPr>
                        <w:color w:val="0F243E" w:themeColor="text2" w:themeShade="80"/>
                        <w:sz w:val="26"/>
                        <w:szCs w:val="26"/>
                      </w:rPr>
                      <w:fldChar w:fldCharType="separate"/>
                    </w:r>
                    <w:r w:rsidR="00183BC4">
                      <w:rPr>
                        <w:noProof/>
                        <w:color w:val="0F243E" w:themeColor="text2" w:themeShade="80"/>
                        <w:sz w:val="26"/>
                        <w:szCs w:val="26"/>
                      </w:rPr>
                      <w:t>2</w:t>
                    </w:r>
                    <w:r>
                      <w:rPr>
                        <w:color w:val="0F243E" w:themeColor="text2" w:themeShade="80"/>
                        <w:sz w:val="26"/>
                        <w:szCs w:val="26"/>
                      </w:rPr>
                      <w:fldChar w:fldCharType="end"/>
                    </w:r>
                  </w:p>
                </w:txbxContent>
              </v:textbox>
              <w10:wrap anchorx="page" anchory="page"/>
            </v:shape>
          </w:pict>
        </mc:Fallback>
      </mc:AlternateContent>
    </w:r>
  </w:p>
  <w:p w:rsidR="00323C3D" w:rsidRDefault="00323C3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6953" w:rsidRDefault="00C66953">
      <w:r>
        <w:separator/>
      </w:r>
    </w:p>
  </w:footnote>
  <w:footnote w:type="continuationSeparator" w:id="0">
    <w:p w:rsidR="00C66953" w:rsidRDefault="00C6695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1A23" w:rsidRDefault="00E83D02">
    <w:pPr>
      <w:pStyle w:val="Header"/>
    </w:pPr>
    <w:r>
      <w:rPr>
        <w:noProof/>
      </w:rPr>
      <w:drawing>
        <wp:inline distT="0" distB="0" distL="0" distR="0">
          <wp:extent cx="2529840" cy="579120"/>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29840" cy="579120"/>
                  </a:xfrm>
                  <a:prstGeom prst="rect">
                    <a:avLst/>
                  </a:prstGeom>
                  <a:noFill/>
                </pic:spPr>
              </pic:pic>
            </a:graphicData>
          </a:graphic>
        </wp:inline>
      </w:drawing>
    </w:r>
  </w:p>
  <w:p w:rsidR="00C5414E" w:rsidRDefault="00C5414E" w:rsidP="00A242DE">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52371"/>
    <w:multiLevelType w:val="hybridMultilevel"/>
    <w:tmpl w:val="B86EFF44"/>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30E655A"/>
    <w:multiLevelType w:val="hybridMultilevel"/>
    <w:tmpl w:val="104C8E96"/>
    <w:lvl w:ilvl="0" w:tplc="A5F652B0">
      <w:start w:val="1"/>
      <w:numFmt w:val="bullet"/>
      <w:lvlText w:val="•"/>
      <w:lvlJc w:val="left"/>
      <w:pPr>
        <w:tabs>
          <w:tab w:val="num" w:pos="720"/>
        </w:tabs>
        <w:ind w:left="720" w:hanging="360"/>
      </w:pPr>
      <w:rPr>
        <w:rFonts w:ascii="Arial" w:hAnsi="Arial" w:hint="default"/>
      </w:rPr>
    </w:lvl>
    <w:lvl w:ilvl="1" w:tplc="86A863E8" w:tentative="1">
      <w:start w:val="1"/>
      <w:numFmt w:val="bullet"/>
      <w:lvlText w:val="•"/>
      <w:lvlJc w:val="left"/>
      <w:pPr>
        <w:tabs>
          <w:tab w:val="num" w:pos="1440"/>
        </w:tabs>
        <w:ind w:left="1440" w:hanging="360"/>
      </w:pPr>
      <w:rPr>
        <w:rFonts w:ascii="Arial" w:hAnsi="Arial" w:hint="default"/>
      </w:rPr>
    </w:lvl>
    <w:lvl w:ilvl="2" w:tplc="2D4AF9F8" w:tentative="1">
      <w:start w:val="1"/>
      <w:numFmt w:val="bullet"/>
      <w:lvlText w:val="•"/>
      <w:lvlJc w:val="left"/>
      <w:pPr>
        <w:tabs>
          <w:tab w:val="num" w:pos="2160"/>
        </w:tabs>
        <w:ind w:left="2160" w:hanging="360"/>
      </w:pPr>
      <w:rPr>
        <w:rFonts w:ascii="Arial" w:hAnsi="Arial" w:hint="default"/>
      </w:rPr>
    </w:lvl>
    <w:lvl w:ilvl="3" w:tplc="2EAE3130" w:tentative="1">
      <w:start w:val="1"/>
      <w:numFmt w:val="bullet"/>
      <w:lvlText w:val="•"/>
      <w:lvlJc w:val="left"/>
      <w:pPr>
        <w:tabs>
          <w:tab w:val="num" w:pos="2880"/>
        </w:tabs>
        <w:ind w:left="2880" w:hanging="360"/>
      </w:pPr>
      <w:rPr>
        <w:rFonts w:ascii="Arial" w:hAnsi="Arial" w:hint="default"/>
      </w:rPr>
    </w:lvl>
    <w:lvl w:ilvl="4" w:tplc="86527C10" w:tentative="1">
      <w:start w:val="1"/>
      <w:numFmt w:val="bullet"/>
      <w:lvlText w:val="•"/>
      <w:lvlJc w:val="left"/>
      <w:pPr>
        <w:tabs>
          <w:tab w:val="num" w:pos="3600"/>
        </w:tabs>
        <w:ind w:left="3600" w:hanging="360"/>
      </w:pPr>
      <w:rPr>
        <w:rFonts w:ascii="Arial" w:hAnsi="Arial" w:hint="default"/>
      </w:rPr>
    </w:lvl>
    <w:lvl w:ilvl="5" w:tplc="E23CD382" w:tentative="1">
      <w:start w:val="1"/>
      <w:numFmt w:val="bullet"/>
      <w:lvlText w:val="•"/>
      <w:lvlJc w:val="left"/>
      <w:pPr>
        <w:tabs>
          <w:tab w:val="num" w:pos="4320"/>
        </w:tabs>
        <w:ind w:left="4320" w:hanging="360"/>
      </w:pPr>
      <w:rPr>
        <w:rFonts w:ascii="Arial" w:hAnsi="Arial" w:hint="default"/>
      </w:rPr>
    </w:lvl>
    <w:lvl w:ilvl="6" w:tplc="C5CE26B4" w:tentative="1">
      <w:start w:val="1"/>
      <w:numFmt w:val="bullet"/>
      <w:lvlText w:val="•"/>
      <w:lvlJc w:val="left"/>
      <w:pPr>
        <w:tabs>
          <w:tab w:val="num" w:pos="5040"/>
        </w:tabs>
        <w:ind w:left="5040" w:hanging="360"/>
      </w:pPr>
      <w:rPr>
        <w:rFonts w:ascii="Arial" w:hAnsi="Arial" w:hint="default"/>
      </w:rPr>
    </w:lvl>
    <w:lvl w:ilvl="7" w:tplc="17DE1254" w:tentative="1">
      <w:start w:val="1"/>
      <w:numFmt w:val="bullet"/>
      <w:lvlText w:val="•"/>
      <w:lvlJc w:val="left"/>
      <w:pPr>
        <w:tabs>
          <w:tab w:val="num" w:pos="5760"/>
        </w:tabs>
        <w:ind w:left="5760" w:hanging="360"/>
      </w:pPr>
      <w:rPr>
        <w:rFonts w:ascii="Arial" w:hAnsi="Arial" w:hint="default"/>
      </w:rPr>
    </w:lvl>
    <w:lvl w:ilvl="8" w:tplc="A664BFC2"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7493809"/>
    <w:multiLevelType w:val="hybridMultilevel"/>
    <w:tmpl w:val="D8105D80"/>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A3C50A3"/>
    <w:multiLevelType w:val="hybridMultilevel"/>
    <w:tmpl w:val="14D6CE2E"/>
    <w:lvl w:ilvl="0" w:tplc="0C090001">
      <w:start w:val="1"/>
      <w:numFmt w:val="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0C090001">
      <w:start w:val="1"/>
      <w:numFmt w:val="bullet"/>
      <w:lvlText w:val=""/>
      <w:lvlJc w:val="left"/>
      <w:pPr>
        <w:tabs>
          <w:tab w:val="num" w:pos="2160"/>
        </w:tabs>
        <w:ind w:left="2160" w:hanging="360"/>
      </w:pPr>
      <w:rPr>
        <w:rFonts w:ascii="Symbol" w:hAnsi="Symbol"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A52113C"/>
    <w:multiLevelType w:val="hybridMultilevel"/>
    <w:tmpl w:val="C254941E"/>
    <w:lvl w:ilvl="0" w:tplc="0C090001">
      <w:start w:val="1"/>
      <w:numFmt w:val="bullet"/>
      <w:lvlText w:val=""/>
      <w:lvlJc w:val="left"/>
      <w:pPr>
        <w:tabs>
          <w:tab w:val="num" w:pos="765"/>
        </w:tabs>
        <w:ind w:left="765" w:hanging="360"/>
      </w:pPr>
      <w:rPr>
        <w:rFonts w:ascii="Symbol" w:hAnsi="Symbol" w:hint="default"/>
      </w:rPr>
    </w:lvl>
    <w:lvl w:ilvl="1" w:tplc="04090003">
      <w:start w:val="1"/>
      <w:numFmt w:val="bullet"/>
      <w:lvlText w:val="o"/>
      <w:lvlJc w:val="left"/>
      <w:pPr>
        <w:tabs>
          <w:tab w:val="num" w:pos="1485"/>
        </w:tabs>
        <w:ind w:left="1485" w:hanging="360"/>
      </w:pPr>
      <w:rPr>
        <w:rFonts w:ascii="Courier New" w:hAnsi="Courier New" w:cs="Courier New" w:hint="default"/>
      </w:rPr>
    </w:lvl>
    <w:lvl w:ilvl="2" w:tplc="0C090005" w:tentative="1">
      <w:start w:val="1"/>
      <w:numFmt w:val="bullet"/>
      <w:lvlText w:val=""/>
      <w:lvlJc w:val="left"/>
      <w:pPr>
        <w:tabs>
          <w:tab w:val="num" w:pos="2205"/>
        </w:tabs>
        <w:ind w:left="2205" w:hanging="360"/>
      </w:pPr>
      <w:rPr>
        <w:rFonts w:ascii="Wingdings" w:hAnsi="Wingdings" w:hint="default"/>
      </w:rPr>
    </w:lvl>
    <w:lvl w:ilvl="3" w:tplc="0C090001" w:tentative="1">
      <w:start w:val="1"/>
      <w:numFmt w:val="bullet"/>
      <w:lvlText w:val=""/>
      <w:lvlJc w:val="left"/>
      <w:pPr>
        <w:tabs>
          <w:tab w:val="num" w:pos="2925"/>
        </w:tabs>
        <w:ind w:left="2925" w:hanging="360"/>
      </w:pPr>
      <w:rPr>
        <w:rFonts w:ascii="Symbol" w:hAnsi="Symbol" w:hint="default"/>
      </w:rPr>
    </w:lvl>
    <w:lvl w:ilvl="4" w:tplc="0C090003" w:tentative="1">
      <w:start w:val="1"/>
      <w:numFmt w:val="bullet"/>
      <w:lvlText w:val="o"/>
      <w:lvlJc w:val="left"/>
      <w:pPr>
        <w:tabs>
          <w:tab w:val="num" w:pos="3645"/>
        </w:tabs>
        <w:ind w:left="3645" w:hanging="360"/>
      </w:pPr>
      <w:rPr>
        <w:rFonts w:ascii="Courier New" w:hAnsi="Courier New" w:cs="Courier New" w:hint="default"/>
      </w:rPr>
    </w:lvl>
    <w:lvl w:ilvl="5" w:tplc="0C090005" w:tentative="1">
      <w:start w:val="1"/>
      <w:numFmt w:val="bullet"/>
      <w:lvlText w:val=""/>
      <w:lvlJc w:val="left"/>
      <w:pPr>
        <w:tabs>
          <w:tab w:val="num" w:pos="4365"/>
        </w:tabs>
        <w:ind w:left="4365" w:hanging="360"/>
      </w:pPr>
      <w:rPr>
        <w:rFonts w:ascii="Wingdings" w:hAnsi="Wingdings" w:hint="default"/>
      </w:rPr>
    </w:lvl>
    <w:lvl w:ilvl="6" w:tplc="0C090001" w:tentative="1">
      <w:start w:val="1"/>
      <w:numFmt w:val="bullet"/>
      <w:lvlText w:val=""/>
      <w:lvlJc w:val="left"/>
      <w:pPr>
        <w:tabs>
          <w:tab w:val="num" w:pos="5085"/>
        </w:tabs>
        <w:ind w:left="5085" w:hanging="360"/>
      </w:pPr>
      <w:rPr>
        <w:rFonts w:ascii="Symbol" w:hAnsi="Symbol" w:hint="default"/>
      </w:rPr>
    </w:lvl>
    <w:lvl w:ilvl="7" w:tplc="0C090003" w:tentative="1">
      <w:start w:val="1"/>
      <w:numFmt w:val="bullet"/>
      <w:lvlText w:val="o"/>
      <w:lvlJc w:val="left"/>
      <w:pPr>
        <w:tabs>
          <w:tab w:val="num" w:pos="5805"/>
        </w:tabs>
        <w:ind w:left="5805" w:hanging="360"/>
      </w:pPr>
      <w:rPr>
        <w:rFonts w:ascii="Courier New" w:hAnsi="Courier New" w:cs="Courier New" w:hint="default"/>
      </w:rPr>
    </w:lvl>
    <w:lvl w:ilvl="8" w:tplc="0C090005" w:tentative="1">
      <w:start w:val="1"/>
      <w:numFmt w:val="bullet"/>
      <w:lvlText w:val=""/>
      <w:lvlJc w:val="left"/>
      <w:pPr>
        <w:tabs>
          <w:tab w:val="num" w:pos="6525"/>
        </w:tabs>
        <w:ind w:left="6525" w:hanging="360"/>
      </w:pPr>
      <w:rPr>
        <w:rFonts w:ascii="Wingdings" w:hAnsi="Wingdings" w:hint="default"/>
      </w:rPr>
    </w:lvl>
  </w:abstractNum>
  <w:abstractNum w:abstractNumId="5" w15:restartNumberingAfterBreak="0">
    <w:nsid w:val="0A65719C"/>
    <w:multiLevelType w:val="hybridMultilevel"/>
    <w:tmpl w:val="6480F8CA"/>
    <w:lvl w:ilvl="0" w:tplc="A7469CC6">
      <w:start w:val="1"/>
      <w:numFmt w:val="bullet"/>
      <w:lvlText w:val="•"/>
      <w:lvlJc w:val="left"/>
      <w:pPr>
        <w:tabs>
          <w:tab w:val="num" w:pos="720"/>
        </w:tabs>
        <w:ind w:left="720" w:hanging="360"/>
      </w:pPr>
      <w:rPr>
        <w:rFonts w:ascii="Arial" w:hAnsi="Aria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1290102"/>
    <w:multiLevelType w:val="hybridMultilevel"/>
    <w:tmpl w:val="9F841036"/>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1977B7F"/>
    <w:multiLevelType w:val="hybridMultilevel"/>
    <w:tmpl w:val="0ECA97CC"/>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394575B"/>
    <w:multiLevelType w:val="hybridMultilevel"/>
    <w:tmpl w:val="0F6E678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14AC4F0E"/>
    <w:multiLevelType w:val="hybridMultilevel"/>
    <w:tmpl w:val="394A301C"/>
    <w:lvl w:ilvl="0" w:tplc="FFE212EA">
      <w:start w:val="1"/>
      <w:numFmt w:val="bullet"/>
      <w:lvlText w:val="•"/>
      <w:lvlJc w:val="left"/>
      <w:pPr>
        <w:tabs>
          <w:tab w:val="num" w:pos="720"/>
        </w:tabs>
        <w:ind w:left="720" w:hanging="360"/>
      </w:pPr>
      <w:rPr>
        <w:rFonts w:ascii="Arial" w:hAnsi="Arial" w:hint="default"/>
      </w:rPr>
    </w:lvl>
    <w:lvl w:ilvl="1" w:tplc="DAF6B35A" w:tentative="1">
      <w:start w:val="1"/>
      <w:numFmt w:val="bullet"/>
      <w:lvlText w:val="•"/>
      <w:lvlJc w:val="left"/>
      <w:pPr>
        <w:tabs>
          <w:tab w:val="num" w:pos="1440"/>
        </w:tabs>
        <w:ind w:left="1440" w:hanging="360"/>
      </w:pPr>
      <w:rPr>
        <w:rFonts w:ascii="Arial" w:hAnsi="Arial" w:hint="default"/>
      </w:rPr>
    </w:lvl>
    <w:lvl w:ilvl="2" w:tplc="393615C0" w:tentative="1">
      <w:start w:val="1"/>
      <w:numFmt w:val="bullet"/>
      <w:lvlText w:val="•"/>
      <w:lvlJc w:val="left"/>
      <w:pPr>
        <w:tabs>
          <w:tab w:val="num" w:pos="2160"/>
        </w:tabs>
        <w:ind w:left="2160" w:hanging="360"/>
      </w:pPr>
      <w:rPr>
        <w:rFonts w:ascii="Arial" w:hAnsi="Arial" w:hint="default"/>
      </w:rPr>
    </w:lvl>
    <w:lvl w:ilvl="3" w:tplc="BD9CB106" w:tentative="1">
      <w:start w:val="1"/>
      <w:numFmt w:val="bullet"/>
      <w:lvlText w:val="•"/>
      <w:lvlJc w:val="left"/>
      <w:pPr>
        <w:tabs>
          <w:tab w:val="num" w:pos="2880"/>
        </w:tabs>
        <w:ind w:left="2880" w:hanging="360"/>
      </w:pPr>
      <w:rPr>
        <w:rFonts w:ascii="Arial" w:hAnsi="Arial" w:hint="default"/>
      </w:rPr>
    </w:lvl>
    <w:lvl w:ilvl="4" w:tplc="C6A0868C" w:tentative="1">
      <w:start w:val="1"/>
      <w:numFmt w:val="bullet"/>
      <w:lvlText w:val="•"/>
      <w:lvlJc w:val="left"/>
      <w:pPr>
        <w:tabs>
          <w:tab w:val="num" w:pos="3600"/>
        </w:tabs>
        <w:ind w:left="3600" w:hanging="360"/>
      </w:pPr>
      <w:rPr>
        <w:rFonts w:ascii="Arial" w:hAnsi="Arial" w:hint="default"/>
      </w:rPr>
    </w:lvl>
    <w:lvl w:ilvl="5" w:tplc="315AD978" w:tentative="1">
      <w:start w:val="1"/>
      <w:numFmt w:val="bullet"/>
      <w:lvlText w:val="•"/>
      <w:lvlJc w:val="left"/>
      <w:pPr>
        <w:tabs>
          <w:tab w:val="num" w:pos="4320"/>
        </w:tabs>
        <w:ind w:left="4320" w:hanging="360"/>
      </w:pPr>
      <w:rPr>
        <w:rFonts w:ascii="Arial" w:hAnsi="Arial" w:hint="default"/>
      </w:rPr>
    </w:lvl>
    <w:lvl w:ilvl="6" w:tplc="5354568E" w:tentative="1">
      <w:start w:val="1"/>
      <w:numFmt w:val="bullet"/>
      <w:lvlText w:val="•"/>
      <w:lvlJc w:val="left"/>
      <w:pPr>
        <w:tabs>
          <w:tab w:val="num" w:pos="5040"/>
        </w:tabs>
        <w:ind w:left="5040" w:hanging="360"/>
      </w:pPr>
      <w:rPr>
        <w:rFonts w:ascii="Arial" w:hAnsi="Arial" w:hint="default"/>
      </w:rPr>
    </w:lvl>
    <w:lvl w:ilvl="7" w:tplc="E9AACD98" w:tentative="1">
      <w:start w:val="1"/>
      <w:numFmt w:val="bullet"/>
      <w:lvlText w:val="•"/>
      <w:lvlJc w:val="left"/>
      <w:pPr>
        <w:tabs>
          <w:tab w:val="num" w:pos="5760"/>
        </w:tabs>
        <w:ind w:left="5760" w:hanging="360"/>
      </w:pPr>
      <w:rPr>
        <w:rFonts w:ascii="Arial" w:hAnsi="Arial" w:hint="default"/>
      </w:rPr>
    </w:lvl>
    <w:lvl w:ilvl="8" w:tplc="C60E8CCE"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15D12004"/>
    <w:multiLevelType w:val="hybridMultilevel"/>
    <w:tmpl w:val="D8247576"/>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6AB42C8"/>
    <w:multiLevelType w:val="hybridMultilevel"/>
    <w:tmpl w:val="E362B58C"/>
    <w:lvl w:ilvl="0" w:tplc="64601458">
      <w:start w:val="1"/>
      <w:numFmt w:val="upperLetter"/>
      <w:lvlText w:val="%1."/>
      <w:lvlJc w:val="lef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2" w15:restartNumberingAfterBreak="0">
    <w:nsid w:val="1B26411C"/>
    <w:multiLevelType w:val="hybridMultilevel"/>
    <w:tmpl w:val="44CCAAD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1D266A61"/>
    <w:multiLevelType w:val="hybridMultilevel"/>
    <w:tmpl w:val="D876CD18"/>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0367E5F"/>
    <w:multiLevelType w:val="hybridMultilevel"/>
    <w:tmpl w:val="CD66628A"/>
    <w:lvl w:ilvl="0" w:tplc="A7469CC6">
      <w:start w:val="1"/>
      <w:numFmt w:val="bullet"/>
      <w:lvlText w:val="•"/>
      <w:lvlJc w:val="left"/>
      <w:pPr>
        <w:tabs>
          <w:tab w:val="num" w:pos="720"/>
        </w:tabs>
        <w:ind w:left="720" w:hanging="360"/>
      </w:pPr>
      <w:rPr>
        <w:rFonts w:ascii="Arial" w:hAnsi="Arial" w:hint="default"/>
      </w:rPr>
    </w:lvl>
    <w:lvl w:ilvl="1" w:tplc="E8E07452" w:tentative="1">
      <w:start w:val="1"/>
      <w:numFmt w:val="bullet"/>
      <w:lvlText w:val="•"/>
      <w:lvlJc w:val="left"/>
      <w:pPr>
        <w:tabs>
          <w:tab w:val="num" w:pos="1440"/>
        </w:tabs>
        <w:ind w:left="1440" w:hanging="360"/>
      </w:pPr>
      <w:rPr>
        <w:rFonts w:ascii="Arial" w:hAnsi="Arial" w:hint="default"/>
      </w:rPr>
    </w:lvl>
    <w:lvl w:ilvl="2" w:tplc="E4C4DCD8" w:tentative="1">
      <w:start w:val="1"/>
      <w:numFmt w:val="bullet"/>
      <w:lvlText w:val="•"/>
      <w:lvlJc w:val="left"/>
      <w:pPr>
        <w:tabs>
          <w:tab w:val="num" w:pos="2160"/>
        </w:tabs>
        <w:ind w:left="2160" w:hanging="360"/>
      </w:pPr>
      <w:rPr>
        <w:rFonts w:ascii="Arial" w:hAnsi="Arial" w:hint="default"/>
      </w:rPr>
    </w:lvl>
    <w:lvl w:ilvl="3" w:tplc="E806BDC2" w:tentative="1">
      <w:start w:val="1"/>
      <w:numFmt w:val="bullet"/>
      <w:lvlText w:val="•"/>
      <w:lvlJc w:val="left"/>
      <w:pPr>
        <w:tabs>
          <w:tab w:val="num" w:pos="2880"/>
        </w:tabs>
        <w:ind w:left="2880" w:hanging="360"/>
      </w:pPr>
      <w:rPr>
        <w:rFonts w:ascii="Arial" w:hAnsi="Arial" w:hint="default"/>
      </w:rPr>
    </w:lvl>
    <w:lvl w:ilvl="4" w:tplc="625E4642" w:tentative="1">
      <w:start w:val="1"/>
      <w:numFmt w:val="bullet"/>
      <w:lvlText w:val="•"/>
      <w:lvlJc w:val="left"/>
      <w:pPr>
        <w:tabs>
          <w:tab w:val="num" w:pos="3600"/>
        </w:tabs>
        <w:ind w:left="3600" w:hanging="360"/>
      </w:pPr>
      <w:rPr>
        <w:rFonts w:ascii="Arial" w:hAnsi="Arial" w:hint="default"/>
      </w:rPr>
    </w:lvl>
    <w:lvl w:ilvl="5" w:tplc="C246ADD0">
      <w:start w:val="1"/>
      <w:numFmt w:val="bullet"/>
      <w:lvlText w:val="•"/>
      <w:lvlJc w:val="left"/>
      <w:pPr>
        <w:tabs>
          <w:tab w:val="num" w:pos="4320"/>
        </w:tabs>
        <w:ind w:left="4320" w:hanging="360"/>
      </w:pPr>
      <w:rPr>
        <w:rFonts w:ascii="Arial" w:hAnsi="Arial" w:hint="default"/>
      </w:rPr>
    </w:lvl>
    <w:lvl w:ilvl="6" w:tplc="8A4AB076" w:tentative="1">
      <w:start w:val="1"/>
      <w:numFmt w:val="bullet"/>
      <w:lvlText w:val="•"/>
      <w:lvlJc w:val="left"/>
      <w:pPr>
        <w:tabs>
          <w:tab w:val="num" w:pos="5040"/>
        </w:tabs>
        <w:ind w:left="5040" w:hanging="360"/>
      </w:pPr>
      <w:rPr>
        <w:rFonts w:ascii="Arial" w:hAnsi="Arial" w:hint="default"/>
      </w:rPr>
    </w:lvl>
    <w:lvl w:ilvl="7" w:tplc="120223B0" w:tentative="1">
      <w:start w:val="1"/>
      <w:numFmt w:val="bullet"/>
      <w:lvlText w:val="•"/>
      <w:lvlJc w:val="left"/>
      <w:pPr>
        <w:tabs>
          <w:tab w:val="num" w:pos="5760"/>
        </w:tabs>
        <w:ind w:left="5760" w:hanging="360"/>
      </w:pPr>
      <w:rPr>
        <w:rFonts w:ascii="Arial" w:hAnsi="Arial" w:hint="default"/>
      </w:rPr>
    </w:lvl>
    <w:lvl w:ilvl="8" w:tplc="7EB08ABA"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207311EE"/>
    <w:multiLevelType w:val="hybridMultilevel"/>
    <w:tmpl w:val="AD04FCD2"/>
    <w:lvl w:ilvl="0" w:tplc="80AE2B34">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245764EF"/>
    <w:multiLevelType w:val="hybridMultilevel"/>
    <w:tmpl w:val="3A00977C"/>
    <w:lvl w:ilvl="0" w:tplc="FC68C7CE">
      <w:start w:val="1"/>
      <w:numFmt w:val="lowerLetter"/>
      <w:lvlText w:val="(%1)"/>
      <w:lvlJc w:val="left"/>
      <w:pPr>
        <w:ind w:left="1080" w:hanging="360"/>
      </w:pPr>
      <w:rPr>
        <w:rFonts w:ascii="Arial" w:eastAsia="Times New Roman" w:hAnsi="Arial" w:cs="Arial"/>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7" w15:restartNumberingAfterBreak="0">
    <w:nsid w:val="281C6AEF"/>
    <w:multiLevelType w:val="hybridMultilevel"/>
    <w:tmpl w:val="CECAD0A2"/>
    <w:lvl w:ilvl="0" w:tplc="0C090001">
      <w:start w:val="1"/>
      <w:numFmt w:val="bullet"/>
      <w:lvlText w:val=""/>
      <w:lvlJc w:val="left"/>
      <w:pPr>
        <w:tabs>
          <w:tab w:val="num" w:pos="765"/>
        </w:tabs>
        <w:ind w:left="765" w:hanging="360"/>
      </w:pPr>
      <w:rPr>
        <w:rFonts w:ascii="Symbol" w:hAnsi="Symbol" w:hint="default"/>
      </w:rPr>
    </w:lvl>
    <w:lvl w:ilvl="1" w:tplc="0C09000F">
      <w:start w:val="1"/>
      <w:numFmt w:val="decimal"/>
      <w:lvlText w:val="%2."/>
      <w:lvlJc w:val="left"/>
      <w:pPr>
        <w:tabs>
          <w:tab w:val="num" w:pos="1485"/>
        </w:tabs>
        <w:ind w:left="1485" w:hanging="360"/>
      </w:pPr>
      <w:rPr>
        <w:rFonts w:hint="default"/>
      </w:rPr>
    </w:lvl>
    <w:lvl w:ilvl="2" w:tplc="0C090005" w:tentative="1">
      <w:start w:val="1"/>
      <w:numFmt w:val="bullet"/>
      <w:lvlText w:val=""/>
      <w:lvlJc w:val="left"/>
      <w:pPr>
        <w:tabs>
          <w:tab w:val="num" w:pos="2205"/>
        </w:tabs>
        <w:ind w:left="2205" w:hanging="360"/>
      </w:pPr>
      <w:rPr>
        <w:rFonts w:ascii="Wingdings" w:hAnsi="Wingdings" w:hint="default"/>
      </w:rPr>
    </w:lvl>
    <w:lvl w:ilvl="3" w:tplc="0C090001" w:tentative="1">
      <w:start w:val="1"/>
      <w:numFmt w:val="bullet"/>
      <w:lvlText w:val=""/>
      <w:lvlJc w:val="left"/>
      <w:pPr>
        <w:tabs>
          <w:tab w:val="num" w:pos="2925"/>
        </w:tabs>
        <w:ind w:left="2925" w:hanging="360"/>
      </w:pPr>
      <w:rPr>
        <w:rFonts w:ascii="Symbol" w:hAnsi="Symbol" w:hint="default"/>
      </w:rPr>
    </w:lvl>
    <w:lvl w:ilvl="4" w:tplc="0C090003" w:tentative="1">
      <w:start w:val="1"/>
      <w:numFmt w:val="bullet"/>
      <w:lvlText w:val="o"/>
      <w:lvlJc w:val="left"/>
      <w:pPr>
        <w:tabs>
          <w:tab w:val="num" w:pos="3645"/>
        </w:tabs>
        <w:ind w:left="3645" w:hanging="360"/>
      </w:pPr>
      <w:rPr>
        <w:rFonts w:ascii="Courier New" w:hAnsi="Courier New" w:cs="Courier New" w:hint="default"/>
      </w:rPr>
    </w:lvl>
    <w:lvl w:ilvl="5" w:tplc="0C090005" w:tentative="1">
      <w:start w:val="1"/>
      <w:numFmt w:val="bullet"/>
      <w:lvlText w:val=""/>
      <w:lvlJc w:val="left"/>
      <w:pPr>
        <w:tabs>
          <w:tab w:val="num" w:pos="4365"/>
        </w:tabs>
        <w:ind w:left="4365" w:hanging="360"/>
      </w:pPr>
      <w:rPr>
        <w:rFonts w:ascii="Wingdings" w:hAnsi="Wingdings" w:hint="default"/>
      </w:rPr>
    </w:lvl>
    <w:lvl w:ilvl="6" w:tplc="0C090001" w:tentative="1">
      <w:start w:val="1"/>
      <w:numFmt w:val="bullet"/>
      <w:lvlText w:val=""/>
      <w:lvlJc w:val="left"/>
      <w:pPr>
        <w:tabs>
          <w:tab w:val="num" w:pos="5085"/>
        </w:tabs>
        <w:ind w:left="5085" w:hanging="360"/>
      </w:pPr>
      <w:rPr>
        <w:rFonts w:ascii="Symbol" w:hAnsi="Symbol" w:hint="default"/>
      </w:rPr>
    </w:lvl>
    <w:lvl w:ilvl="7" w:tplc="0C090003" w:tentative="1">
      <w:start w:val="1"/>
      <w:numFmt w:val="bullet"/>
      <w:lvlText w:val="o"/>
      <w:lvlJc w:val="left"/>
      <w:pPr>
        <w:tabs>
          <w:tab w:val="num" w:pos="5805"/>
        </w:tabs>
        <w:ind w:left="5805" w:hanging="360"/>
      </w:pPr>
      <w:rPr>
        <w:rFonts w:ascii="Courier New" w:hAnsi="Courier New" w:cs="Courier New" w:hint="default"/>
      </w:rPr>
    </w:lvl>
    <w:lvl w:ilvl="8" w:tplc="0C090005" w:tentative="1">
      <w:start w:val="1"/>
      <w:numFmt w:val="bullet"/>
      <w:lvlText w:val=""/>
      <w:lvlJc w:val="left"/>
      <w:pPr>
        <w:tabs>
          <w:tab w:val="num" w:pos="6525"/>
        </w:tabs>
        <w:ind w:left="6525" w:hanging="360"/>
      </w:pPr>
      <w:rPr>
        <w:rFonts w:ascii="Wingdings" w:hAnsi="Wingdings" w:hint="default"/>
      </w:rPr>
    </w:lvl>
  </w:abstractNum>
  <w:abstractNum w:abstractNumId="18" w15:restartNumberingAfterBreak="0">
    <w:nsid w:val="29013E05"/>
    <w:multiLevelType w:val="hybridMultilevel"/>
    <w:tmpl w:val="C7686F3C"/>
    <w:lvl w:ilvl="0" w:tplc="0C090001">
      <w:start w:val="1"/>
      <w:numFmt w:val="bullet"/>
      <w:lvlText w:val=""/>
      <w:lvlJc w:val="left"/>
      <w:pPr>
        <w:tabs>
          <w:tab w:val="num" w:pos="360"/>
        </w:tabs>
        <w:ind w:left="360" w:hanging="360"/>
      </w:pPr>
      <w:rPr>
        <w:rFonts w:ascii="Symbol" w:hAnsi="Symbol" w:hint="default"/>
      </w:rPr>
    </w:lvl>
    <w:lvl w:ilvl="1" w:tplc="0C090003">
      <w:start w:val="1"/>
      <w:numFmt w:val="bullet"/>
      <w:lvlText w:val="o"/>
      <w:lvlJc w:val="left"/>
      <w:pPr>
        <w:tabs>
          <w:tab w:val="num" w:pos="1080"/>
        </w:tabs>
        <w:ind w:left="1080" w:hanging="360"/>
      </w:pPr>
      <w:rPr>
        <w:rFonts w:ascii="Courier New" w:hAnsi="Courier New" w:cs="Courier New" w:hint="default"/>
      </w:rPr>
    </w:lvl>
    <w:lvl w:ilvl="2" w:tplc="0C090005">
      <w:start w:val="1"/>
      <w:numFmt w:val="bullet"/>
      <w:lvlText w:val=""/>
      <w:lvlJc w:val="left"/>
      <w:pPr>
        <w:tabs>
          <w:tab w:val="num" w:pos="1800"/>
        </w:tabs>
        <w:ind w:left="1800" w:hanging="360"/>
      </w:pPr>
      <w:rPr>
        <w:rFonts w:ascii="Wingdings" w:hAnsi="Wingdings" w:hint="default"/>
      </w:rPr>
    </w:lvl>
    <w:lvl w:ilvl="3" w:tplc="0C090001">
      <w:start w:val="1"/>
      <w:numFmt w:val="bullet"/>
      <w:lvlText w:val=""/>
      <w:lvlJc w:val="left"/>
      <w:pPr>
        <w:tabs>
          <w:tab w:val="num" w:pos="2520"/>
        </w:tabs>
        <w:ind w:left="2520" w:hanging="360"/>
      </w:pPr>
      <w:rPr>
        <w:rFonts w:ascii="Symbol" w:hAnsi="Symbol" w:hint="default"/>
      </w:rPr>
    </w:lvl>
    <w:lvl w:ilvl="4" w:tplc="0C090003">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2B00678F"/>
    <w:multiLevelType w:val="hybridMultilevel"/>
    <w:tmpl w:val="5890FAD0"/>
    <w:lvl w:ilvl="0" w:tplc="0C09000F">
      <w:start w:val="1"/>
      <w:numFmt w:val="decimal"/>
      <w:lvlText w:val="%1."/>
      <w:lvlJc w:val="left"/>
      <w:pPr>
        <w:tabs>
          <w:tab w:val="num" w:pos="720"/>
        </w:tabs>
        <w:ind w:left="720" w:hanging="360"/>
      </w:pPr>
      <w:rPr>
        <w:rFonts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DD03FFA"/>
    <w:multiLevelType w:val="hybridMultilevel"/>
    <w:tmpl w:val="3878A436"/>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5E55D7F"/>
    <w:multiLevelType w:val="hybridMultilevel"/>
    <w:tmpl w:val="13F62E6C"/>
    <w:lvl w:ilvl="0" w:tplc="6A2E0406">
      <w:start w:val="1"/>
      <w:numFmt w:val="bullet"/>
      <w:lvlText w:val="•"/>
      <w:lvlJc w:val="left"/>
      <w:pPr>
        <w:tabs>
          <w:tab w:val="num" w:pos="720"/>
        </w:tabs>
        <w:ind w:left="720" w:hanging="360"/>
      </w:pPr>
      <w:rPr>
        <w:rFonts w:ascii="Arial" w:hAnsi="Arial" w:hint="default"/>
      </w:rPr>
    </w:lvl>
    <w:lvl w:ilvl="1" w:tplc="93D4D7C8" w:tentative="1">
      <w:start w:val="1"/>
      <w:numFmt w:val="bullet"/>
      <w:lvlText w:val="•"/>
      <w:lvlJc w:val="left"/>
      <w:pPr>
        <w:tabs>
          <w:tab w:val="num" w:pos="1440"/>
        </w:tabs>
        <w:ind w:left="1440" w:hanging="360"/>
      </w:pPr>
      <w:rPr>
        <w:rFonts w:ascii="Arial" w:hAnsi="Arial" w:hint="default"/>
      </w:rPr>
    </w:lvl>
    <w:lvl w:ilvl="2" w:tplc="C592211E" w:tentative="1">
      <w:start w:val="1"/>
      <w:numFmt w:val="bullet"/>
      <w:lvlText w:val="•"/>
      <w:lvlJc w:val="left"/>
      <w:pPr>
        <w:tabs>
          <w:tab w:val="num" w:pos="2160"/>
        </w:tabs>
        <w:ind w:left="2160" w:hanging="360"/>
      </w:pPr>
      <w:rPr>
        <w:rFonts w:ascii="Arial" w:hAnsi="Arial" w:hint="default"/>
      </w:rPr>
    </w:lvl>
    <w:lvl w:ilvl="3" w:tplc="FA5AF3DA" w:tentative="1">
      <w:start w:val="1"/>
      <w:numFmt w:val="bullet"/>
      <w:lvlText w:val="•"/>
      <w:lvlJc w:val="left"/>
      <w:pPr>
        <w:tabs>
          <w:tab w:val="num" w:pos="2880"/>
        </w:tabs>
        <w:ind w:left="2880" w:hanging="360"/>
      </w:pPr>
      <w:rPr>
        <w:rFonts w:ascii="Arial" w:hAnsi="Arial" w:hint="default"/>
      </w:rPr>
    </w:lvl>
    <w:lvl w:ilvl="4" w:tplc="B226CA92" w:tentative="1">
      <w:start w:val="1"/>
      <w:numFmt w:val="bullet"/>
      <w:lvlText w:val="•"/>
      <w:lvlJc w:val="left"/>
      <w:pPr>
        <w:tabs>
          <w:tab w:val="num" w:pos="3600"/>
        </w:tabs>
        <w:ind w:left="3600" w:hanging="360"/>
      </w:pPr>
      <w:rPr>
        <w:rFonts w:ascii="Arial" w:hAnsi="Arial" w:hint="default"/>
      </w:rPr>
    </w:lvl>
    <w:lvl w:ilvl="5" w:tplc="BE429FBA" w:tentative="1">
      <w:start w:val="1"/>
      <w:numFmt w:val="bullet"/>
      <w:lvlText w:val="•"/>
      <w:lvlJc w:val="left"/>
      <w:pPr>
        <w:tabs>
          <w:tab w:val="num" w:pos="4320"/>
        </w:tabs>
        <w:ind w:left="4320" w:hanging="360"/>
      </w:pPr>
      <w:rPr>
        <w:rFonts w:ascii="Arial" w:hAnsi="Arial" w:hint="default"/>
      </w:rPr>
    </w:lvl>
    <w:lvl w:ilvl="6" w:tplc="111EF970" w:tentative="1">
      <w:start w:val="1"/>
      <w:numFmt w:val="bullet"/>
      <w:lvlText w:val="•"/>
      <w:lvlJc w:val="left"/>
      <w:pPr>
        <w:tabs>
          <w:tab w:val="num" w:pos="5040"/>
        </w:tabs>
        <w:ind w:left="5040" w:hanging="360"/>
      </w:pPr>
      <w:rPr>
        <w:rFonts w:ascii="Arial" w:hAnsi="Arial" w:hint="default"/>
      </w:rPr>
    </w:lvl>
    <w:lvl w:ilvl="7" w:tplc="DEC23908" w:tentative="1">
      <w:start w:val="1"/>
      <w:numFmt w:val="bullet"/>
      <w:lvlText w:val="•"/>
      <w:lvlJc w:val="left"/>
      <w:pPr>
        <w:tabs>
          <w:tab w:val="num" w:pos="5760"/>
        </w:tabs>
        <w:ind w:left="5760" w:hanging="360"/>
      </w:pPr>
      <w:rPr>
        <w:rFonts w:ascii="Arial" w:hAnsi="Arial" w:hint="default"/>
      </w:rPr>
    </w:lvl>
    <w:lvl w:ilvl="8" w:tplc="6994BCDC"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368A13B3"/>
    <w:multiLevelType w:val="hybridMultilevel"/>
    <w:tmpl w:val="EF0C3502"/>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8ED131D"/>
    <w:multiLevelType w:val="hybridMultilevel"/>
    <w:tmpl w:val="CB588BC2"/>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9EB2F4A"/>
    <w:multiLevelType w:val="hybridMultilevel"/>
    <w:tmpl w:val="8FEAB10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3ABE4F23"/>
    <w:multiLevelType w:val="hybridMultilevel"/>
    <w:tmpl w:val="5D12F9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3D3A1AA8"/>
    <w:multiLevelType w:val="hybridMultilevel"/>
    <w:tmpl w:val="0FC0B6E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3F5F53C9"/>
    <w:multiLevelType w:val="hybridMultilevel"/>
    <w:tmpl w:val="D5EC7B5C"/>
    <w:lvl w:ilvl="0" w:tplc="0C09000F">
      <w:start w:val="1"/>
      <w:numFmt w:val="decimal"/>
      <w:lvlText w:val="%1."/>
      <w:lvlJc w:val="left"/>
      <w:pPr>
        <w:tabs>
          <w:tab w:val="num" w:pos="1080"/>
        </w:tabs>
        <w:ind w:left="1080" w:hanging="360"/>
      </w:pPr>
      <w:rPr>
        <w:rFonts w:hint="default"/>
      </w:rPr>
    </w:lvl>
    <w:lvl w:ilvl="1" w:tplc="0C09000F">
      <w:start w:val="1"/>
      <w:numFmt w:val="decimal"/>
      <w:lvlText w:val="%2."/>
      <w:lvlJc w:val="left"/>
      <w:pPr>
        <w:tabs>
          <w:tab w:val="num" w:pos="1800"/>
        </w:tabs>
        <w:ind w:left="1800" w:hanging="360"/>
      </w:pPr>
      <w:rPr>
        <w:rFonts w:hint="default"/>
      </w:rPr>
    </w:lvl>
    <w:lvl w:ilvl="2" w:tplc="0C090005" w:tentative="1">
      <w:start w:val="1"/>
      <w:numFmt w:val="bullet"/>
      <w:lvlText w:val=""/>
      <w:lvlJc w:val="left"/>
      <w:pPr>
        <w:tabs>
          <w:tab w:val="num" w:pos="2520"/>
        </w:tabs>
        <w:ind w:left="2520" w:hanging="360"/>
      </w:pPr>
      <w:rPr>
        <w:rFonts w:ascii="Wingdings" w:hAnsi="Wingdings" w:hint="default"/>
      </w:rPr>
    </w:lvl>
    <w:lvl w:ilvl="3" w:tplc="0C090001" w:tentative="1">
      <w:start w:val="1"/>
      <w:numFmt w:val="bullet"/>
      <w:lvlText w:val=""/>
      <w:lvlJc w:val="left"/>
      <w:pPr>
        <w:tabs>
          <w:tab w:val="num" w:pos="3240"/>
        </w:tabs>
        <w:ind w:left="3240" w:hanging="360"/>
      </w:pPr>
      <w:rPr>
        <w:rFonts w:ascii="Symbol" w:hAnsi="Symbol" w:hint="default"/>
      </w:rPr>
    </w:lvl>
    <w:lvl w:ilvl="4" w:tplc="0C090003" w:tentative="1">
      <w:start w:val="1"/>
      <w:numFmt w:val="bullet"/>
      <w:lvlText w:val="o"/>
      <w:lvlJc w:val="left"/>
      <w:pPr>
        <w:tabs>
          <w:tab w:val="num" w:pos="3960"/>
        </w:tabs>
        <w:ind w:left="3960" w:hanging="360"/>
      </w:pPr>
      <w:rPr>
        <w:rFonts w:ascii="Courier New" w:hAnsi="Courier New" w:cs="Courier New" w:hint="default"/>
      </w:rPr>
    </w:lvl>
    <w:lvl w:ilvl="5" w:tplc="0C090005" w:tentative="1">
      <w:start w:val="1"/>
      <w:numFmt w:val="bullet"/>
      <w:lvlText w:val=""/>
      <w:lvlJc w:val="left"/>
      <w:pPr>
        <w:tabs>
          <w:tab w:val="num" w:pos="4680"/>
        </w:tabs>
        <w:ind w:left="4680" w:hanging="360"/>
      </w:pPr>
      <w:rPr>
        <w:rFonts w:ascii="Wingdings" w:hAnsi="Wingdings" w:hint="default"/>
      </w:rPr>
    </w:lvl>
    <w:lvl w:ilvl="6" w:tplc="0C090001" w:tentative="1">
      <w:start w:val="1"/>
      <w:numFmt w:val="bullet"/>
      <w:lvlText w:val=""/>
      <w:lvlJc w:val="left"/>
      <w:pPr>
        <w:tabs>
          <w:tab w:val="num" w:pos="5400"/>
        </w:tabs>
        <w:ind w:left="5400" w:hanging="360"/>
      </w:pPr>
      <w:rPr>
        <w:rFonts w:ascii="Symbol" w:hAnsi="Symbol" w:hint="default"/>
      </w:rPr>
    </w:lvl>
    <w:lvl w:ilvl="7" w:tplc="0C090003" w:tentative="1">
      <w:start w:val="1"/>
      <w:numFmt w:val="bullet"/>
      <w:lvlText w:val="o"/>
      <w:lvlJc w:val="left"/>
      <w:pPr>
        <w:tabs>
          <w:tab w:val="num" w:pos="6120"/>
        </w:tabs>
        <w:ind w:left="6120" w:hanging="360"/>
      </w:pPr>
      <w:rPr>
        <w:rFonts w:ascii="Courier New" w:hAnsi="Courier New" w:cs="Courier New" w:hint="default"/>
      </w:rPr>
    </w:lvl>
    <w:lvl w:ilvl="8" w:tplc="0C090005" w:tentative="1">
      <w:start w:val="1"/>
      <w:numFmt w:val="bullet"/>
      <w:lvlText w:val=""/>
      <w:lvlJc w:val="left"/>
      <w:pPr>
        <w:tabs>
          <w:tab w:val="num" w:pos="6840"/>
        </w:tabs>
        <w:ind w:left="6840" w:hanging="360"/>
      </w:pPr>
      <w:rPr>
        <w:rFonts w:ascii="Wingdings" w:hAnsi="Wingdings" w:hint="default"/>
      </w:rPr>
    </w:lvl>
  </w:abstractNum>
  <w:abstractNum w:abstractNumId="28" w15:restartNumberingAfterBreak="0">
    <w:nsid w:val="4249282D"/>
    <w:multiLevelType w:val="hybridMultilevel"/>
    <w:tmpl w:val="46E06150"/>
    <w:lvl w:ilvl="0" w:tplc="0C09000F">
      <w:start w:val="1"/>
      <w:numFmt w:val="decimal"/>
      <w:lvlText w:val="%1."/>
      <w:lvlJc w:val="left"/>
      <w:pPr>
        <w:tabs>
          <w:tab w:val="num" w:pos="720"/>
        </w:tabs>
        <w:ind w:left="720" w:hanging="360"/>
      </w:pPr>
      <w:rPr>
        <w:rFonts w:hint="default"/>
      </w:rPr>
    </w:lvl>
    <w:lvl w:ilvl="1" w:tplc="0C090019">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29" w15:restartNumberingAfterBreak="0">
    <w:nsid w:val="466E2F13"/>
    <w:multiLevelType w:val="hybridMultilevel"/>
    <w:tmpl w:val="72160FE6"/>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B913CC8"/>
    <w:multiLevelType w:val="hybridMultilevel"/>
    <w:tmpl w:val="927E60E4"/>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72A3D85"/>
    <w:multiLevelType w:val="hybridMultilevel"/>
    <w:tmpl w:val="B5B44A9A"/>
    <w:lvl w:ilvl="0" w:tplc="0C090001">
      <w:start w:val="1"/>
      <w:numFmt w:val="bullet"/>
      <w:lvlText w:val=""/>
      <w:lvlJc w:val="left"/>
      <w:pPr>
        <w:tabs>
          <w:tab w:val="num" w:pos="720"/>
        </w:tabs>
        <w:ind w:left="720" w:hanging="360"/>
      </w:pPr>
      <w:rPr>
        <w:rFonts w:ascii="Symbol" w:hAnsi="Symbol" w:hint="default"/>
      </w:rPr>
    </w:lvl>
    <w:lvl w:ilvl="1" w:tplc="0C090019">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32" w15:restartNumberingAfterBreak="0">
    <w:nsid w:val="576B69CC"/>
    <w:multiLevelType w:val="hybridMultilevel"/>
    <w:tmpl w:val="0876D3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92B0FC8"/>
    <w:multiLevelType w:val="hybridMultilevel"/>
    <w:tmpl w:val="496AF318"/>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96D067B"/>
    <w:multiLevelType w:val="hybridMultilevel"/>
    <w:tmpl w:val="FAB8FD2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15:restartNumberingAfterBreak="0">
    <w:nsid w:val="670568C5"/>
    <w:multiLevelType w:val="hybridMultilevel"/>
    <w:tmpl w:val="1804A93E"/>
    <w:lvl w:ilvl="0" w:tplc="0C09000F">
      <w:start w:val="1"/>
      <w:numFmt w:val="decimal"/>
      <w:lvlText w:val="%1."/>
      <w:lvlJc w:val="left"/>
      <w:pPr>
        <w:tabs>
          <w:tab w:val="num" w:pos="1800"/>
        </w:tabs>
        <w:ind w:left="1800" w:hanging="360"/>
      </w:pPr>
      <w:rPr>
        <w:rFonts w:hint="default"/>
      </w:rPr>
    </w:lvl>
    <w:lvl w:ilvl="1" w:tplc="0C09000F">
      <w:start w:val="1"/>
      <w:numFmt w:val="decimal"/>
      <w:lvlText w:val="%2."/>
      <w:lvlJc w:val="left"/>
      <w:pPr>
        <w:tabs>
          <w:tab w:val="num" w:pos="2520"/>
        </w:tabs>
        <w:ind w:left="2520" w:hanging="360"/>
      </w:pPr>
      <w:rPr>
        <w:rFonts w:hint="default"/>
      </w:rPr>
    </w:lvl>
    <w:lvl w:ilvl="2" w:tplc="0C090005" w:tentative="1">
      <w:start w:val="1"/>
      <w:numFmt w:val="bullet"/>
      <w:lvlText w:val=""/>
      <w:lvlJc w:val="left"/>
      <w:pPr>
        <w:tabs>
          <w:tab w:val="num" w:pos="3240"/>
        </w:tabs>
        <w:ind w:left="3240" w:hanging="360"/>
      </w:pPr>
      <w:rPr>
        <w:rFonts w:ascii="Wingdings" w:hAnsi="Wingdings" w:hint="default"/>
      </w:rPr>
    </w:lvl>
    <w:lvl w:ilvl="3" w:tplc="0C090001" w:tentative="1">
      <w:start w:val="1"/>
      <w:numFmt w:val="bullet"/>
      <w:lvlText w:val=""/>
      <w:lvlJc w:val="left"/>
      <w:pPr>
        <w:tabs>
          <w:tab w:val="num" w:pos="3960"/>
        </w:tabs>
        <w:ind w:left="3960" w:hanging="360"/>
      </w:pPr>
      <w:rPr>
        <w:rFonts w:ascii="Symbol" w:hAnsi="Symbol" w:hint="default"/>
      </w:rPr>
    </w:lvl>
    <w:lvl w:ilvl="4" w:tplc="0C090003" w:tentative="1">
      <w:start w:val="1"/>
      <w:numFmt w:val="bullet"/>
      <w:lvlText w:val="o"/>
      <w:lvlJc w:val="left"/>
      <w:pPr>
        <w:tabs>
          <w:tab w:val="num" w:pos="4680"/>
        </w:tabs>
        <w:ind w:left="4680" w:hanging="360"/>
      </w:pPr>
      <w:rPr>
        <w:rFonts w:ascii="Courier New" w:hAnsi="Courier New" w:cs="Courier New" w:hint="default"/>
      </w:rPr>
    </w:lvl>
    <w:lvl w:ilvl="5" w:tplc="0C090005" w:tentative="1">
      <w:start w:val="1"/>
      <w:numFmt w:val="bullet"/>
      <w:lvlText w:val=""/>
      <w:lvlJc w:val="left"/>
      <w:pPr>
        <w:tabs>
          <w:tab w:val="num" w:pos="5400"/>
        </w:tabs>
        <w:ind w:left="5400" w:hanging="360"/>
      </w:pPr>
      <w:rPr>
        <w:rFonts w:ascii="Wingdings" w:hAnsi="Wingdings" w:hint="default"/>
      </w:rPr>
    </w:lvl>
    <w:lvl w:ilvl="6" w:tplc="0C090001" w:tentative="1">
      <w:start w:val="1"/>
      <w:numFmt w:val="bullet"/>
      <w:lvlText w:val=""/>
      <w:lvlJc w:val="left"/>
      <w:pPr>
        <w:tabs>
          <w:tab w:val="num" w:pos="6120"/>
        </w:tabs>
        <w:ind w:left="6120" w:hanging="360"/>
      </w:pPr>
      <w:rPr>
        <w:rFonts w:ascii="Symbol" w:hAnsi="Symbol" w:hint="default"/>
      </w:rPr>
    </w:lvl>
    <w:lvl w:ilvl="7" w:tplc="0C090003" w:tentative="1">
      <w:start w:val="1"/>
      <w:numFmt w:val="bullet"/>
      <w:lvlText w:val="o"/>
      <w:lvlJc w:val="left"/>
      <w:pPr>
        <w:tabs>
          <w:tab w:val="num" w:pos="6840"/>
        </w:tabs>
        <w:ind w:left="6840" w:hanging="360"/>
      </w:pPr>
      <w:rPr>
        <w:rFonts w:ascii="Courier New" w:hAnsi="Courier New" w:cs="Courier New" w:hint="default"/>
      </w:rPr>
    </w:lvl>
    <w:lvl w:ilvl="8" w:tplc="0C090005" w:tentative="1">
      <w:start w:val="1"/>
      <w:numFmt w:val="bullet"/>
      <w:lvlText w:val=""/>
      <w:lvlJc w:val="left"/>
      <w:pPr>
        <w:tabs>
          <w:tab w:val="num" w:pos="7560"/>
        </w:tabs>
        <w:ind w:left="7560" w:hanging="360"/>
      </w:pPr>
      <w:rPr>
        <w:rFonts w:ascii="Wingdings" w:hAnsi="Wingdings" w:hint="default"/>
      </w:rPr>
    </w:lvl>
  </w:abstractNum>
  <w:abstractNum w:abstractNumId="36" w15:restartNumberingAfterBreak="0">
    <w:nsid w:val="6C9E3980"/>
    <w:multiLevelType w:val="hybridMultilevel"/>
    <w:tmpl w:val="45F419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15:restartNumberingAfterBreak="0">
    <w:nsid w:val="6D9D7F12"/>
    <w:multiLevelType w:val="hybridMultilevel"/>
    <w:tmpl w:val="3B244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E00124"/>
    <w:multiLevelType w:val="hybridMultilevel"/>
    <w:tmpl w:val="2B22162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9" w15:restartNumberingAfterBreak="0">
    <w:nsid w:val="7241072F"/>
    <w:multiLevelType w:val="hybridMultilevel"/>
    <w:tmpl w:val="97CE1DE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0" w15:restartNumberingAfterBreak="0">
    <w:nsid w:val="73677978"/>
    <w:multiLevelType w:val="hybridMultilevel"/>
    <w:tmpl w:val="75328C0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1" w15:restartNumberingAfterBreak="0">
    <w:nsid w:val="7A322642"/>
    <w:multiLevelType w:val="hybridMultilevel"/>
    <w:tmpl w:val="F558B4EE"/>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D10112E"/>
    <w:multiLevelType w:val="hybridMultilevel"/>
    <w:tmpl w:val="84461B42"/>
    <w:lvl w:ilvl="0" w:tplc="0C09000F">
      <w:start w:val="1"/>
      <w:numFmt w:val="decimal"/>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43" w15:restartNumberingAfterBreak="0">
    <w:nsid w:val="7F6C2667"/>
    <w:multiLevelType w:val="hybridMultilevel"/>
    <w:tmpl w:val="F2AA2098"/>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30"/>
  </w:num>
  <w:num w:numId="3">
    <w:abstractNumId w:val="29"/>
  </w:num>
  <w:num w:numId="4">
    <w:abstractNumId w:val="7"/>
  </w:num>
  <w:num w:numId="5">
    <w:abstractNumId w:val="13"/>
  </w:num>
  <w:num w:numId="6">
    <w:abstractNumId w:val="20"/>
  </w:num>
  <w:num w:numId="7">
    <w:abstractNumId w:val="3"/>
  </w:num>
  <w:num w:numId="8">
    <w:abstractNumId w:val="22"/>
  </w:num>
  <w:num w:numId="9">
    <w:abstractNumId w:val="23"/>
  </w:num>
  <w:num w:numId="10">
    <w:abstractNumId w:val="43"/>
  </w:num>
  <w:num w:numId="11">
    <w:abstractNumId w:val="17"/>
  </w:num>
  <w:num w:numId="12">
    <w:abstractNumId w:val="19"/>
  </w:num>
  <w:num w:numId="13">
    <w:abstractNumId w:val="42"/>
  </w:num>
  <w:num w:numId="14">
    <w:abstractNumId w:val="24"/>
  </w:num>
  <w:num w:numId="15">
    <w:abstractNumId w:val="12"/>
  </w:num>
  <w:num w:numId="16">
    <w:abstractNumId w:val="8"/>
  </w:num>
  <w:num w:numId="17">
    <w:abstractNumId w:val="40"/>
  </w:num>
  <w:num w:numId="18">
    <w:abstractNumId w:val="28"/>
  </w:num>
  <w:num w:numId="19">
    <w:abstractNumId w:val="18"/>
  </w:num>
  <w:num w:numId="20">
    <w:abstractNumId w:val="31"/>
  </w:num>
  <w:num w:numId="21">
    <w:abstractNumId w:val="33"/>
  </w:num>
  <w:num w:numId="22">
    <w:abstractNumId w:val="35"/>
  </w:num>
  <w:num w:numId="23">
    <w:abstractNumId w:val="4"/>
  </w:num>
  <w:num w:numId="24">
    <w:abstractNumId w:val="2"/>
  </w:num>
  <w:num w:numId="25">
    <w:abstractNumId w:val="41"/>
  </w:num>
  <w:num w:numId="26">
    <w:abstractNumId w:val="6"/>
  </w:num>
  <w:num w:numId="27">
    <w:abstractNumId w:val="0"/>
  </w:num>
  <w:num w:numId="28">
    <w:abstractNumId w:val="37"/>
  </w:num>
  <w:num w:numId="29">
    <w:abstractNumId w:val="32"/>
  </w:num>
  <w:num w:numId="30">
    <w:abstractNumId w:val="26"/>
  </w:num>
  <w:num w:numId="31">
    <w:abstractNumId w:val="36"/>
  </w:num>
  <w:num w:numId="32">
    <w:abstractNumId w:val="39"/>
  </w:num>
  <w:num w:numId="33">
    <w:abstractNumId w:val="16"/>
  </w:num>
  <w:num w:numId="34">
    <w:abstractNumId w:val="38"/>
  </w:num>
  <w:num w:numId="35">
    <w:abstractNumId w:val="25"/>
  </w:num>
  <w:num w:numId="36">
    <w:abstractNumId w:val="27"/>
  </w:num>
  <w:num w:numId="37">
    <w:abstractNumId w:val="15"/>
  </w:num>
  <w:num w:numId="38">
    <w:abstractNumId w:val="14"/>
  </w:num>
  <w:num w:numId="39">
    <w:abstractNumId w:val="5"/>
  </w:num>
  <w:num w:numId="40">
    <w:abstractNumId w:val="11"/>
  </w:num>
  <w:num w:numId="41">
    <w:abstractNumId w:val="34"/>
  </w:num>
  <w:num w:numId="42">
    <w:abstractNumId w:val="21"/>
  </w:num>
  <w:num w:numId="43">
    <w:abstractNumId w:val="1"/>
  </w:num>
  <w:num w:numId="4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26D5"/>
    <w:rsid w:val="0000071E"/>
    <w:rsid w:val="0001260A"/>
    <w:rsid w:val="0002249C"/>
    <w:rsid w:val="00023131"/>
    <w:rsid w:val="000231CF"/>
    <w:rsid w:val="00027133"/>
    <w:rsid w:val="00042502"/>
    <w:rsid w:val="000428FC"/>
    <w:rsid w:val="000442DD"/>
    <w:rsid w:val="00045A64"/>
    <w:rsid w:val="00056031"/>
    <w:rsid w:val="000615B7"/>
    <w:rsid w:val="0006405A"/>
    <w:rsid w:val="00071F27"/>
    <w:rsid w:val="00072759"/>
    <w:rsid w:val="000828EA"/>
    <w:rsid w:val="000C3D20"/>
    <w:rsid w:val="000C485F"/>
    <w:rsid w:val="000C5634"/>
    <w:rsid w:val="000D2C00"/>
    <w:rsid w:val="000D5B77"/>
    <w:rsid w:val="000D7689"/>
    <w:rsid w:val="000F78F6"/>
    <w:rsid w:val="001030D6"/>
    <w:rsid w:val="00110593"/>
    <w:rsid w:val="00114515"/>
    <w:rsid w:val="001148C0"/>
    <w:rsid w:val="00123958"/>
    <w:rsid w:val="001304E5"/>
    <w:rsid w:val="00134B96"/>
    <w:rsid w:val="00140093"/>
    <w:rsid w:val="00140AF0"/>
    <w:rsid w:val="00140EFD"/>
    <w:rsid w:val="00141524"/>
    <w:rsid w:val="00143C6A"/>
    <w:rsid w:val="00151E1F"/>
    <w:rsid w:val="00166EB7"/>
    <w:rsid w:val="00183BC4"/>
    <w:rsid w:val="00195C3C"/>
    <w:rsid w:val="001A382C"/>
    <w:rsid w:val="001B0AE8"/>
    <w:rsid w:val="001B3274"/>
    <w:rsid w:val="001B5DEC"/>
    <w:rsid w:val="001C0971"/>
    <w:rsid w:val="001C2684"/>
    <w:rsid w:val="001D0F59"/>
    <w:rsid w:val="001D25CA"/>
    <w:rsid w:val="001D608C"/>
    <w:rsid w:val="001E0AAD"/>
    <w:rsid w:val="001E1993"/>
    <w:rsid w:val="001E2540"/>
    <w:rsid w:val="001F2706"/>
    <w:rsid w:val="001F6CBB"/>
    <w:rsid w:val="002018B5"/>
    <w:rsid w:val="00203413"/>
    <w:rsid w:val="002050F7"/>
    <w:rsid w:val="002071F1"/>
    <w:rsid w:val="00210B79"/>
    <w:rsid w:val="00212632"/>
    <w:rsid w:val="00215C92"/>
    <w:rsid w:val="00224630"/>
    <w:rsid w:val="002468FA"/>
    <w:rsid w:val="0025199A"/>
    <w:rsid w:val="002554E2"/>
    <w:rsid w:val="00256033"/>
    <w:rsid w:val="00270B9F"/>
    <w:rsid w:val="00277B7A"/>
    <w:rsid w:val="00283311"/>
    <w:rsid w:val="00285467"/>
    <w:rsid w:val="00286004"/>
    <w:rsid w:val="0028733C"/>
    <w:rsid w:val="00287344"/>
    <w:rsid w:val="00297A0F"/>
    <w:rsid w:val="002B5A60"/>
    <w:rsid w:val="002C5680"/>
    <w:rsid w:val="002D0552"/>
    <w:rsid w:val="002D73D3"/>
    <w:rsid w:val="002E24A3"/>
    <w:rsid w:val="002E24E3"/>
    <w:rsid w:val="002E574D"/>
    <w:rsid w:val="002F0FF7"/>
    <w:rsid w:val="002F3379"/>
    <w:rsid w:val="003108FD"/>
    <w:rsid w:val="003179AD"/>
    <w:rsid w:val="0032124B"/>
    <w:rsid w:val="00323C3D"/>
    <w:rsid w:val="0032625D"/>
    <w:rsid w:val="00327CA5"/>
    <w:rsid w:val="00333FDA"/>
    <w:rsid w:val="00343A99"/>
    <w:rsid w:val="00357FE2"/>
    <w:rsid w:val="00363A82"/>
    <w:rsid w:val="00365C84"/>
    <w:rsid w:val="0036606D"/>
    <w:rsid w:val="00375A84"/>
    <w:rsid w:val="00383FB4"/>
    <w:rsid w:val="003844EE"/>
    <w:rsid w:val="00395144"/>
    <w:rsid w:val="003966A6"/>
    <w:rsid w:val="003A0B0A"/>
    <w:rsid w:val="003A0DE1"/>
    <w:rsid w:val="003A1AD6"/>
    <w:rsid w:val="003A5EFD"/>
    <w:rsid w:val="003A6728"/>
    <w:rsid w:val="003C5960"/>
    <w:rsid w:val="003D2A7C"/>
    <w:rsid w:val="003E194F"/>
    <w:rsid w:val="003F7891"/>
    <w:rsid w:val="00416633"/>
    <w:rsid w:val="00423841"/>
    <w:rsid w:val="00431800"/>
    <w:rsid w:val="00431EC4"/>
    <w:rsid w:val="004426D5"/>
    <w:rsid w:val="00444093"/>
    <w:rsid w:val="00446CB1"/>
    <w:rsid w:val="0045245B"/>
    <w:rsid w:val="0045252C"/>
    <w:rsid w:val="004528D2"/>
    <w:rsid w:val="004608AE"/>
    <w:rsid w:val="004628A5"/>
    <w:rsid w:val="00472F38"/>
    <w:rsid w:val="0047710D"/>
    <w:rsid w:val="004812D8"/>
    <w:rsid w:val="00482786"/>
    <w:rsid w:val="00487C94"/>
    <w:rsid w:val="00494B48"/>
    <w:rsid w:val="00495365"/>
    <w:rsid w:val="0049597B"/>
    <w:rsid w:val="004A1905"/>
    <w:rsid w:val="004A1A23"/>
    <w:rsid w:val="004A28F3"/>
    <w:rsid w:val="004A3035"/>
    <w:rsid w:val="004A3FE7"/>
    <w:rsid w:val="004B1B96"/>
    <w:rsid w:val="004B698E"/>
    <w:rsid w:val="004C1620"/>
    <w:rsid w:val="004C4D1E"/>
    <w:rsid w:val="004C6A77"/>
    <w:rsid w:val="004E56FE"/>
    <w:rsid w:val="004E6994"/>
    <w:rsid w:val="004F175B"/>
    <w:rsid w:val="004F426C"/>
    <w:rsid w:val="004F618F"/>
    <w:rsid w:val="004F63A1"/>
    <w:rsid w:val="00503E40"/>
    <w:rsid w:val="00504387"/>
    <w:rsid w:val="005206B0"/>
    <w:rsid w:val="005273EB"/>
    <w:rsid w:val="00533845"/>
    <w:rsid w:val="00545903"/>
    <w:rsid w:val="00546E2D"/>
    <w:rsid w:val="005629B7"/>
    <w:rsid w:val="00563A0E"/>
    <w:rsid w:val="005656B8"/>
    <w:rsid w:val="005776DF"/>
    <w:rsid w:val="00586AA0"/>
    <w:rsid w:val="005941F7"/>
    <w:rsid w:val="005A29FE"/>
    <w:rsid w:val="005C0AFF"/>
    <w:rsid w:val="005C28E5"/>
    <w:rsid w:val="005C3FEB"/>
    <w:rsid w:val="005F15B0"/>
    <w:rsid w:val="005F695E"/>
    <w:rsid w:val="0060266C"/>
    <w:rsid w:val="00607AF9"/>
    <w:rsid w:val="00612FB9"/>
    <w:rsid w:val="00620C9A"/>
    <w:rsid w:val="006229C4"/>
    <w:rsid w:val="00623939"/>
    <w:rsid w:val="00623D0B"/>
    <w:rsid w:val="0062478D"/>
    <w:rsid w:val="0062645D"/>
    <w:rsid w:val="00632006"/>
    <w:rsid w:val="00637B29"/>
    <w:rsid w:val="006525F8"/>
    <w:rsid w:val="00663AA2"/>
    <w:rsid w:val="006776FD"/>
    <w:rsid w:val="00681F62"/>
    <w:rsid w:val="00694AB9"/>
    <w:rsid w:val="006A0769"/>
    <w:rsid w:val="006A08EC"/>
    <w:rsid w:val="006A7AC4"/>
    <w:rsid w:val="006C5F32"/>
    <w:rsid w:val="006D5B12"/>
    <w:rsid w:val="006D5FDA"/>
    <w:rsid w:val="006E0C86"/>
    <w:rsid w:val="006E5D5A"/>
    <w:rsid w:val="006E5FA3"/>
    <w:rsid w:val="006F55F4"/>
    <w:rsid w:val="006F762E"/>
    <w:rsid w:val="007020BC"/>
    <w:rsid w:val="00714E19"/>
    <w:rsid w:val="00722638"/>
    <w:rsid w:val="00722CBF"/>
    <w:rsid w:val="00735DC5"/>
    <w:rsid w:val="00742095"/>
    <w:rsid w:val="00754CD6"/>
    <w:rsid w:val="007565E8"/>
    <w:rsid w:val="007572BF"/>
    <w:rsid w:val="00792713"/>
    <w:rsid w:val="007A0551"/>
    <w:rsid w:val="007A657B"/>
    <w:rsid w:val="007A74A4"/>
    <w:rsid w:val="007B7A67"/>
    <w:rsid w:val="007C7066"/>
    <w:rsid w:val="007D4EA8"/>
    <w:rsid w:val="007E178F"/>
    <w:rsid w:val="008002CD"/>
    <w:rsid w:val="0081060C"/>
    <w:rsid w:val="00830662"/>
    <w:rsid w:val="008321B4"/>
    <w:rsid w:val="00833718"/>
    <w:rsid w:val="008473DF"/>
    <w:rsid w:val="00851C71"/>
    <w:rsid w:val="00853EB8"/>
    <w:rsid w:val="008659F2"/>
    <w:rsid w:val="008666D6"/>
    <w:rsid w:val="00875AFD"/>
    <w:rsid w:val="00890F66"/>
    <w:rsid w:val="00893052"/>
    <w:rsid w:val="00895F45"/>
    <w:rsid w:val="008B60C1"/>
    <w:rsid w:val="008F178B"/>
    <w:rsid w:val="008F68C6"/>
    <w:rsid w:val="00904825"/>
    <w:rsid w:val="009132D1"/>
    <w:rsid w:val="00915F27"/>
    <w:rsid w:val="009173E8"/>
    <w:rsid w:val="00925804"/>
    <w:rsid w:val="00945246"/>
    <w:rsid w:val="009517BC"/>
    <w:rsid w:val="00963416"/>
    <w:rsid w:val="00972BB5"/>
    <w:rsid w:val="00973E99"/>
    <w:rsid w:val="009836C3"/>
    <w:rsid w:val="00991292"/>
    <w:rsid w:val="00991CBF"/>
    <w:rsid w:val="0099207C"/>
    <w:rsid w:val="009A2DA0"/>
    <w:rsid w:val="009B3E32"/>
    <w:rsid w:val="009C2BA1"/>
    <w:rsid w:val="009C3F9D"/>
    <w:rsid w:val="009E2E2A"/>
    <w:rsid w:val="009E4568"/>
    <w:rsid w:val="009F27A0"/>
    <w:rsid w:val="009F47D2"/>
    <w:rsid w:val="00A028D9"/>
    <w:rsid w:val="00A0477E"/>
    <w:rsid w:val="00A13DD6"/>
    <w:rsid w:val="00A16E15"/>
    <w:rsid w:val="00A22D5D"/>
    <w:rsid w:val="00A242DE"/>
    <w:rsid w:val="00A2489D"/>
    <w:rsid w:val="00A25800"/>
    <w:rsid w:val="00A30408"/>
    <w:rsid w:val="00A32B1E"/>
    <w:rsid w:val="00A45B0D"/>
    <w:rsid w:val="00A5780B"/>
    <w:rsid w:val="00A67C11"/>
    <w:rsid w:val="00A72E17"/>
    <w:rsid w:val="00A7635E"/>
    <w:rsid w:val="00A8446B"/>
    <w:rsid w:val="00A84AA0"/>
    <w:rsid w:val="00A931AB"/>
    <w:rsid w:val="00AA7E8B"/>
    <w:rsid w:val="00AC3004"/>
    <w:rsid w:val="00AD370A"/>
    <w:rsid w:val="00AD706C"/>
    <w:rsid w:val="00AE1D0E"/>
    <w:rsid w:val="00AF43A7"/>
    <w:rsid w:val="00AF48A2"/>
    <w:rsid w:val="00B00F84"/>
    <w:rsid w:val="00B041E9"/>
    <w:rsid w:val="00B052C9"/>
    <w:rsid w:val="00B06430"/>
    <w:rsid w:val="00B23B4B"/>
    <w:rsid w:val="00B315E1"/>
    <w:rsid w:val="00B4050D"/>
    <w:rsid w:val="00B435B9"/>
    <w:rsid w:val="00B4456A"/>
    <w:rsid w:val="00B517F7"/>
    <w:rsid w:val="00B53CFB"/>
    <w:rsid w:val="00B64384"/>
    <w:rsid w:val="00B73853"/>
    <w:rsid w:val="00B75D5E"/>
    <w:rsid w:val="00BA7784"/>
    <w:rsid w:val="00BB105F"/>
    <w:rsid w:val="00BB2380"/>
    <w:rsid w:val="00BC4CE1"/>
    <w:rsid w:val="00BC7A14"/>
    <w:rsid w:val="00BC7A23"/>
    <w:rsid w:val="00BD40C9"/>
    <w:rsid w:val="00BD7572"/>
    <w:rsid w:val="00BD7A57"/>
    <w:rsid w:val="00BE3647"/>
    <w:rsid w:val="00BF1384"/>
    <w:rsid w:val="00BF221A"/>
    <w:rsid w:val="00BF5864"/>
    <w:rsid w:val="00C24798"/>
    <w:rsid w:val="00C267BB"/>
    <w:rsid w:val="00C26CDA"/>
    <w:rsid w:val="00C33D78"/>
    <w:rsid w:val="00C40CCA"/>
    <w:rsid w:val="00C42A07"/>
    <w:rsid w:val="00C43B9B"/>
    <w:rsid w:val="00C51C0E"/>
    <w:rsid w:val="00C5414E"/>
    <w:rsid w:val="00C54209"/>
    <w:rsid w:val="00C554D1"/>
    <w:rsid w:val="00C57617"/>
    <w:rsid w:val="00C66953"/>
    <w:rsid w:val="00C74DB1"/>
    <w:rsid w:val="00CA5F98"/>
    <w:rsid w:val="00CB0FE4"/>
    <w:rsid w:val="00CC0031"/>
    <w:rsid w:val="00CC02EB"/>
    <w:rsid w:val="00CC2603"/>
    <w:rsid w:val="00CD0EA1"/>
    <w:rsid w:val="00CE2C8B"/>
    <w:rsid w:val="00CE43DD"/>
    <w:rsid w:val="00CF4FAC"/>
    <w:rsid w:val="00D10EF4"/>
    <w:rsid w:val="00D12F9C"/>
    <w:rsid w:val="00D302D2"/>
    <w:rsid w:val="00D33B69"/>
    <w:rsid w:val="00D36610"/>
    <w:rsid w:val="00D366E0"/>
    <w:rsid w:val="00D4070D"/>
    <w:rsid w:val="00D425C2"/>
    <w:rsid w:val="00D832BE"/>
    <w:rsid w:val="00D90F99"/>
    <w:rsid w:val="00DA27B6"/>
    <w:rsid w:val="00DA42BE"/>
    <w:rsid w:val="00DB188B"/>
    <w:rsid w:val="00DB397A"/>
    <w:rsid w:val="00DB4B64"/>
    <w:rsid w:val="00DD3154"/>
    <w:rsid w:val="00DD39FC"/>
    <w:rsid w:val="00DF28D8"/>
    <w:rsid w:val="00E04BAF"/>
    <w:rsid w:val="00E216AB"/>
    <w:rsid w:val="00E30795"/>
    <w:rsid w:val="00E353DB"/>
    <w:rsid w:val="00E36012"/>
    <w:rsid w:val="00E42635"/>
    <w:rsid w:val="00E45D2C"/>
    <w:rsid w:val="00E572C9"/>
    <w:rsid w:val="00E64FB7"/>
    <w:rsid w:val="00E76FB2"/>
    <w:rsid w:val="00E77F0D"/>
    <w:rsid w:val="00E83D02"/>
    <w:rsid w:val="00E852B6"/>
    <w:rsid w:val="00EA10B6"/>
    <w:rsid w:val="00EA54E2"/>
    <w:rsid w:val="00EB2169"/>
    <w:rsid w:val="00EB3280"/>
    <w:rsid w:val="00EC3FEE"/>
    <w:rsid w:val="00EC6E07"/>
    <w:rsid w:val="00EF5FB4"/>
    <w:rsid w:val="00F010E3"/>
    <w:rsid w:val="00F04200"/>
    <w:rsid w:val="00F05107"/>
    <w:rsid w:val="00F05F77"/>
    <w:rsid w:val="00F06F6D"/>
    <w:rsid w:val="00F11A36"/>
    <w:rsid w:val="00F13CD1"/>
    <w:rsid w:val="00F240E1"/>
    <w:rsid w:val="00F2444E"/>
    <w:rsid w:val="00F35077"/>
    <w:rsid w:val="00F41149"/>
    <w:rsid w:val="00F41F28"/>
    <w:rsid w:val="00F45F60"/>
    <w:rsid w:val="00F54A1F"/>
    <w:rsid w:val="00F552BB"/>
    <w:rsid w:val="00F554EE"/>
    <w:rsid w:val="00F64859"/>
    <w:rsid w:val="00F661D5"/>
    <w:rsid w:val="00F675D8"/>
    <w:rsid w:val="00F8490D"/>
    <w:rsid w:val="00F917AD"/>
    <w:rsid w:val="00F9745F"/>
    <w:rsid w:val="00FB1FFD"/>
    <w:rsid w:val="00FB4727"/>
    <w:rsid w:val="00FC1B97"/>
    <w:rsid w:val="00FC2C74"/>
    <w:rsid w:val="00FD205F"/>
    <w:rsid w:val="00FD36A8"/>
    <w:rsid w:val="00FD595A"/>
    <w:rsid w:val="00FE19F8"/>
    <w:rsid w:val="00FE59DC"/>
    <w:rsid w:val="00FF251B"/>
    <w:rsid w:val="00FF330F"/>
    <w:rsid w:val="00FF4C4C"/>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10241"/>
    <o:shapelayout v:ext="edit">
      <o:idmap v:ext="edit" data="1"/>
    </o:shapelayout>
  </w:shapeDefaults>
  <w:decimalSymbol w:val="."/>
  <w:listSeparator w:val=","/>
  <w15:docId w15:val="{D991B411-AD2F-406E-8B16-706F7A929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42D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A242DE"/>
    <w:pPr>
      <w:tabs>
        <w:tab w:val="center" w:pos="4153"/>
        <w:tab w:val="right" w:pos="8306"/>
      </w:tabs>
    </w:pPr>
  </w:style>
  <w:style w:type="paragraph" w:styleId="ListParagraph">
    <w:name w:val="List Paragraph"/>
    <w:basedOn w:val="Normal"/>
    <w:uiPriority w:val="34"/>
    <w:qFormat/>
    <w:rsid w:val="00A242DE"/>
    <w:pPr>
      <w:spacing w:after="200" w:line="276" w:lineRule="auto"/>
      <w:ind w:left="720"/>
      <w:contextualSpacing/>
    </w:pPr>
    <w:rPr>
      <w:rFonts w:ascii="Calibri" w:eastAsia="Calibri" w:hAnsi="Calibri"/>
      <w:sz w:val="22"/>
      <w:szCs w:val="22"/>
      <w:lang w:eastAsia="en-US"/>
    </w:rPr>
  </w:style>
  <w:style w:type="paragraph" w:styleId="Footer">
    <w:name w:val="footer"/>
    <w:basedOn w:val="Normal"/>
    <w:link w:val="FooterChar"/>
    <w:uiPriority w:val="99"/>
    <w:unhideWhenUsed/>
    <w:rsid w:val="004A1A23"/>
    <w:pPr>
      <w:tabs>
        <w:tab w:val="center" w:pos="4513"/>
        <w:tab w:val="right" w:pos="9026"/>
      </w:tabs>
    </w:pPr>
  </w:style>
  <w:style w:type="character" w:customStyle="1" w:styleId="FooterChar">
    <w:name w:val="Footer Char"/>
    <w:link w:val="Footer"/>
    <w:uiPriority w:val="99"/>
    <w:rsid w:val="004A1A23"/>
    <w:rPr>
      <w:sz w:val="24"/>
      <w:szCs w:val="24"/>
    </w:rPr>
  </w:style>
  <w:style w:type="character" w:customStyle="1" w:styleId="HeaderChar">
    <w:name w:val="Header Char"/>
    <w:link w:val="Header"/>
    <w:uiPriority w:val="99"/>
    <w:rsid w:val="004A1A23"/>
    <w:rPr>
      <w:sz w:val="24"/>
      <w:szCs w:val="24"/>
    </w:rPr>
  </w:style>
  <w:style w:type="paragraph" w:styleId="BalloonText">
    <w:name w:val="Balloon Text"/>
    <w:basedOn w:val="Normal"/>
    <w:link w:val="BalloonTextChar"/>
    <w:uiPriority w:val="99"/>
    <w:semiHidden/>
    <w:unhideWhenUsed/>
    <w:rsid w:val="004A1A23"/>
    <w:rPr>
      <w:rFonts w:ascii="Tahoma" w:hAnsi="Tahoma"/>
      <w:sz w:val="16"/>
      <w:szCs w:val="16"/>
    </w:rPr>
  </w:style>
  <w:style w:type="character" w:customStyle="1" w:styleId="BalloonTextChar">
    <w:name w:val="Balloon Text Char"/>
    <w:link w:val="BalloonText"/>
    <w:uiPriority w:val="99"/>
    <w:semiHidden/>
    <w:rsid w:val="004A1A23"/>
    <w:rPr>
      <w:rFonts w:ascii="Tahoma" w:hAnsi="Tahoma" w:cs="Tahoma"/>
      <w:sz w:val="16"/>
      <w:szCs w:val="16"/>
    </w:rPr>
  </w:style>
  <w:style w:type="character" w:styleId="PageNumber">
    <w:name w:val="page number"/>
    <w:basedOn w:val="DefaultParagraphFont"/>
    <w:rsid w:val="008321B4"/>
  </w:style>
  <w:style w:type="paragraph" w:styleId="FootnoteText">
    <w:name w:val="footnote text"/>
    <w:basedOn w:val="Normal"/>
    <w:link w:val="FootnoteTextChar"/>
    <w:uiPriority w:val="99"/>
    <w:semiHidden/>
    <w:unhideWhenUsed/>
    <w:rsid w:val="00FF4C4C"/>
    <w:rPr>
      <w:sz w:val="20"/>
      <w:szCs w:val="20"/>
    </w:rPr>
  </w:style>
  <w:style w:type="character" w:customStyle="1" w:styleId="FootnoteTextChar">
    <w:name w:val="Footnote Text Char"/>
    <w:basedOn w:val="DefaultParagraphFont"/>
    <w:link w:val="FootnoteText"/>
    <w:uiPriority w:val="99"/>
    <w:semiHidden/>
    <w:rsid w:val="00FF4C4C"/>
  </w:style>
  <w:style w:type="character" w:styleId="FootnoteReference">
    <w:name w:val="footnote reference"/>
    <w:uiPriority w:val="99"/>
    <w:semiHidden/>
    <w:unhideWhenUsed/>
    <w:rsid w:val="00FF4C4C"/>
    <w:rPr>
      <w:vertAlign w:val="superscript"/>
    </w:rPr>
  </w:style>
  <w:style w:type="character" w:styleId="CommentReference">
    <w:name w:val="annotation reference"/>
    <w:basedOn w:val="DefaultParagraphFont"/>
    <w:uiPriority w:val="99"/>
    <w:semiHidden/>
    <w:unhideWhenUsed/>
    <w:rsid w:val="00E04BAF"/>
    <w:rPr>
      <w:sz w:val="16"/>
      <w:szCs w:val="16"/>
    </w:rPr>
  </w:style>
  <w:style w:type="paragraph" w:styleId="CommentText">
    <w:name w:val="annotation text"/>
    <w:basedOn w:val="Normal"/>
    <w:link w:val="CommentTextChar"/>
    <w:uiPriority w:val="99"/>
    <w:semiHidden/>
    <w:unhideWhenUsed/>
    <w:rsid w:val="00E04BAF"/>
    <w:rPr>
      <w:sz w:val="20"/>
      <w:szCs w:val="20"/>
    </w:rPr>
  </w:style>
  <w:style w:type="character" w:customStyle="1" w:styleId="CommentTextChar">
    <w:name w:val="Comment Text Char"/>
    <w:basedOn w:val="DefaultParagraphFont"/>
    <w:link w:val="CommentText"/>
    <w:uiPriority w:val="99"/>
    <w:semiHidden/>
    <w:rsid w:val="00E04BAF"/>
  </w:style>
  <w:style w:type="paragraph" w:styleId="CommentSubject">
    <w:name w:val="annotation subject"/>
    <w:basedOn w:val="CommentText"/>
    <w:next w:val="CommentText"/>
    <w:link w:val="CommentSubjectChar"/>
    <w:uiPriority w:val="99"/>
    <w:semiHidden/>
    <w:unhideWhenUsed/>
    <w:rsid w:val="00E04BAF"/>
    <w:rPr>
      <w:b/>
      <w:bCs/>
    </w:rPr>
  </w:style>
  <w:style w:type="character" w:customStyle="1" w:styleId="CommentSubjectChar">
    <w:name w:val="Comment Subject Char"/>
    <w:basedOn w:val="CommentTextChar"/>
    <w:link w:val="CommentSubject"/>
    <w:uiPriority w:val="99"/>
    <w:semiHidden/>
    <w:rsid w:val="00E04BAF"/>
    <w:rPr>
      <w:b/>
      <w:bCs/>
    </w:rPr>
  </w:style>
  <w:style w:type="character" w:styleId="Hyperlink">
    <w:name w:val="Hyperlink"/>
    <w:basedOn w:val="DefaultParagraphFont"/>
    <w:uiPriority w:val="99"/>
    <w:semiHidden/>
    <w:unhideWhenUsed/>
    <w:rsid w:val="00533845"/>
    <w:rPr>
      <w:color w:val="0000FF"/>
      <w:u w:val="single"/>
    </w:rPr>
  </w:style>
  <w:style w:type="paragraph" w:styleId="NormalWeb">
    <w:name w:val="Normal (Web)"/>
    <w:basedOn w:val="Normal"/>
    <w:uiPriority w:val="99"/>
    <w:unhideWhenUsed/>
    <w:rsid w:val="00EF5FB4"/>
    <w:pPr>
      <w:spacing w:before="100" w:beforeAutospacing="1" w:after="100" w:afterAutospacing="1"/>
    </w:pPr>
  </w:style>
  <w:style w:type="paragraph" w:styleId="Revision">
    <w:name w:val="Revision"/>
    <w:hidden/>
    <w:uiPriority w:val="99"/>
    <w:semiHidden/>
    <w:rsid w:val="00141524"/>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136851">
      <w:bodyDiv w:val="1"/>
      <w:marLeft w:val="0"/>
      <w:marRight w:val="0"/>
      <w:marTop w:val="0"/>
      <w:marBottom w:val="0"/>
      <w:divBdr>
        <w:top w:val="none" w:sz="0" w:space="0" w:color="auto"/>
        <w:left w:val="none" w:sz="0" w:space="0" w:color="auto"/>
        <w:bottom w:val="none" w:sz="0" w:space="0" w:color="auto"/>
        <w:right w:val="none" w:sz="0" w:space="0" w:color="auto"/>
      </w:divBdr>
    </w:div>
    <w:div w:id="328213593">
      <w:bodyDiv w:val="1"/>
      <w:marLeft w:val="0"/>
      <w:marRight w:val="0"/>
      <w:marTop w:val="0"/>
      <w:marBottom w:val="0"/>
      <w:divBdr>
        <w:top w:val="none" w:sz="0" w:space="0" w:color="auto"/>
        <w:left w:val="none" w:sz="0" w:space="0" w:color="auto"/>
        <w:bottom w:val="none" w:sz="0" w:space="0" w:color="auto"/>
        <w:right w:val="none" w:sz="0" w:space="0" w:color="auto"/>
      </w:divBdr>
    </w:div>
    <w:div w:id="400252463">
      <w:bodyDiv w:val="1"/>
      <w:marLeft w:val="0"/>
      <w:marRight w:val="0"/>
      <w:marTop w:val="0"/>
      <w:marBottom w:val="0"/>
      <w:divBdr>
        <w:top w:val="none" w:sz="0" w:space="0" w:color="auto"/>
        <w:left w:val="none" w:sz="0" w:space="0" w:color="auto"/>
        <w:bottom w:val="none" w:sz="0" w:space="0" w:color="auto"/>
        <w:right w:val="none" w:sz="0" w:space="0" w:color="auto"/>
      </w:divBdr>
    </w:div>
    <w:div w:id="758404519">
      <w:bodyDiv w:val="1"/>
      <w:marLeft w:val="0"/>
      <w:marRight w:val="0"/>
      <w:marTop w:val="0"/>
      <w:marBottom w:val="0"/>
      <w:divBdr>
        <w:top w:val="none" w:sz="0" w:space="0" w:color="auto"/>
        <w:left w:val="none" w:sz="0" w:space="0" w:color="auto"/>
        <w:bottom w:val="none" w:sz="0" w:space="0" w:color="auto"/>
        <w:right w:val="none" w:sz="0" w:space="0" w:color="auto"/>
      </w:divBdr>
    </w:div>
    <w:div w:id="791360747">
      <w:bodyDiv w:val="1"/>
      <w:marLeft w:val="0"/>
      <w:marRight w:val="0"/>
      <w:marTop w:val="0"/>
      <w:marBottom w:val="0"/>
      <w:divBdr>
        <w:top w:val="none" w:sz="0" w:space="0" w:color="auto"/>
        <w:left w:val="none" w:sz="0" w:space="0" w:color="auto"/>
        <w:bottom w:val="none" w:sz="0" w:space="0" w:color="auto"/>
        <w:right w:val="none" w:sz="0" w:space="0" w:color="auto"/>
      </w:divBdr>
    </w:div>
    <w:div w:id="902180407">
      <w:bodyDiv w:val="1"/>
      <w:marLeft w:val="0"/>
      <w:marRight w:val="0"/>
      <w:marTop w:val="0"/>
      <w:marBottom w:val="0"/>
      <w:divBdr>
        <w:top w:val="none" w:sz="0" w:space="0" w:color="auto"/>
        <w:left w:val="none" w:sz="0" w:space="0" w:color="auto"/>
        <w:bottom w:val="none" w:sz="0" w:space="0" w:color="auto"/>
        <w:right w:val="none" w:sz="0" w:space="0" w:color="auto"/>
      </w:divBdr>
      <w:divsChild>
        <w:div w:id="1004625307">
          <w:marLeft w:val="533"/>
          <w:marRight w:val="0"/>
          <w:marTop w:val="77"/>
          <w:marBottom w:val="0"/>
          <w:divBdr>
            <w:top w:val="none" w:sz="0" w:space="0" w:color="auto"/>
            <w:left w:val="none" w:sz="0" w:space="0" w:color="auto"/>
            <w:bottom w:val="none" w:sz="0" w:space="0" w:color="auto"/>
            <w:right w:val="none" w:sz="0" w:space="0" w:color="auto"/>
          </w:divBdr>
        </w:div>
      </w:divsChild>
    </w:div>
    <w:div w:id="982737573">
      <w:bodyDiv w:val="1"/>
      <w:marLeft w:val="0"/>
      <w:marRight w:val="0"/>
      <w:marTop w:val="0"/>
      <w:marBottom w:val="0"/>
      <w:divBdr>
        <w:top w:val="none" w:sz="0" w:space="0" w:color="auto"/>
        <w:left w:val="none" w:sz="0" w:space="0" w:color="auto"/>
        <w:bottom w:val="none" w:sz="0" w:space="0" w:color="auto"/>
        <w:right w:val="none" w:sz="0" w:space="0" w:color="auto"/>
      </w:divBdr>
      <w:divsChild>
        <w:div w:id="195967518">
          <w:marLeft w:val="0"/>
          <w:marRight w:val="0"/>
          <w:marTop w:val="0"/>
          <w:marBottom w:val="0"/>
          <w:divBdr>
            <w:top w:val="none" w:sz="0" w:space="0" w:color="auto"/>
            <w:left w:val="none" w:sz="0" w:space="0" w:color="auto"/>
            <w:bottom w:val="none" w:sz="0" w:space="0" w:color="auto"/>
            <w:right w:val="none" w:sz="0" w:space="0" w:color="auto"/>
          </w:divBdr>
          <w:divsChild>
            <w:div w:id="616330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0863031">
      <w:bodyDiv w:val="1"/>
      <w:marLeft w:val="0"/>
      <w:marRight w:val="0"/>
      <w:marTop w:val="0"/>
      <w:marBottom w:val="0"/>
      <w:divBdr>
        <w:top w:val="none" w:sz="0" w:space="0" w:color="auto"/>
        <w:left w:val="none" w:sz="0" w:space="0" w:color="auto"/>
        <w:bottom w:val="none" w:sz="0" w:space="0" w:color="auto"/>
        <w:right w:val="none" w:sz="0" w:space="0" w:color="auto"/>
      </w:divBdr>
      <w:divsChild>
        <w:div w:id="1359771572">
          <w:marLeft w:val="3960"/>
          <w:marRight w:val="0"/>
          <w:marTop w:val="77"/>
          <w:marBottom w:val="0"/>
          <w:divBdr>
            <w:top w:val="none" w:sz="0" w:space="0" w:color="auto"/>
            <w:left w:val="none" w:sz="0" w:space="0" w:color="auto"/>
            <w:bottom w:val="none" w:sz="0" w:space="0" w:color="auto"/>
            <w:right w:val="none" w:sz="0" w:space="0" w:color="auto"/>
          </w:divBdr>
        </w:div>
        <w:div w:id="1337682983">
          <w:marLeft w:val="3960"/>
          <w:marRight w:val="0"/>
          <w:marTop w:val="77"/>
          <w:marBottom w:val="0"/>
          <w:divBdr>
            <w:top w:val="none" w:sz="0" w:space="0" w:color="auto"/>
            <w:left w:val="none" w:sz="0" w:space="0" w:color="auto"/>
            <w:bottom w:val="none" w:sz="0" w:space="0" w:color="auto"/>
            <w:right w:val="none" w:sz="0" w:space="0" w:color="auto"/>
          </w:divBdr>
        </w:div>
      </w:divsChild>
    </w:div>
    <w:div w:id="1177236005">
      <w:bodyDiv w:val="1"/>
      <w:marLeft w:val="0"/>
      <w:marRight w:val="0"/>
      <w:marTop w:val="0"/>
      <w:marBottom w:val="0"/>
      <w:divBdr>
        <w:top w:val="none" w:sz="0" w:space="0" w:color="auto"/>
        <w:left w:val="none" w:sz="0" w:space="0" w:color="auto"/>
        <w:bottom w:val="none" w:sz="0" w:space="0" w:color="auto"/>
        <w:right w:val="none" w:sz="0" w:space="0" w:color="auto"/>
      </w:divBdr>
      <w:divsChild>
        <w:div w:id="313872288">
          <w:marLeft w:val="533"/>
          <w:marRight w:val="0"/>
          <w:marTop w:val="77"/>
          <w:marBottom w:val="0"/>
          <w:divBdr>
            <w:top w:val="none" w:sz="0" w:space="0" w:color="auto"/>
            <w:left w:val="none" w:sz="0" w:space="0" w:color="auto"/>
            <w:bottom w:val="none" w:sz="0" w:space="0" w:color="auto"/>
            <w:right w:val="none" w:sz="0" w:space="0" w:color="auto"/>
          </w:divBdr>
        </w:div>
      </w:divsChild>
    </w:div>
    <w:div w:id="1217745289">
      <w:bodyDiv w:val="1"/>
      <w:marLeft w:val="0"/>
      <w:marRight w:val="0"/>
      <w:marTop w:val="0"/>
      <w:marBottom w:val="0"/>
      <w:divBdr>
        <w:top w:val="none" w:sz="0" w:space="0" w:color="auto"/>
        <w:left w:val="none" w:sz="0" w:space="0" w:color="auto"/>
        <w:bottom w:val="none" w:sz="0" w:space="0" w:color="auto"/>
        <w:right w:val="none" w:sz="0" w:space="0" w:color="auto"/>
      </w:divBdr>
    </w:div>
    <w:div w:id="1304581359">
      <w:bodyDiv w:val="1"/>
      <w:marLeft w:val="0"/>
      <w:marRight w:val="0"/>
      <w:marTop w:val="0"/>
      <w:marBottom w:val="0"/>
      <w:divBdr>
        <w:top w:val="none" w:sz="0" w:space="0" w:color="auto"/>
        <w:left w:val="none" w:sz="0" w:space="0" w:color="auto"/>
        <w:bottom w:val="none" w:sz="0" w:space="0" w:color="auto"/>
        <w:right w:val="none" w:sz="0" w:space="0" w:color="auto"/>
      </w:divBdr>
      <w:divsChild>
        <w:div w:id="1920093184">
          <w:marLeft w:val="0"/>
          <w:marRight w:val="0"/>
          <w:marTop w:val="0"/>
          <w:marBottom w:val="0"/>
          <w:divBdr>
            <w:top w:val="none" w:sz="0" w:space="0" w:color="auto"/>
            <w:left w:val="none" w:sz="0" w:space="0" w:color="auto"/>
            <w:bottom w:val="none" w:sz="0" w:space="0" w:color="auto"/>
            <w:right w:val="none" w:sz="0" w:space="0" w:color="auto"/>
          </w:divBdr>
        </w:div>
      </w:divsChild>
    </w:div>
    <w:div w:id="1433740445">
      <w:bodyDiv w:val="1"/>
      <w:marLeft w:val="0"/>
      <w:marRight w:val="0"/>
      <w:marTop w:val="0"/>
      <w:marBottom w:val="0"/>
      <w:divBdr>
        <w:top w:val="none" w:sz="0" w:space="0" w:color="auto"/>
        <w:left w:val="none" w:sz="0" w:space="0" w:color="auto"/>
        <w:bottom w:val="none" w:sz="0" w:space="0" w:color="auto"/>
        <w:right w:val="none" w:sz="0" w:space="0" w:color="auto"/>
      </w:divBdr>
    </w:div>
    <w:div w:id="1547256343">
      <w:bodyDiv w:val="1"/>
      <w:marLeft w:val="0"/>
      <w:marRight w:val="0"/>
      <w:marTop w:val="0"/>
      <w:marBottom w:val="0"/>
      <w:divBdr>
        <w:top w:val="none" w:sz="0" w:space="0" w:color="auto"/>
        <w:left w:val="none" w:sz="0" w:space="0" w:color="auto"/>
        <w:bottom w:val="none" w:sz="0" w:space="0" w:color="auto"/>
        <w:right w:val="none" w:sz="0" w:space="0" w:color="auto"/>
      </w:divBdr>
    </w:div>
    <w:div w:id="1644240485">
      <w:bodyDiv w:val="1"/>
      <w:marLeft w:val="0"/>
      <w:marRight w:val="0"/>
      <w:marTop w:val="0"/>
      <w:marBottom w:val="0"/>
      <w:divBdr>
        <w:top w:val="none" w:sz="0" w:space="0" w:color="auto"/>
        <w:left w:val="none" w:sz="0" w:space="0" w:color="auto"/>
        <w:bottom w:val="none" w:sz="0" w:space="0" w:color="auto"/>
        <w:right w:val="none" w:sz="0" w:space="0" w:color="auto"/>
      </w:divBdr>
      <w:divsChild>
        <w:div w:id="385030892">
          <w:marLeft w:val="0"/>
          <w:marRight w:val="0"/>
          <w:marTop w:val="0"/>
          <w:marBottom w:val="0"/>
          <w:divBdr>
            <w:top w:val="none" w:sz="0" w:space="0" w:color="auto"/>
            <w:left w:val="none" w:sz="0" w:space="0" w:color="auto"/>
            <w:bottom w:val="none" w:sz="0" w:space="0" w:color="auto"/>
            <w:right w:val="none" w:sz="0" w:space="0" w:color="auto"/>
          </w:divBdr>
          <w:divsChild>
            <w:div w:id="1147555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816631">
      <w:bodyDiv w:val="1"/>
      <w:marLeft w:val="0"/>
      <w:marRight w:val="0"/>
      <w:marTop w:val="0"/>
      <w:marBottom w:val="0"/>
      <w:divBdr>
        <w:top w:val="none" w:sz="0" w:space="0" w:color="auto"/>
        <w:left w:val="none" w:sz="0" w:space="0" w:color="auto"/>
        <w:bottom w:val="none" w:sz="0" w:space="0" w:color="auto"/>
        <w:right w:val="none" w:sz="0" w:space="0" w:color="auto"/>
      </w:divBdr>
    </w:div>
    <w:div w:id="1685089856">
      <w:bodyDiv w:val="1"/>
      <w:marLeft w:val="0"/>
      <w:marRight w:val="0"/>
      <w:marTop w:val="0"/>
      <w:marBottom w:val="0"/>
      <w:divBdr>
        <w:top w:val="none" w:sz="0" w:space="0" w:color="auto"/>
        <w:left w:val="none" w:sz="0" w:space="0" w:color="auto"/>
        <w:bottom w:val="none" w:sz="0" w:space="0" w:color="auto"/>
        <w:right w:val="none" w:sz="0" w:space="0" w:color="auto"/>
      </w:divBdr>
    </w:div>
    <w:div w:id="1731536713">
      <w:bodyDiv w:val="1"/>
      <w:marLeft w:val="0"/>
      <w:marRight w:val="0"/>
      <w:marTop w:val="0"/>
      <w:marBottom w:val="0"/>
      <w:divBdr>
        <w:top w:val="none" w:sz="0" w:space="0" w:color="auto"/>
        <w:left w:val="none" w:sz="0" w:space="0" w:color="auto"/>
        <w:bottom w:val="none" w:sz="0" w:space="0" w:color="auto"/>
        <w:right w:val="none" w:sz="0" w:space="0" w:color="auto"/>
      </w:divBdr>
      <w:divsChild>
        <w:div w:id="2120828165">
          <w:marLeft w:val="3960"/>
          <w:marRight w:val="0"/>
          <w:marTop w:val="77"/>
          <w:marBottom w:val="0"/>
          <w:divBdr>
            <w:top w:val="none" w:sz="0" w:space="0" w:color="auto"/>
            <w:left w:val="none" w:sz="0" w:space="0" w:color="auto"/>
            <w:bottom w:val="none" w:sz="0" w:space="0" w:color="auto"/>
            <w:right w:val="none" w:sz="0" w:space="0" w:color="auto"/>
          </w:divBdr>
        </w:div>
        <w:div w:id="2073042558">
          <w:marLeft w:val="3960"/>
          <w:marRight w:val="0"/>
          <w:marTop w:val="77"/>
          <w:marBottom w:val="0"/>
          <w:divBdr>
            <w:top w:val="none" w:sz="0" w:space="0" w:color="auto"/>
            <w:left w:val="none" w:sz="0" w:space="0" w:color="auto"/>
            <w:bottom w:val="none" w:sz="0" w:space="0" w:color="auto"/>
            <w:right w:val="none" w:sz="0" w:space="0" w:color="auto"/>
          </w:divBdr>
        </w:div>
      </w:divsChild>
    </w:div>
    <w:div w:id="1757703296">
      <w:bodyDiv w:val="1"/>
      <w:marLeft w:val="0"/>
      <w:marRight w:val="0"/>
      <w:marTop w:val="0"/>
      <w:marBottom w:val="0"/>
      <w:divBdr>
        <w:top w:val="none" w:sz="0" w:space="0" w:color="auto"/>
        <w:left w:val="none" w:sz="0" w:space="0" w:color="auto"/>
        <w:bottom w:val="none" w:sz="0" w:space="0" w:color="auto"/>
        <w:right w:val="none" w:sz="0" w:space="0" w:color="auto"/>
      </w:divBdr>
    </w:div>
    <w:div w:id="1829592204">
      <w:bodyDiv w:val="1"/>
      <w:marLeft w:val="0"/>
      <w:marRight w:val="0"/>
      <w:marTop w:val="0"/>
      <w:marBottom w:val="0"/>
      <w:divBdr>
        <w:top w:val="none" w:sz="0" w:space="0" w:color="auto"/>
        <w:left w:val="none" w:sz="0" w:space="0" w:color="auto"/>
        <w:bottom w:val="none" w:sz="0" w:space="0" w:color="auto"/>
        <w:right w:val="none" w:sz="0" w:space="0" w:color="auto"/>
      </w:divBdr>
      <w:divsChild>
        <w:div w:id="556747771">
          <w:marLeft w:val="533"/>
          <w:marRight w:val="0"/>
          <w:marTop w:val="77"/>
          <w:marBottom w:val="0"/>
          <w:divBdr>
            <w:top w:val="none" w:sz="0" w:space="0" w:color="auto"/>
            <w:left w:val="none" w:sz="0" w:space="0" w:color="auto"/>
            <w:bottom w:val="none" w:sz="0" w:space="0" w:color="auto"/>
            <w:right w:val="none" w:sz="0" w:space="0" w:color="auto"/>
          </w:divBdr>
        </w:div>
        <w:div w:id="391318927">
          <w:marLeft w:val="533"/>
          <w:marRight w:val="0"/>
          <w:marTop w:val="77"/>
          <w:marBottom w:val="0"/>
          <w:divBdr>
            <w:top w:val="none" w:sz="0" w:space="0" w:color="auto"/>
            <w:left w:val="none" w:sz="0" w:space="0" w:color="auto"/>
            <w:bottom w:val="none" w:sz="0" w:space="0" w:color="auto"/>
            <w:right w:val="none" w:sz="0" w:space="0" w:color="auto"/>
          </w:divBdr>
        </w:div>
        <w:div w:id="1738701410">
          <w:marLeft w:val="533"/>
          <w:marRight w:val="0"/>
          <w:marTop w:val="77"/>
          <w:marBottom w:val="0"/>
          <w:divBdr>
            <w:top w:val="none" w:sz="0" w:space="0" w:color="auto"/>
            <w:left w:val="none" w:sz="0" w:space="0" w:color="auto"/>
            <w:bottom w:val="none" w:sz="0" w:space="0" w:color="auto"/>
            <w:right w:val="none" w:sz="0" w:space="0" w:color="auto"/>
          </w:divBdr>
        </w:div>
        <w:div w:id="2080134413">
          <w:marLeft w:val="533"/>
          <w:marRight w:val="0"/>
          <w:marTop w:val="77"/>
          <w:marBottom w:val="0"/>
          <w:divBdr>
            <w:top w:val="none" w:sz="0" w:space="0" w:color="auto"/>
            <w:left w:val="none" w:sz="0" w:space="0" w:color="auto"/>
            <w:bottom w:val="none" w:sz="0" w:space="0" w:color="auto"/>
            <w:right w:val="none" w:sz="0" w:space="0" w:color="auto"/>
          </w:divBdr>
        </w:div>
        <w:div w:id="1481270006">
          <w:marLeft w:val="533"/>
          <w:marRight w:val="0"/>
          <w:marTop w:val="77"/>
          <w:marBottom w:val="0"/>
          <w:divBdr>
            <w:top w:val="none" w:sz="0" w:space="0" w:color="auto"/>
            <w:left w:val="none" w:sz="0" w:space="0" w:color="auto"/>
            <w:bottom w:val="none" w:sz="0" w:space="0" w:color="auto"/>
            <w:right w:val="none" w:sz="0" w:space="0" w:color="auto"/>
          </w:divBdr>
        </w:div>
        <w:div w:id="155339834">
          <w:marLeft w:val="533"/>
          <w:marRight w:val="0"/>
          <w:marTop w:val="77"/>
          <w:marBottom w:val="0"/>
          <w:divBdr>
            <w:top w:val="none" w:sz="0" w:space="0" w:color="auto"/>
            <w:left w:val="none" w:sz="0" w:space="0" w:color="auto"/>
            <w:bottom w:val="none" w:sz="0" w:space="0" w:color="auto"/>
            <w:right w:val="none" w:sz="0" w:space="0" w:color="auto"/>
          </w:divBdr>
        </w:div>
      </w:divsChild>
    </w:div>
    <w:div w:id="1890603204">
      <w:bodyDiv w:val="1"/>
      <w:marLeft w:val="0"/>
      <w:marRight w:val="0"/>
      <w:marTop w:val="0"/>
      <w:marBottom w:val="0"/>
      <w:divBdr>
        <w:top w:val="none" w:sz="0" w:space="0" w:color="auto"/>
        <w:left w:val="none" w:sz="0" w:space="0" w:color="auto"/>
        <w:bottom w:val="none" w:sz="0" w:space="0" w:color="auto"/>
        <w:right w:val="none" w:sz="0" w:space="0" w:color="auto"/>
      </w:divBdr>
    </w:div>
    <w:div w:id="2131781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C6B84E-6210-4609-8C19-F343B04546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2520</Words>
  <Characters>15568</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Document:</vt:lpstr>
    </vt:vector>
  </TitlesOfParts>
  <Company>Southern Health</Company>
  <LinksUpToDate>false</LinksUpToDate>
  <CharactersWithSpaces>18052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dc:title>
  <dc:creator>Carolynne Cormack</dc:creator>
  <cp:lastModifiedBy>Glenda McLean</cp:lastModifiedBy>
  <cp:revision>2</cp:revision>
  <cp:lastPrinted>2015-04-21T04:42:00Z</cp:lastPrinted>
  <dcterms:created xsi:type="dcterms:W3CDTF">2021-04-07T04:35:00Z</dcterms:created>
  <dcterms:modified xsi:type="dcterms:W3CDTF">2021-04-07T04:35:00Z</dcterms:modified>
</cp:coreProperties>
</file>