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883FFB" w14:textId="77777777" w:rsidR="00E870F5" w:rsidRPr="001148C0" w:rsidRDefault="00E870F5" w:rsidP="00E870F5">
      <w:pPr>
        <w:spacing w:line="360" w:lineRule="auto"/>
        <w:jc w:val="center"/>
        <w:rPr>
          <w:rFonts w:ascii="Arial" w:hAnsi="Arial" w:cs="Arial"/>
          <w:b/>
          <w:color w:val="365F91"/>
          <w:sz w:val="28"/>
          <w:szCs w:val="28"/>
        </w:rPr>
      </w:pPr>
      <w:r w:rsidRPr="001148C0">
        <w:rPr>
          <w:rFonts w:ascii="Arial" w:hAnsi="Arial" w:cs="Arial"/>
          <w:b/>
          <w:color w:val="365F91"/>
          <w:sz w:val="28"/>
          <w:szCs w:val="28"/>
        </w:rPr>
        <w:t xml:space="preserve">Training &amp; Accreditation </w:t>
      </w:r>
      <w:r>
        <w:rPr>
          <w:rFonts w:ascii="Arial" w:hAnsi="Arial" w:cs="Arial"/>
          <w:b/>
          <w:color w:val="365F91"/>
          <w:sz w:val="28"/>
          <w:szCs w:val="28"/>
        </w:rPr>
        <w:t xml:space="preserve">in Physician Performed </w:t>
      </w:r>
      <w:r w:rsidRPr="001148C0">
        <w:rPr>
          <w:rFonts w:ascii="Arial" w:hAnsi="Arial" w:cs="Arial"/>
          <w:b/>
          <w:color w:val="365F91"/>
          <w:sz w:val="28"/>
          <w:szCs w:val="28"/>
        </w:rPr>
        <w:t xml:space="preserve">Ultrasound </w:t>
      </w:r>
    </w:p>
    <w:p w14:paraId="25428429" w14:textId="20B094C2" w:rsidR="009B6AF2" w:rsidRPr="007A3BCE" w:rsidRDefault="00E870F5" w:rsidP="009B6AF2">
      <w:pPr>
        <w:spacing w:line="360" w:lineRule="auto"/>
        <w:jc w:val="center"/>
        <w:rPr>
          <w:rFonts w:ascii="Arial" w:hAnsi="Arial" w:cs="Arial"/>
          <w:b/>
          <w:color w:val="365F91"/>
          <w:sz w:val="28"/>
          <w:szCs w:val="28"/>
        </w:rPr>
      </w:pPr>
      <w:r w:rsidRPr="007A3BCE">
        <w:rPr>
          <w:rFonts w:ascii="Arial" w:hAnsi="Arial" w:cs="Arial"/>
          <w:b/>
          <w:color w:val="365F91"/>
          <w:sz w:val="28"/>
          <w:szCs w:val="28"/>
        </w:rPr>
        <w:t xml:space="preserve">LIMITED </w:t>
      </w:r>
      <w:r w:rsidR="00D70B95">
        <w:rPr>
          <w:rFonts w:ascii="Arial" w:hAnsi="Arial" w:cs="Arial"/>
          <w:b/>
          <w:color w:val="365F91"/>
          <w:sz w:val="28"/>
          <w:szCs w:val="28"/>
        </w:rPr>
        <w:t>ABDO</w:t>
      </w:r>
      <w:r w:rsidR="00BB18D7">
        <w:rPr>
          <w:rFonts w:ascii="Arial" w:hAnsi="Arial" w:cs="Arial"/>
          <w:b/>
          <w:color w:val="365F91"/>
          <w:sz w:val="28"/>
          <w:szCs w:val="28"/>
        </w:rPr>
        <w:t xml:space="preserve"> </w:t>
      </w:r>
      <w:r w:rsidR="00BC4943">
        <w:rPr>
          <w:rFonts w:ascii="Arial" w:hAnsi="Arial" w:cs="Arial"/>
          <w:b/>
          <w:color w:val="365F91"/>
          <w:sz w:val="28"/>
          <w:szCs w:val="28"/>
        </w:rPr>
        <w:t>(</w:t>
      </w:r>
      <w:r w:rsidR="007C5752">
        <w:rPr>
          <w:rFonts w:ascii="Arial" w:hAnsi="Arial" w:cs="Arial"/>
          <w:b/>
          <w:color w:val="365F91"/>
          <w:sz w:val="28"/>
          <w:szCs w:val="28"/>
        </w:rPr>
        <w:t>ascites</w:t>
      </w:r>
      <w:r w:rsidR="00BC4943">
        <w:rPr>
          <w:rFonts w:ascii="Arial" w:hAnsi="Arial" w:cs="Arial"/>
          <w:b/>
          <w:color w:val="365F91"/>
          <w:sz w:val="28"/>
          <w:szCs w:val="28"/>
        </w:rPr>
        <w:t>)</w:t>
      </w:r>
    </w:p>
    <w:p w14:paraId="5073446F" w14:textId="77777777" w:rsidR="003F4EF6" w:rsidRDefault="00FE1970" w:rsidP="00E870F5">
      <w:pPr>
        <w:spacing w:line="360" w:lineRule="auto"/>
        <w:jc w:val="center"/>
        <w:rPr>
          <w:rFonts w:ascii="Arial" w:hAnsi="Arial" w:cs="Arial"/>
          <w:b/>
          <w:color w:val="365F91"/>
          <w:sz w:val="28"/>
          <w:szCs w:val="28"/>
        </w:rPr>
      </w:pPr>
      <w:r>
        <w:rPr>
          <w:rFonts w:ascii="Arial" w:hAnsi="Arial" w:cs="Arial"/>
          <w:b/>
          <w:color w:val="365F91"/>
          <w:sz w:val="28"/>
          <w:szCs w:val="28"/>
        </w:rPr>
        <w:t xml:space="preserve">    </w:t>
      </w:r>
    </w:p>
    <w:p w14:paraId="7115491D" w14:textId="77777777" w:rsidR="00A242DE" w:rsidRDefault="00A242DE" w:rsidP="00277947">
      <w:pPr>
        <w:spacing w:line="360" w:lineRule="auto"/>
        <w:rPr>
          <w:rFonts w:ascii="Arial" w:hAnsi="Arial" w:cs="Arial"/>
          <w:b/>
          <w:sz w:val="20"/>
          <w:szCs w:val="20"/>
        </w:rPr>
      </w:pPr>
      <w:r w:rsidRPr="00175B6D">
        <w:rPr>
          <w:rFonts w:ascii="Arial" w:hAnsi="Arial" w:cs="Arial"/>
          <w:b/>
        </w:rPr>
        <w:t>Purpose of Document</w:t>
      </w:r>
    </w:p>
    <w:p w14:paraId="58A2C1DD" w14:textId="77777777" w:rsidR="00A242DE" w:rsidRDefault="00A242DE" w:rsidP="00A242DE">
      <w:pPr>
        <w:spacing w:line="360" w:lineRule="auto"/>
        <w:rPr>
          <w:rFonts w:ascii="Arial" w:hAnsi="Arial" w:cs="Arial"/>
          <w:b/>
          <w:sz w:val="20"/>
          <w:szCs w:val="20"/>
        </w:rPr>
      </w:pPr>
    </w:p>
    <w:p w14:paraId="76F41D83" w14:textId="5273C0F9" w:rsidR="00A242DE" w:rsidRPr="00731002" w:rsidRDefault="006776FD" w:rsidP="003F4EF6">
      <w:pPr>
        <w:pStyle w:val="ListParagraph"/>
        <w:spacing w:line="360" w:lineRule="auto"/>
        <w:ind w:left="0"/>
        <w:rPr>
          <w:rFonts w:ascii="Arial" w:hAnsi="Arial" w:cs="Arial"/>
          <w:sz w:val="20"/>
          <w:szCs w:val="20"/>
        </w:rPr>
      </w:pPr>
      <w:r w:rsidRPr="00731002">
        <w:rPr>
          <w:rFonts w:ascii="Arial" w:hAnsi="Arial" w:cs="Arial"/>
          <w:sz w:val="20"/>
          <w:szCs w:val="20"/>
        </w:rPr>
        <w:t xml:space="preserve">This document </w:t>
      </w:r>
      <w:r w:rsidR="00A242DE" w:rsidRPr="00731002">
        <w:rPr>
          <w:rFonts w:ascii="Arial" w:hAnsi="Arial" w:cs="Arial"/>
          <w:sz w:val="20"/>
          <w:szCs w:val="20"/>
        </w:rPr>
        <w:t>describe</w:t>
      </w:r>
      <w:r w:rsidRPr="00731002">
        <w:rPr>
          <w:rFonts w:ascii="Arial" w:hAnsi="Arial" w:cs="Arial"/>
          <w:sz w:val="20"/>
          <w:szCs w:val="20"/>
        </w:rPr>
        <w:t>s</w:t>
      </w:r>
      <w:r w:rsidR="00A242DE" w:rsidRPr="00731002">
        <w:rPr>
          <w:rFonts w:ascii="Arial" w:hAnsi="Arial" w:cs="Arial"/>
          <w:sz w:val="20"/>
          <w:szCs w:val="20"/>
        </w:rPr>
        <w:t xml:space="preserve"> the process for</w:t>
      </w:r>
      <w:r w:rsidR="007A3BCE">
        <w:rPr>
          <w:rFonts w:ascii="Arial" w:hAnsi="Arial" w:cs="Arial"/>
          <w:sz w:val="20"/>
          <w:szCs w:val="20"/>
        </w:rPr>
        <w:t xml:space="preserve"> </w:t>
      </w:r>
      <w:r w:rsidR="00C267BB" w:rsidRPr="00731002">
        <w:rPr>
          <w:rFonts w:ascii="Arial" w:hAnsi="Arial" w:cs="Arial"/>
          <w:sz w:val="20"/>
          <w:szCs w:val="20"/>
        </w:rPr>
        <w:t>credentialing</w:t>
      </w:r>
      <w:r w:rsidR="00A242DE" w:rsidRPr="00731002">
        <w:rPr>
          <w:rFonts w:ascii="Arial" w:hAnsi="Arial" w:cs="Arial"/>
          <w:sz w:val="20"/>
          <w:szCs w:val="20"/>
        </w:rPr>
        <w:t xml:space="preserve"> </w:t>
      </w:r>
      <w:r w:rsidR="003F4EF6">
        <w:rPr>
          <w:rFonts w:ascii="Arial" w:hAnsi="Arial" w:cs="Arial"/>
          <w:sz w:val="20"/>
          <w:szCs w:val="20"/>
        </w:rPr>
        <w:t>Gastroenterology Registrars</w:t>
      </w:r>
      <w:r w:rsidR="007A3BCE">
        <w:rPr>
          <w:rFonts w:ascii="Arial" w:hAnsi="Arial" w:cs="Arial"/>
          <w:sz w:val="20"/>
          <w:szCs w:val="20"/>
        </w:rPr>
        <w:t>/</w:t>
      </w:r>
      <w:r w:rsidR="003F4EF6">
        <w:rPr>
          <w:rFonts w:ascii="Arial" w:hAnsi="Arial" w:cs="Arial"/>
          <w:sz w:val="20"/>
          <w:szCs w:val="20"/>
        </w:rPr>
        <w:t>Consultants</w:t>
      </w:r>
      <w:r w:rsidR="00431432">
        <w:rPr>
          <w:rFonts w:ascii="Arial" w:hAnsi="Arial" w:cs="Arial"/>
          <w:sz w:val="20"/>
          <w:szCs w:val="20"/>
        </w:rPr>
        <w:t xml:space="preserve"> </w:t>
      </w:r>
      <w:r w:rsidR="00B4456A" w:rsidRPr="00731002">
        <w:rPr>
          <w:rFonts w:ascii="Arial" w:hAnsi="Arial" w:cs="Arial"/>
          <w:sz w:val="20"/>
          <w:szCs w:val="20"/>
        </w:rPr>
        <w:t xml:space="preserve">within </w:t>
      </w:r>
      <w:r w:rsidR="00D416F5" w:rsidRPr="00731002">
        <w:rPr>
          <w:rFonts w:ascii="Arial" w:hAnsi="Arial" w:cs="Arial"/>
          <w:sz w:val="20"/>
          <w:szCs w:val="20"/>
        </w:rPr>
        <w:t xml:space="preserve">Monash </w:t>
      </w:r>
      <w:r w:rsidR="00B4456A" w:rsidRPr="00731002">
        <w:rPr>
          <w:rFonts w:ascii="Arial" w:hAnsi="Arial" w:cs="Arial"/>
          <w:sz w:val="20"/>
          <w:szCs w:val="20"/>
        </w:rPr>
        <w:t xml:space="preserve">Health </w:t>
      </w:r>
      <w:r w:rsidR="004A3035" w:rsidRPr="00731002">
        <w:rPr>
          <w:rFonts w:ascii="Arial" w:hAnsi="Arial" w:cs="Arial"/>
          <w:sz w:val="20"/>
          <w:szCs w:val="20"/>
        </w:rPr>
        <w:t>(</w:t>
      </w:r>
      <w:r w:rsidR="00D416F5" w:rsidRPr="00731002">
        <w:rPr>
          <w:rFonts w:ascii="Arial" w:hAnsi="Arial" w:cs="Arial"/>
          <w:sz w:val="20"/>
          <w:szCs w:val="20"/>
        </w:rPr>
        <w:t>M</w:t>
      </w:r>
      <w:r w:rsidR="004A3035" w:rsidRPr="00731002">
        <w:rPr>
          <w:rFonts w:ascii="Arial" w:hAnsi="Arial" w:cs="Arial"/>
          <w:sz w:val="20"/>
          <w:szCs w:val="20"/>
        </w:rPr>
        <w:t>H)</w:t>
      </w:r>
      <w:r w:rsidR="00B4456A" w:rsidRPr="00731002">
        <w:rPr>
          <w:rFonts w:ascii="Arial" w:hAnsi="Arial" w:cs="Arial"/>
          <w:sz w:val="20"/>
          <w:szCs w:val="20"/>
        </w:rPr>
        <w:t xml:space="preserve"> </w:t>
      </w:r>
      <w:r w:rsidR="00A242DE" w:rsidRPr="00731002">
        <w:rPr>
          <w:rFonts w:ascii="Arial" w:hAnsi="Arial" w:cs="Arial"/>
          <w:sz w:val="20"/>
          <w:szCs w:val="20"/>
        </w:rPr>
        <w:t>to perform</w:t>
      </w:r>
      <w:r w:rsidR="00487C94" w:rsidRPr="00731002">
        <w:rPr>
          <w:rFonts w:ascii="Arial" w:hAnsi="Arial" w:cs="Arial"/>
          <w:sz w:val="20"/>
          <w:szCs w:val="20"/>
        </w:rPr>
        <w:t xml:space="preserve"> </w:t>
      </w:r>
      <w:r w:rsidR="00B46C1A">
        <w:rPr>
          <w:rFonts w:ascii="Arial" w:hAnsi="Arial" w:cs="Arial"/>
          <w:sz w:val="20"/>
          <w:szCs w:val="20"/>
        </w:rPr>
        <w:t>l</w:t>
      </w:r>
      <w:r w:rsidR="007A3BCE">
        <w:rPr>
          <w:rFonts w:ascii="Arial" w:hAnsi="Arial" w:cs="Arial"/>
          <w:sz w:val="20"/>
          <w:szCs w:val="20"/>
        </w:rPr>
        <w:t xml:space="preserve">imited abdominal </w:t>
      </w:r>
      <w:r w:rsidR="00E870F5">
        <w:rPr>
          <w:rFonts w:ascii="Arial" w:hAnsi="Arial" w:cs="Arial"/>
          <w:sz w:val="20"/>
          <w:szCs w:val="20"/>
        </w:rPr>
        <w:t>u</w:t>
      </w:r>
      <w:r w:rsidR="003F4EF6">
        <w:rPr>
          <w:rFonts w:ascii="Arial" w:hAnsi="Arial" w:cs="Arial"/>
          <w:sz w:val="20"/>
          <w:szCs w:val="20"/>
        </w:rPr>
        <w:t xml:space="preserve">ltrasound </w:t>
      </w:r>
      <w:r w:rsidR="007A3BCE">
        <w:rPr>
          <w:rFonts w:ascii="Arial" w:hAnsi="Arial" w:cs="Arial"/>
          <w:sz w:val="20"/>
          <w:szCs w:val="20"/>
        </w:rPr>
        <w:t xml:space="preserve">for ascites and </w:t>
      </w:r>
      <w:r w:rsidR="00E870F5">
        <w:rPr>
          <w:rFonts w:ascii="Arial" w:hAnsi="Arial" w:cs="Arial"/>
          <w:sz w:val="20"/>
          <w:szCs w:val="20"/>
        </w:rPr>
        <w:t>g</w:t>
      </w:r>
      <w:r w:rsidR="003F4EF6">
        <w:rPr>
          <w:rFonts w:ascii="Arial" w:hAnsi="Arial" w:cs="Arial"/>
          <w:sz w:val="20"/>
          <w:szCs w:val="20"/>
        </w:rPr>
        <w:t xml:space="preserve">uided </w:t>
      </w:r>
      <w:r w:rsidR="00E870F5">
        <w:rPr>
          <w:rFonts w:ascii="Arial" w:hAnsi="Arial" w:cs="Arial"/>
          <w:sz w:val="20"/>
          <w:szCs w:val="20"/>
        </w:rPr>
        <w:t>p</w:t>
      </w:r>
      <w:r w:rsidR="003F4EF6">
        <w:rPr>
          <w:rFonts w:ascii="Arial" w:hAnsi="Arial" w:cs="Arial"/>
          <w:sz w:val="20"/>
          <w:szCs w:val="20"/>
        </w:rPr>
        <w:t>aracentesis</w:t>
      </w:r>
      <w:r w:rsidR="0011393A">
        <w:rPr>
          <w:rFonts w:ascii="Arial" w:hAnsi="Arial" w:cs="Arial"/>
          <w:sz w:val="20"/>
          <w:szCs w:val="20"/>
        </w:rPr>
        <w:t>.</w:t>
      </w:r>
      <w:r w:rsidR="00A242DE" w:rsidRPr="00731002">
        <w:rPr>
          <w:rFonts w:ascii="Arial" w:hAnsi="Arial" w:cs="Arial"/>
          <w:sz w:val="20"/>
          <w:szCs w:val="20"/>
        </w:rPr>
        <w:t xml:space="preserve"> </w:t>
      </w:r>
    </w:p>
    <w:p w14:paraId="0E1D2FD1" w14:textId="339D46E9" w:rsidR="00624E4C" w:rsidRDefault="003F4EF6" w:rsidP="0060303E">
      <w:pPr>
        <w:spacing w:line="360" w:lineRule="auto"/>
        <w:rPr>
          <w:rFonts w:ascii="Arial" w:hAnsi="Arial" w:cs="Arial"/>
          <w:b/>
          <w:sz w:val="20"/>
          <w:szCs w:val="20"/>
        </w:rPr>
      </w:pPr>
      <w:r>
        <w:rPr>
          <w:rFonts w:ascii="Arial" w:hAnsi="Arial" w:cs="Arial"/>
          <w:b/>
          <w:sz w:val="20"/>
          <w:szCs w:val="20"/>
        </w:rPr>
        <w:t xml:space="preserve">The purpose of this module is to train and credential users in ultrasound </w:t>
      </w:r>
      <w:r w:rsidR="00B97C5A">
        <w:rPr>
          <w:rFonts w:ascii="Arial" w:hAnsi="Arial" w:cs="Arial"/>
          <w:b/>
          <w:sz w:val="20"/>
          <w:szCs w:val="20"/>
        </w:rPr>
        <w:t>guidance</w:t>
      </w:r>
      <w:r w:rsidR="007A3BCE">
        <w:rPr>
          <w:rFonts w:ascii="Arial" w:hAnsi="Arial" w:cs="Arial"/>
          <w:b/>
          <w:sz w:val="20"/>
          <w:szCs w:val="20"/>
        </w:rPr>
        <w:t xml:space="preserve"> (marking)</w:t>
      </w:r>
      <w:r w:rsidR="00B97C5A">
        <w:rPr>
          <w:rFonts w:ascii="Arial" w:hAnsi="Arial" w:cs="Arial"/>
          <w:b/>
          <w:sz w:val="20"/>
          <w:szCs w:val="20"/>
        </w:rPr>
        <w:t xml:space="preserve"> for </w:t>
      </w:r>
      <w:r>
        <w:rPr>
          <w:rFonts w:ascii="Arial" w:hAnsi="Arial" w:cs="Arial"/>
          <w:b/>
          <w:sz w:val="20"/>
          <w:szCs w:val="20"/>
        </w:rPr>
        <w:t>ascitic taps</w:t>
      </w:r>
      <w:r w:rsidR="00BC4943">
        <w:rPr>
          <w:rFonts w:ascii="Arial" w:hAnsi="Arial" w:cs="Arial"/>
          <w:b/>
          <w:sz w:val="20"/>
          <w:szCs w:val="20"/>
        </w:rPr>
        <w:t>.</w:t>
      </w:r>
      <w:r>
        <w:rPr>
          <w:rFonts w:ascii="Arial" w:hAnsi="Arial" w:cs="Arial"/>
          <w:b/>
          <w:sz w:val="20"/>
          <w:szCs w:val="20"/>
        </w:rPr>
        <w:t xml:space="preserve"> Procedural aspects of paracentesis are not </w:t>
      </w:r>
      <w:r w:rsidR="00E870F5">
        <w:rPr>
          <w:rFonts w:ascii="Arial" w:hAnsi="Arial" w:cs="Arial"/>
          <w:b/>
          <w:sz w:val="20"/>
          <w:szCs w:val="20"/>
        </w:rPr>
        <w:t>included</w:t>
      </w:r>
      <w:r>
        <w:rPr>
          <w:rFonts w:ascii="Arial" w:hAnsi="Arial" w:cs="Arial"/>
          <w:b/>
          <w:sz w:val="20"/>
          <w:szCs w:val="20"/>
        </w:rPr>
        <w:t xml:space="preserve">.  </w:t>
      </w:r>
    </w:p>
    <w:p w14:paraId="6DF31C07" w14:textId="77777777" w:rsidR="007A3BCE" w:rsidRDefault="007A3BCE" w:rsidP="00A242DE">
      <w:pPr>
        <w:spacing w:line="360" w:lineRule="auto"/>
        <w:rPr>
          <w:rFonts w:ascii="Arial" w:hAnsi="Arial" w:cs="Arial"/>
          <w:b/>
        </w:rPr>
      </w:pPr>
    </w:p>
    <w:p w14:paraId="343B7BAD" w14:textId="4FA7A85F" w:rsidR="00A242DE" w:rsidRPr="009C48E6" w:rsidRDefault="00A242DE" w:rsidP="00A242DE">
      <w:pPr>
        <w:spacing w:line="360" w:lineRule="auto"/>
        <w:rPr>
          <w:rFonts w:ascii="Arial" w:hAnsi="Arial" w:cs="Arial"/>
          <w:b/>
        </w:rPr>
      </w:pPr>
      <w:r w:rsidRPr="009C48E6">
        <w:rPr>
          <w:rFonts w:ascii="Arial" w:hAnsi="Arial" w:cs="Arial"/>
          <w:b/>
        </w:rPr>
        <w:t>Background</w:t>
      </w:r>
    </w:p>
    <w:p w14:paraId="67DD7ABC" w14:textId="00252554" w:rsidR="007A3BCE" w:rsidRPr="00BC4943" w:rsidRDefault="007A3BCE" w:rsidP="007A3BCE">
      <w:pPr>
        <w:spacing w:before="100" w:beforeAutospacing="1" w:after="100" w:afterAutospacing="1" w:line="360" w:lineRule="auto"/>
        <w:jc w:val="both"/>
        <w:rPr>
          <w:rFonts w:ascii="Arial" w:hAnsi="Arial" w:cs="Arial"/>
          <w:sz w:val="20"/>
          <w:szCs w:val="20"/>
        </w:rPr>
      </w:pPr>
      <w:r w:rsidRPr="00BC4943">
        <w:rPr>
          <w:rFonts w:ascii="Arial" w:hAnsi="Arial" w:cs="Arial"/>
          <w:sz w:val="20"/>
          <w:szCs w:val="20"/>
        </w:rPr>
        <w:t>Physician performed Point of Care ultrasound (PoCUS) has become an accepted part of clinical management</w:t>
      </w:r>
      <w:r w:rsidR="00FA03EC" w:rsidRPr="00BC4943">
        <w:rPr>
          <w:rFonts w:ascii="Arial" w:hAnsi="Arial" w:cs="Arial"/>
          <w:sz w:val="20"/>
          <w:szCs w:val="20"/>
        </w:rPr>
        <w:t xml:space="preserve">, enabling </w:t>
      </w:r>
      <w:r w:rsidRPr="00BC4943">
        <w:rPr>
          <w:rFonts w:ascii="Arial" w:hAnsi="Arial" w:cs="Arial"/>
          <w:sz w:val="20"/>
          <w:szCs w:val="20"/>
        </w:rPr>
        <w:t xml:space="preserve">rapid patient management decisions and guidance for interventional procedures. Gastroenterology Unit patients with chronic liver disease </w:t>
      </w:r>
      <w:r w:rsidR="00BC4943">
        <w:rPr>
          <w:rFonts w:ascii="Arial" w:hAnsi="Arial" w:cs="Arial"/>
          <w:sz w:val="20"/>
          <w:szCs w:val="20"/>
        </w:rPr>
        <w:t>commonly</w:t>
      </w:r>
      <w:r w:rsidRPr="00BC4943">
        <w:rPr>
          <w:rFonts w:ascii="Arial" w:hAnsi="Arial" w:cs="Arial"/>
          <w:sz w:val="20"/>
          <w:szCs w:val="20"/>
        </w:rPr>
        <w:t xml:space="preserve"> present with </w:t>
      </w:r>
      <w:r w:rsidR="00BC4943">
        <w:rPr>
          <w:rFonts w:ascii="Arial" w:hAnsi="Arial" w:cs="Arial"/>
          <w:sz w:val="20"/>
          <w:szCs w:val="20"/>
        </w:rPr>
        <w:t xml:space="preserve">recurrent </w:t>
      </w:r>
      <w:r w:rsidRPr="00BC4943">
        <w:rPr>
          <w:rFonts w:ascii="Arial" w:hAnsi="Arial" w:cs="Arial"/>
          <w:sz w:val="20"/>
          <w:szCs w:val="20"/>
        </w:rPr>
        <w:t>ascites</w:t>
      </w:r>
      <w:r w:rsidR="00BC4943">
        <w:rPr>
          <w:rFonts w:ascii="Arial" w:hAnsi="Arial" w:cs="Arial"/>
          <w:sz w:val="20"/>
          <w:szCs w:val="20"/>
        </w:rPr>
        <w:t xml:space="preserve"> requiring drainage</w:t>
      </w:r>
      <w:r w:rsidRPr="00BC4943">
        <w:rPr>
          <w:rFonts w:ascii="Arial" w:hAnsi="Arial" w:cs="Arial"/>
          <w:sz w:val="20"/>
          <w:szCs w:val="20"/>
        </w:rPr>
        <w:t xml:space="preserve">. </w:t>
      </w:r>
    </w:p>
    <w:p w14:paraId="50C278F8" w14:textId="13C67F4A" w:rsidR="007A3BCE" w:rsidRPr="00BC4943" w:rsidRDefault="00B97C5A" w:rsidP="007A3BCE">
      <w:pPr>
        <w:spacing w:line="360" w:lineRule="auto"/>
        <w:jc w:val="both"/>
        <w:rPr>
          <w:rFonts w:ascii="Arial" w:hAnsi="Arial" w:cs="Arial"/>
          <w:sz w:val="20"/>
          <w:szCs w:val="20"/>
          <w:shd w:val="clear" w:color="auto" w:fill="FAFAFA"/>
        </w:rPr>
      </w:pPr>
      <w:r w:rsidRPr="00BC4943">
        <w:rPr>
          <w:rFonts w:ascii="Arial" w:hAnsi="Arial" w:cs="Arial"/>
          <w:sz w:val="20"/>
          <w:szCs w:val="20"/>
          <w:shd w:val="clear" w:color="auto" w:fill="FAFAFA"/>
        </w:rPr>
        <w:t xml:space="preserve">Ultrasound </w:t>
      </w:r>
      <w:r w:rsidR="00F13383" w:rsidRPr="00BC4943">
        <w:rPr>
          <w:rFonts w:ascii="Arial" w:hAnsi="Arial" w:cs="Arial"/>
          <w:sz w:val="20"/>
          <w:szCs w:val="20"/>
          <w:shd w:val="clear" w:color="auto" w:fill="FAFAFA"/>
        </w:rPr>
        <w:t>is a valuable tool for the detection of free intra</w:t>
      </w:r>
      <w:r w:rsidR="007A3BCE" w:rsidRPr="00BC4943">
        <w:rPr>
          <w:rFonts w:ascii="Arial" w:hAnsi="Arial" w:cs="Arial"/>
          <w:sz w:val="20"/>
          <w:szCs w:val="20"/>
          <w:shd w:val="clear" w:color="auto" w:fill="FAFAFA"/>
        </w:rPr>
        <w:t>-</w:t>
      </w:r>
      <w:r w:rsidR="00F13383" w:rsidRPr="00BC4943">
        <w:rPr>
          <w:rFonts w:ascii="Arial" w:hAnsi="Arial" w:cs="Arial"/>
          <w:sz w:val="20"/>
          <w:szCs w:val="20"/>
          <w:shd w:val="clear" w:color="auto" w:fill="FAFAFA"/>
        </w:rPr>
        <w:t xml:space="preserve">peritonal fluid (ascites) and for the procedural </w:t>
      </w:r>
      <w:r w:rsidRPr="00BC4943">
        <w:rPr>
          <w:rFonts w:ascii="Arial" w:hAnsi="Arial" w:cs="Arial"/>
          <w:sz w:val="20"/>
          <w:szCs w:val="20"/>
          <w:shd w:val="clear" w:color="auto" w:fill="FAFAFA"/>
        </w:rPr>
        <w:t xml:space="preserve">guidance </w:t>
      </w:r>
      <w:r w:rsidR="00F13383" w:rsidRPr="00BC4943">
        <w:rPr>
          <w:rFonts w:ascii="Arial" w:hAnsi="Arial" w:cs="Arial"/>
          <w:sz w:val="20"/>
          <w:szCs w:val="20"/>
          <w:shd w:val="clear" w:color="auto" w:fill="FAFAFA"/>
        </w:rPr>
        <w:t xml:space="preserve">of </w:t>
      </w:r>
      <w:r w:rsidRPr="00BC4943">
        <w:rPr>
          <w:rFonts w:ascii="Arial" w:hAnsi="Arial" w:cs="Arial"/>
          <w:sz w:val="20"/>
          <w:szCs w:val="20"/>
          <w:shd w:val="clear" w:color="auto" w:fill="FAFAFA"/>
        </w:rPr>
        <w:t>paracentesis</w:t>
      </w:r>
      <w:r w:rsidR="00F13383" w:rsidRPr="00BC4943">
        <w:rPr>
          <w:rFonts w:ascii="Arial" w:hAnsi="Arial" w:cs="Arial"/>
          <w:sz w:val="20"/>
          <w:szCs w:val="20"/>
          <w:shd w:val="clear" w:color="auto" w:fill="FAFAFA"/>
        </w:rPr>
        <w:t xml:space="preserve"> (ascitic tap) procedure</w:t>
      </w:r>
      <w:r w:rsidR="007A3BCE" w:rsidRPr="00BC4943">
        <w:rPr>
          <w:rFonts w:ascii="Arial" w:hAnsi="Arial" w:cs="Arial"/>
          <w:sz w:val="20"/>
          <w:szCs w:val="20"/>
          <w:shd w:val="clear" w:color="auto" w:fill="FAFAFA"/>
        </w:rPr>
        <w:t>s</w:t>
      </w:r>
      <w:r w:rsidRPr="00BC4943">
        <w:rPr>
          <w:rFonts w:ascii="Arial" w:hAnsi="Arial" w:cs="Arial"/>
          <w:sz w:val="20"/>
          <w:szCs w:val="20"/>
          <w:shd w:val="clear" w:color="auto" w:fill="FAFAFA"/>
        </w:rPr>
        <w:t>.</w:t>
      </w:r>
      <w:r w:rsidR="000451E2" w:rsidRPr="00BC4943">
        <w:rPr>
          <w:rFonts w:ascii="Arial" w:hAnsi="Arial" w:cs="Arial"/>
          <w:sz w:val="20"/>
          <w:szCs w:val="20"/>
          <w:shd w:val="clear" w:color="auto" w:fill="FAFAFA"/>
        </w:rPr>
        <w:t>(Ennis 2014)</w:t>
      </w:r>
      <w:r w:rsidRPr="00BC4943">
        <w:rPr>
          <w:rFonts w:ascii="Arial" w:hAnsi="Arial" w:cs="Arial"/>
          <w:sz w:val="20"/>
          <w:szCs w:val="20"/>
          <w:shd w:val="clear" w:color="auto" w:fill="FAFAFA"/>
        </w:rPr>
        <w:t xml:space="preserve"> </w:t>
      </w:r>
      <w:r w:rsidR="00ED2064" w:rsidRPr="00BC4943">
        <w:rPr>
          <w:rFonts w:ascii="Arial" w:hAnsi="Arial" w:cs="Arial"/>
          <w:sz w:val="20"/>
          <w:szCs w:val="20"/>
        </w:rPr>
        <w:t xml:space="preserve">The utility of bedside abdominal US for the identification of free intra-peritoneal fluid and drainage of ascites has been recognized since the 1980’s. </w:t>
      </w:r>
      <w:r w:rsidR="007169EA" w:rsidRPr="00BC4943">
        <w:rPr>
          <w:rFonts w:ascii="Arial" w:hAnsi="Arial" w:cs="Arial"/>
          <w:sz w:val="20"/>
          <w:szCs w:val="20"/>
          <w:shd w:val="clear" w:color="auto" w:fill="FAFAFA"/>
        </w:rPr>
        <w:t>I</w:t>
      </w:r>
      <w:r w:rsidRPr="00BC4943">
        <w:rPr>
          <w:rFonts w:ascii="Arial" w:hAnsi="Arial" w:cs="Arial"/>
          <w:sz w:val="20"/>
          <w:szCs w:val="20"/>
          <w:shd w:val="clear" w:color="auto" w:fill="FAFAFA"/>
        </w:rPr>
        <w:t xml:space="preserve">mproved accuracy of needle placement using ultrasound may reduce </w:t>
      </w:r>
      <w:r w:rsidR="000310A2" w:rsidRPr="00BC4943">
        <w:rPr>
          <w:rFonts w:ascii="Arial" w:hAnsi="Arial" w:cs="Arial"/>
          <w:sz w:val="20"/>
          <w:szCs w:val="20"/>
          <w:shd w:val="clear" w:color="auto" w:fill="FAFAFA"/>
        </w:rPr>
        <w:t xml:space="preserve">the </w:t>
      </w:r>
      <w:r w:rsidRPr="00BC4943">
        <w:rPr>
          <w:rFonts w:ascii="Arial" w:hAnsi="Arial" w:cs="Arial"/>
          <w:sz w:val="20"/>
          <w:szCs w:val="20"/>
          <w:shd w:val="clear" w:color="auto" w:fill="FAFAFA"/>
        </w:rPr>
        <w:t>risk of complications</w:t>
      </w:r>
      <w:r w:rsidR="00BD4638" w:rsidRPr="00BC4943">
        <w:rPr>
          <w:rFonts w:ascii="Arial" w:hAnsi="Arial" w:cs="Arial"/>
          <w:sz w:val="20"/>
          <w:szCs w:val="20"/>
          <w:shd w:val="clear" w:color="auto" w:fill="FAFAFA"/>
        </w:rPr>
        <w:t>, length of stay</w:t>
      </w:r>
      <w:r w:rsidR="007169EA" w:rsidRPr="00BC4943">
        <w:rPr>
          <w:rFonts w:ascii="Arial" w:hAnsi="Arial" w:cs="Arial"/>
          <w:sz w:val="20"/>
          <w:szCs w:val="20"/>
          <w:shd w:val="clear" w:color="auto" w:fill="FAFAFA"/>
        </w:rPr>
        <w:t xml:space="preserve"> and</w:t>
      </w:r>
      <w:r w:rsidR="00BD4638" w:rsidRPr="00BC4943">
        <w:rPr>
          <w:rFonts w:ascii="Arial" w:hAnsi="Arial" w:cs="Arial"/>
          <w:sz w:val="20"/>
          <w:szCs w:val="20"/>
          <w:shd w:val="clear" w:color="auto" w:fill="FAFAFA"/>
        </w:rPr>
        <w:t xml:space="preserve"> associated</w:t>
      </w:r>
      <w:r w:rsidR="00E466CA" w:rsidRPr="00BC4943">
        <w:rPr>
          <w:rFonts w:ascii="Arial" w:hAnsi="Arial" w:cs="Arial"/>
          <w:sz w:val="20"/>
          <w:szCs w:val="20"/>
          <w:shd w:val="clear" w:color="auto" w:fill="FAFAFA"/>
        </w:rPr>
        <w:t xml:space="preserve"> cost</w:t>
      </w:r>
      <w:r w:rsidR="00CD6C84" w:rsidRPr="00BC4943">
        <w:rPr>
          <w:rFonts w:ascii="Arial" w:hAnsi="Arial" w:cs="Arial"/>
          <w:sz w:val="20"/>
          <w:szCs w:val="20"/>
          <w:shd w:val="clear" w:color="auto" w:fill="FAFAFA"/>
        </w:rPr>
        <w:t>s</w:t>
      </w:r>
      <w:r w:rsidR="007169EA" w:rsidRPr="00BC4943">
        <w:rPr>
          <w:rFonts w:ascii="Arial" w:hAnsi="Arial" w:cs="Arial"/>
          <w:sz w:val="20"/>
          <w:szCs w:val="20"/>
          <w:shd w:val="clear" w:color="auto" w:fill="FAFAFA"/>
        </w:rPr>
        <w:t xml:space="preserve">. </w:t>
      </w:r>
      <w:r w:rsidR="000310A2" w:rsidRPr="00BC4943">
        <w:rPr>
          <w:rFonts w:ascii="Arial" w:hAnsi="Arial" w:cs="Arial"/>
          <w:sz w:val="20"/>
          <w:szCs w:val="20"/>
          <w:shd w:val="clear" w:color="auto" w:fill="FAFAFA"/>
        </w:rPr>
        <w:t>(</w:t>
      </w:r>
      <w:r w:rsidR="007169EA" w:rsidRPr="00BC4943">
        <w:rPr>
          <w:rFonts w:ascii="Arial" w:hAnsi="Arial" w:cs="Arial"/>
          <w:sz w:val="20"/>
          <w:szCs w:val="20"/>
          <w:shd w:val="clear" w:color="auto" w:fill="FAFAFA"/>
        </w:rPr>
        <w:t>Mercaldi 2</w:t>
      </w:r>
      <w:r w:rsidRPr="00BC4943">
        <w:rPr>
          <w:rFonts w:ascii="Arial" w:hAnsi="Arial" w:cs="Arial"/>
          <w:sz w:val="20"/>
          <w:szCs w:val="20"/>
          <w:shd w:val="clear" w:color="auto" w:fill="FAFAFA"/>
        </w:rPr>
        <w:t xml:space="preserve">013) </w:t>
      </w:r>
    </w:p>
    <w:p w14:paraId="22BFEAEC" w14:textId="5E3C6886" w:rsidR="007A3BCE" w:rsidRDefault="002479BD" w:rsidP="007A3BCE">
      <w:pPr>
        <w:spacing w:before="100" w:beforeAutospacing="1" w:after="100" w:afterAutospacing="1" w:line="360" w:lineRule="auto"/>
        <w:jc w:val="both"/>
        <w:rPr>
          <w:rFonts w:ascii="Arial" w:hAnsi="Arial" w:cs="Arial"/>
          <w:sz w:val="20"/>
          <w:szCs w:val="20"/>
        </w:rPr>
      </w:pPr>
      <w:r>
        <w:rPr>
          <w:rFonts w:ascii="Arial" w:hAnsi="Arial" w:cs="Arial"/>
          <w:sz w:val="20"/>
          <w:szCs w:val="20"/>
        </w:rPr>
        <w:t>A</w:t>
      </w:r>
      <w:r w:rsidR="007A3BCE">
        <w:rPr>
          <w:rFonts w:ascii="Arial" w:hAnsi="Arial" w:cs="Arial"/>
          <w:sz w:val="20"/>
          <w:szCs w:val="20"/>
        </w:rPr>
        <w:t xml:space="preserve"> PoCUS training</w:t>
      </w:r>
      <w:r w:rsidR="007A3BCE" w:rsidRPr="00FF70C2">
        <w:rPr>
          <w:rFonts w:ascii="Arial" w:hAnsi="Arial" w:cs="Arial"/>
          <w:sz w:val="20"/>
          <w:szCs w:val="20"/>
        </w:rPr>
        <w:t xml:space="preserve"> and </w:t>
      </w:r>
      <w:r w:rsidR="007A3BCE">
        <w:rPr>
          <w:rFonts w:ascii="Arial" w:hAnsi="Arial" w:cs="Arial"/>
          <w:sz w:val="20"/>
          <w:szCs w:val="20"/>
        </w:rPr>
        <w:t>c</w:t>
      </w:r>
      <w:r w:rsidR="007A3BCE" w:rsidRPr="00FF70C2">
        <w:rPr>
          <w:rFonts w:ascii="Arial" w:hAnsi="Arial" w:cs="Arial"/>
          <w:sz w:val="20"/>
          <w:szCs w:val="20"/>
        </w:rPr>
        <w:t>redentialing</w:t>
      </w:r>
      <w:r w:rsidR="007A3BCE">
        <w:rPr>
          <w:rFonts w:ascii="Arial" w:hAnsi="Arial" w:cs="Arial"/>
          <w:sz w:val="20"/>
          <w:szCs w:val="20"/>
        </w:rPr>
        <w:t xml:space="preserve"> program</w:t>
      </w:r>
      <w:r w:rsidR="007A3BCE" w:rsidRPr="00FF70C2">
        <w:rPr>
          <w:rFonts w:ascii="Arial" w:hAnsi="Arial" w:cs="Arial"/>
          <w:sz w:val="20"/>
          <w:szCs w:val="20"/>
        </w:rPr>
        <w:t xml:space="preserve"> </w:t>
      </w:r>
      <w:r w:rsidR="007A3BCE">
        <w:rPr>
          <w:rFonts w:ascii="Arial" w:hAnsi="Arial" w:cs="Arial"/>
          <w:sz w:val="20"/>
          <w:szCs w:val="20"/>
        </w:rPr>
        <w:t>was e</w:t>
      </w:r>
      <w:r w:rsidR="007A3BCE" w:rsidRPr="00FF70C2">
        <w:rPr>
          <w:rFonts w:ascii="Arial" w:hAnsi="Arial" w:cs="Arial"/>
          <w:sz w:val="20"/>
          <w:szCs w:val="20"/>
        </w:rPr>
        <w:t>stablished</w:t>
      </w:r>
      <w:r w:rsidR="007A3BCE">
        <w:rPr>
          <w:rFonts w:ascii="Arial" w:hAnsi="Arial" w:cs="Arial"/>
          <w:sz w:val="20"/>
          <w:szCs w:val="20"/>
        </w:rPr>
        <w:t xml:space="preserve"> in 2011 to support the use of ultrasound by clinicians in Monash Health.</w:t>
      </w:r>
      <w:r w:rsidR="009F7CD9">
        <w:rPr>
          <w:rFonts w:ascii="Arial" w:hAnsi="Arial" w:cs="Arial"/>
          <w:sz w:val="20"/>
          <w:szCs w:val="20"/>
        </w:rPr>
        <w:t xml:space="preserve"> The Gastroenterology project was initially piloted in 2019. Training is </w:t>
      </w:r>
      <w:r w:rsidR="00192E5E">
        <w:rPr>
          <w:rFonts w:ascii="Arial" w:hAnsi="Arial" w:cs="Arial"/>
          <w:sz w:val="20"/>
          <w:szCs w:val="20"/>
        </w:rPr>
        <w:t xml:space="preserve">typically </w:t>
      </w:r>
      <w:r w:rsidR="009F7CD9">
        <w:rPr>
          <w:rFonts w:ascii="Arial" w:hAnsi="Arial" w:cs="Arial"/>
          <w:sz w:val="20"/>
          <w:szCs w:val="20"/>
        </w:rPr>
        <w:t>undertaken in the MHTP Complex Liver Clinic, requiring two</w:t>
      </w:r>
      <w:r w:rsidR="00192E5E">
        <w:rPr>
          <w:rFonts w:ascii="Arial" w:hAnsi="Arial" w:cs="Arial"/>
          <w:sz w:val="20"/>
          <w:szCs w:val="20"/>
        </w:rPr>
        <w:t xml:space="preserve"> Clinic sessions</w:t>
      </w:r>
      <w:r w:rsidR="009F7CD9">
        <w:rPr>
          <w:rFonts w:ascii="Arial" w:hAnsi="Arial" w:cs="Arial"/>
          <w:sz w:val="20"/>
          <w:szCs w:val="20"/>
        </w:rPr>
        <w:t xml:space="preserve"> for skills training and completion of credentialing</w:t>
      </w:r>
      <w:r w:rsidR="00192E5E">
        <w:rPr>
          <w:rFonts w:ascii="Arial" w:hAnsi="Arial" w:cs="Arial"/>
          <w:sz w:val="20"/>
          <w:szCs w:val="20"/>
        </w:rPr>
        <w:t>.</w:t>
      </w:r>
      <w:r w:rsidR="009F7CD9">
        <w:rPr>
          <w:rFonts w:ascii="Arial" w:hAnsi="Arial" w:cs="Arial"/>
          <w:sz w:val="20"/>
          <w:szCs w:val="20"/>
        </w:rPr>
        <w:t xml:space="preserve"> </w:t>
      </w:r>
      <w:r w:rsidR="007A3BCE">
        <w:rPr>
          <w:rFonts w:ascii="Arial" w:hAnsi="Arial" w:cs="Arial"/>
          <w:sz w:val="20"/>
          <w:szCs w:val="20"/>
        </w:rPr>
        <w:t xml:space="preserve"> </w:t>
      </w:r>
    </w:p>
    <w:p w14:paraId="44C9BE28" w14:textId="5C6FB91A" w:rsidR="009251F3" w:rsidRDefault="009251F3" w:rsidP="009251F3">
      <w:pPr>
        <w:spacing w:line="360" w:lineRule="auto"/>
        <w:rPr>
          <w:rFonts w:ascii="Arial" w:hAnsi="Arial" w:cs="Arial"/>
          <w:sz w:val="20"/>
          <w:szCs w:val="20"/>
        </w:rPr>
      </w:pPr>
      <w:r w:rsidRPr="00731002">
        <w:rPr>
          <w:rFonts w:ascii="Arial" w:hAnsi="Arial" w:cs="Arial"/>
          <w:sz w:val="20"/>
          <w:szCs w:val="20"/>
        </w:rPr>
        <w:t xml:space="preserve">This document describes: </w:t>
      </w:r>
    </w:p>
    <w:p w14:paraId="2D2FC57B" w14:textId="62BA8C26" w:rsidR="006600F8" w:rsidRPr="00BC4943" w:rsidRDefault="009251F3" w:rsidP="00C71BF4">
      <w:pPr>
        <w:pStyle w:val="ListParagraph"/>
        <w:numPr>
          <w:ilvl w:val="0"/>
          <w:numId w:val="44"/>
        </w:numPr>
        <w:spacing w:line="360" w:lineRule="auto"/>
        <w:rPr>
          <w:rFonts w:ascii="Arial" w:hAnsi="Arial" w:cs="Arial"/>
          <w:sz w:val="20"/>
          <w:szCs w:val="20"/>
        </w:rPr>
      </w:pPr>
      <w:r w:rsidRPr="00BC4943">
        <w:rPr>
          <w:rFonts w:ascii="Arial" w:hAnsi="Arial" w:cs="Arial"/>
          <w:sz w:val="20"/>
          <w:szCs w:val="20"/>
        </w:rPr>
        <w:t xml:space="preserve">A 3 stage process for </w:t>
      </w:r>
      <w:r w:rsidR="006600F8" w:rsidRPr="00BC4943">
        <w:rPr>
          <w:rFonts w:ascii="Arial" w:hAnsi="Arial" w:cs="Arial"/>
          <w:sz w:val="20"/>
          <w:szCs w:val="20"/>
        </w:rPr>
        <w:t xml:space="preserve">accrediting physicians to perform Limited </w:t>
      </w:r>
      <w:r w:rsidR="00255DC0" w:rsidRPr="00BC4943">
        <w:rPr>
          <w:rFonts w:ascii="Arial" w:hAnsi="Arial" w:cs="Arial"/>
          <w:sz w:val="20"/>
          <w:szCs w:val="20"/>
        </w:rPr>
        <w:t>A</w:t>
      </w:r>
      <w:r w:rsidR="006600F8" w:rsidRPr="00BC4943">
        <w:rPr>
          <w:rFonts w:ascii="Arial" w:hAnsi="Arial" w:cs="Arial"/>
          <w:sz w:val="20"/>
          <w:szCs w:val="20"/>
        </w:rPr>
        <w:t>bdo</w:t>
      </w:r>
      <w:r w:rsidR="00255DC0" w:rsidRPr="00BC4943">
        <w:rPr>
          <w:rFonts w:ascii="Arial" w:hAnsi="Arial" w:cs="Arial"/>
          <w:sz w:val="20"/>
          <w:szCs w:val="20"/>
        </w:rPr>
        <w:t xml:space="preserve"> </w:t>
      </w:r>
      <w:r w:rsidR="006600F8" w:rsidRPr="00BC4943">
        <w:rPr>
          <w:rFonts w:ascii="Arial" w:hAnsi="Arial" w:cs="Arial"/>
          <w:sz w:val="20"/>
          <w:szCs w:val="20"/>
        </w:rPr>
        <w:t xml:space="preserve">ultrasound </w:t>
      </w:r>
    </w:p>
    <w:p w14:paraId="7ADA0C72" w14:textId="7E4009F4" w:rsidR="006600F8" w:rsidRDefault="009251F3" w:rsidP="006C4D4B">
      <w:pPr>
        <w:pStyle w:val="ListParagraph"/>
        <w:numPr>
          <w:ilvl w:val="0"/>
          <w:numId w:val="22"/>
        </w:numPr>
        <w:spacing w:line="360" w:lineRule="auto"/>
        <w:rPr>
          <w:rFonts w:ascii="Arial" w:hAnsi="Arial" w:cs="Arial"/>
          <w:sz w:val="20"/>
          <w:szCs w:val="20"/>
        </w:rPr>
      </w:pPr>
      <w:r w:rsidRPr="006600F8">
        <w:rPr>
          <w:rFonts w:ascii="Arial" w:hAnsi="Arial" w:cs="Arial"/>
          <w:sz w:val="20"/>
          <w:szCs w:val="20"/>
        </w:rPr>
        <w:t>Int</w:t>
      </w:r>
      <w:r w:rsidR="002479BD">
        <w:rPr>
          <w:rFonts w:ascii="Arial" w:hAnsi="Arial" w:cs="Arial"/>
          <w:sz w:val="20"/>
          <w:szCs w:val="20"/>
        </w:rPr>
        <w:t>roductory</w:t>
      </w:r>
      <w:r w:rsidR="009C48E6" w:rsidRPr="006600F8">
        <w:rPr>
          <w:rFonts w:ascii="Arial" w:hAnsi="Arial" w:cs="Arial"/>
          <w:sz w:val="20"/>
          <w:szCs w:val="20"/>
        </w:rPr>
        <w:t xml:space="preserve"> </w:t>
      </w:r>
      <w:r w:rsidRPr="006600F8">
        <w:rPr>
          <w:rFonts w:ascii="Arial" w:hAnsi="Arial" w:cs="Arial"/>
          <w:sz w:val="20"/>
          <w:szCs w:val="20"/>
        </w:rPr>
        <w:t xml:space="preserve">education session </w:t>
      </w:r>
    </w:p>
    <w:p w14:paraId="6FC3383C" w14:textId="34B7663D" w:rsidR="009251F3" w:rsidRPr="006600F8" w:rsidRDefault="009251F3" w:rsidP="006C4D4B">
      <w:pPr>
        <w:pStyle w:val="ListParagraph"/>
        <w:numPr>
          <w:ilvl w:val="0"/>
          <w:numId w:val="22"/>
        </w:numPr>
        <w:spacing w:line="360" w:lineRule="auto"/>
        <w:rPr>
          <w:rFonts w:ascii="Arial" w:hAnsi="Arial" w:cs="Arial"/>
          <w:sz w:val="20"/>
          <w:szCs w:val="20"/>
        </w:rPr>
      </w:pPr>
      <w:r w:rsidRPr="006600F8">
        <w:rPr>
          <w:rFonts w:ascii="Arial" w:hAnsi="Arial" w:cs="Arial"/>
          <w:sz w:val="20"/>
          <w:szCs w:val="20"/>
        </w:rPr>
        <w:t xml:space="preserve">Skills Development / Logbook / MH Accreditation </w:t>
      </w:r>
    </w:p>
    <w:p w14:paraId="2F513807" w14:textId="77777777" w:rsidR="009251F3" w:rsidRPr="00731002" w:rsidRDefault="009251F3" w:rsidP="009251F3">
      <w:pPr>
        <w:pStyle w:val="ListParagraph"/>
        <w:numPr>
          <w:ilvl w:val="0"/>
          <w:numId w:val="22"/>
        </w:numPr>
        <w:spacing w:line="360" w:lineRule="auto"/>
        <w:rPr>
          <w:rFonts w:ascii="Arial" w:hAnsi="Arial" w:cs="Arial"/>
          <w:sz w:val="20"/>
          <w:szCs w:val="20"/>
        </w:rPr>
      </w:pPr>
      <w:r w:rsidRPr="00731002">
        <w:rPr>
          <w:rFonts w:ascii="Arial" w:hAnsi="Arial" w:cs="Arial"/>
          <w:sz w:val="20"/>
          <w:szCs w:val="20"/>
        </w:rPr>
        <w:t xml:space="preserve">Ongoing </w:t>
      </w:r>
      <w:r>
        <w:rPr>
          <w:rFonts w:ascii="Arial" w:hAnsi="Arial" w:cs="Arial"/>
          <w:sz w:val="20"/>
          <w:szCs w:val="20"/>
        </w:rPr>
        <w:t>Quality A</w:t>
      </w:r>
      <w:r w:rsidRPr="00731002">
        <w:rPr>
          <w:rFonts w:ascii="Arial" w:hAnsi="Arial" w:cs="Arial"/>
          <w:sz w:val="20"/>
          <w:szCs w:val="20"/>
        </w:rPr>
        <w:t>udit / Skills Maintenance</w:t>
      </w:r>
      <w:r>
        <w:rPr>
          <w:rFonts w:ascii="Arial" w:hAnsi="Arial" w:cs="Arial"/>
          <w:sz w:val="20"/>
          <w:szCs w:val="20"/>
        </w:rPr>
        <w:t xml:space="preserve"> </w:t>
      </w:r>
    </w:p>
    <w:p w14:paraId="59DF437A" w14:textId="765C7F0D" w:rsidR="009251F3" w:rsidRPr="00731002" w:rsidRDefault="009251F3" w:rsidP="009251F3">
      <w:pPr>
        <w:numPr>
          <w:ilvl w:val="0"/>
          <w:numId w:val="11"/>
        </w:numPr>
        <w:spacing w:line="360" w:lineRule="auto"/>
        <w:rPr>
          <w:rFonts w:ascii="Arial" w:hAnsi="Arial" w:cs="Arial"/>
          <w:sz w:val="20"/>
          <w:szCs w:val="20"/>
        </w:rPr>
      </w:pPr>
      <w:r w:rsidRPr="00731002">
        <w:rPr>
          <w:rFonts w:ascii="Arial" w:hAnsi="Arial" w:cs="Arial"/>
          <w:sz w:val="20"/>
          <w:szCs w:val="20"/>
        </w:rPr>
        <w:t xml:space="preserve">A method for auditing scan quality, maintaining a MH logbook and ongoing accreditation </w:t>
      </w:r>
    </w:p>
    <w:p w14:paraId="652C7E7A" w14:textId="77777777" w:rsidR="009251F3" w:rsidRPr="00731002" w:rsidRDefault="009251F3" w:rsidP="009251F3">
      <w:pPr>
        <w:spacing w:line="360" w:lineRule="auto"/>
        <w:ind w:left="405"/>
        <w:rPr>
          <w:rFonts w:ascii="Arial" w:hAnsi="Arial" w:cs="Arial"/>
          <w:sz w:val="20"/>
          <w:szCs w:val="20"/>
        </w:rPr>
      </w:pPr>
    </w:p>
    <w:p w14:paraId="2402D199" w14:textId="77777777" w:rsidR="002479BD" w:rsidRDefault="009251F3" w:rsidP="009251F3">
      <w:pPr>
        <w:numPr>
          <w:ilvl w:val="0"/>
          <w:numId w:val="11"/>
        </w:numPr>
        <w:spacing w:line="360" w:lineRule="auto"/>
        <w:rPr>
          <w:rFonts w:ascii="Arial" w:hAnsi="Arial" w:cs="Arial"/>
          <w:sz w:val="20"/>
          <w:szCs w:val="20"/>
        </w:rPr>
      </w:pPr>
      <w:r w:rsidRPr="00731002">
        <w:rPr>
          <w:rFonts w:ascii="Arial" w:hAnsi="Arial" w:cs="Arial"/>
          <w:sz w:val="20"/>
          <w:szCs w:val="20"/>
        </w:rPr>
        <w:t xml:space="preserve">A </w:t>
      </w:r>
      <w:r w:rsidR="006600F8">
        <w:rPr>
          <w:rFonts w:ascii="Arial" w:hAnsi="Arial" w:cs="Arial"/>
          <w:sz w:val="20"/>
          <w:szCs w:val="20"/>
        </w:rPr>
        <w:t xml:space="preserve">direct </w:t>
      </w:r>
      <w:r w:rsidR="00441ABD">
        <w:rPr>
          <w:rFonts w:ascii="Arial" w:hAnsi="Arial" w:cs="Arial"/>
          <w:sz w:val="20"/>
          <w:szCs w:val="20"/>
        </w:rPr>
        <w:t xml:space="preserve">observational </w:t>
      </w:r>
      <w:r w:rsidR="006600F8">
        <w:rPr>
          <w:rFonts w:ascii="Arial" w:hAnsi="Arial" w:cs="Arial"/>
          <w:sz w:val="20"/>
          <w:szCs w:val="20"/>
        </w:rPr>
        <w:t xml:space="preserve">competency </w:t>
      </w:r>
      <w:r w:rsidR="00441ABD">
        <w:rPr>
          <w:rFonts w:ascii="Arial" w:hAnsi="Arial" w:cs="Arial"/>
          <w:sz w:val="20"/>
          <w:szCs w:val="20"/>
        </w:rPr>
        <w:t xml:space="preserve">assessment </w:t>
      </w:r>
      <w:r w:rsidRPr="00731002">
        <w:rPr>
          <w:rFonts w:ascii="Arial" w:hAnsi="Arial" w:cs="Arial"/>
          <w:sz w:val="20"/>
          <w:szCs w:val="20"/>
        </w:rPr>
        <w:t xml:space="preserve">of the skills necessary </w:t>
      </w:r>
      <w:r w:rsidR="009C48E6">
        <w:rPr>
          <w:rFonts w:ascii="Arial" w:hAnsi="Arial" w:cs="Arial"/>
          <w:sz w:val="20"/>
          <w:szCs w:val="20"/>
        </w:rPr>
        <w:t>to perform</w:t>
      </w:r>
      <w:r w:rsidR="00441ABD">
        <w:rPr>
          <w:rFonts w:ascii="Arial" w:hAnsi="Arial" w:cs="Arial"/>
          <w:sz w:val="20"/>
          <w:szCs w:val="20"/>
        </w:rPr>
        <w:t xml:space="preserve"> </w:t>
      </w:r>
      <w:r w:rsidR="009C48E6">
        <w:rPr>
          <w:rFonts w:ascii="Arial" w:hAnsi="Arial" w:cs="Arial"/>
          <w:sz w:val="20"/>
          <w:szCs w:val="20"/>
        </w:rPr>
        <w:t xml:space="preserve">ultrasound </w:t>
      </w:r>
      <w:r w:rsidR="009C48E6" w:rsidRPr="00731002">
        <w:rPr>
          <w:rFonts w:ascii="Arial" w:hAnsi="Arial" w:cs="Arial"/>
          <w:sz w:val="20"/>
          <w:szCs w:val="20"/>
        </w:rPr>
        <w:t>examination</w:t>
      </w:r>
      <w:r w:rsidR="00441ABD">
        <w:rPr>
          <w:rFonts w:ascii="Arial" w:hAnsi="Arial" w:cs="Arial"/>
          <w:sz w:val="20"/>
          <w:szCs w:val="20"/>
        </w:rPr>
        <w:t>s</w:t>
      </w:r>
      <w:r w:rsidR="009C48E6">
        <w:rPr>
          <w:rFonts w:ascii="Arial" w:hAnsi="Arial" w:cs="Arial"/>
          <w:sz w:val="20"/>
          <w:szCs w:val="20"/>
        </w:rPr>
        <w:t xml:space="preserve"> </w:t>
      </w:r>
      <w:r w:rsidR="00441ABD">
        <w:rPr>
          <w:rFonts w:ascii="Arial" w:hAnsi="Arial" w:cs="Arial"/>
          <w:sz w:val="20"/>
          <w:szCs w:val="20"/>
        </w:rPr>
        <w:t>to</w:t>
      </w:r>
      <w:r w:rsidR="009C48E6">
        <w:rPr>
          <w:rFonts w:ascii="Arial" w:hAnsi="Arial" w:cs="Arial"/>
          <w:sz w:val="20"/>
          <w:szCs w:val="20"/>
        </w:rPr>
        <w:t xml:space="preserve"> guid</w:t>
      </w:r>
      <w:r w:rsidR="00441ABD">
        <w:rPr>
          <w:rFonts w:ascii="Arial" w:hAnsi="Arial" w:cs="Arial"/>
          <w:sz w:val="20"/>
          <w:szCs w:val="20"/>
        </w:rPr>
        <w:t>e</w:t>
      </w:r>
      <w:r w:rsidR="009C48E6">
        <w:rPr>
          <w:rFonts w:ascii="Arial" w:hAnsi="Arial" w:cs="Arial"/>
          <w:sz w:val="20"/>
          <w:szCs w:val="20"/>
        </w:rPr>
        <w:t xml:space="preserve"> paracentesis</w:t>
      </w:r>
      <w:r w:rsidR="002479BD">
        <w:rPr>
          <w:rFonts w:ascii="Arial" w:hAnsi="Arial" w:cs="Arial"/>
          <w:sz w:val="20"/>
          <w:szCs w:val="20"/>
        </w:rPr>
        <w:t>.</w:t>
      </w:r>
    </w:p>
    <w:p w14:paraId="0C35926F" w14:textId="614BCA7A" w:rsidR="002479BD" w:rsidRDefault="002479BD" w:rsidP="002479BD">
      <w:pPr>
        <w:pStyle w:val="ListParagraph"/>
        <w:rPr>
          <w:rFonts w:ascii="Arial" w:hAnsi="Arial" w:cs="Arial"/>
          <w:sz w:val="20"/>
          <w:szCs w:val="20"/>
        </w:rPr>
      </w:pPr>
    </w:p>
    <w:p w14:paraId="70AA7837" w14:textId="710F48E7" w:rsidR="009251F3" w:rsidRPr="00731002" w:rsidRDefault="002479BD" w:rsidP="009251F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Pr>
          <w:rFonts w:ascii="Arial" w:hAnsi="Arial" w:cs="Arial"/>
          <w:b/>
          <w:sz w:val="20"/>
          <w:szCs w:val="20"/>
        </w:rPr>
        <w:lastRenderedPageBreak/>
        <w:t>STAGE 1 - Introductory</w:t>
      </w:r>
      <w:r w:rsidR="009251F3" w:rsidRPr="00731002">
        <w:rPr>
          <w:rFonts w:ascii="Arial" w:hAnsi="Arial" w:cs="Arial"/>
          <w:b/>
          <w:sz w:val="20"/>
          <w:szCs w:val="20"/>
        </w:rPr>
        <w:t xml:space="preserve"> Training</w:t>
      </w:r>
    </w:p>
    <w:p w14:paraId="56D2BA4F" w14:textId="77777777" w:rsidR="009C48E6" w:rsidRDefault="009C48E6" w:rsidP="009C48E6">
      <w:pPr>
        <w:spacing w:line="360" w:lineRule="auto"/>
        <w:rPr>
          <w:rFonts w:ascii="Arial" w:hAnsi="Arial" w:cs="Arial"/>
          <w:sz w:val="20"/>
          <w:szCs w:val="20"/>
        </w:rPr>
      </w:pPr>
    </w:p>
    <w:p w14:paraId="6D424AEE" w14:textId="4174D56B" w:rsidR="009C48E6" w:rsidRDefault="009C48E6" w:rsidP="009C48E6">
      <w:pPr>
        <w:spacing w:line="360" w:lineRule="auto"/>
        <w:rPr>
          <w:rFonts w:ascii="Arial" w:hAnsi="Arial" w:cs="Arial"/>
          <w:sz w:val="20"/>
          <w:szCs w:val="20"/>
        </w:rPr>
      </w:pPr>
      <w:r>
        <w:rPr>
          <w:rFonts w:ascii="Arial" w:hAnsi="Arial" w:cs="Arial"/>
          <w:sz w:val="20"/>
          <w:szCs w:val="20"/>
        </w:rPr>
        <w:t xml:space="preserve">Gastroenterology </w:t>
      </w:r>
      <w:r w:rsidRPr="003D463F">
        <w:rPr>
          <w:rFonts w:ascii="Arial" w:hAnsi="Arial" w:cs="Arial"/>
          <w:sz w:val="20"/>
          <w:szCs w:val="20"/>
        </w:rPr>
        <w:t xml:space="preserve">Registrars &amp; Consultants intending to perform ultrasound </w:t>
      </w:r>
      <w:r>
        <w:rPr>
          <w:rFonts w:ascii="Arial" w:hAnsi="Arial" w:cs="Arial"/>
          <w:sz w:val="20"/>
          <w:szCs w:val="20"/>
        </w:rPr>
        <w:t xml:space="preserve">guided paracentesis </w:t>
      </w:r>
      <w:r w:rsidRPr="003D463F">
        <w:rPr>
          <w:rFonts w:ascii="Arial" w:hAnsi="Arial" w:cs="Arial"/>
          <w:sz w:val="20"/>
          <w:szCs w:val="20"/>
        </w:rPr>
        <w:t>within MH are expected to complete:</w:t>
      </w:r>
    </w:p>
    <w:p w14:paraId="7D9B2EBE" w14:textId="794E4F11" w:rsidR="009251F3" w:rsidRPr="00BC4943" w:rsidRDefault="009C48E6" w:rsidP="00063D88">
      <w:pPr>
        <w:pStyle w:val="ListParagraph"/>
        <w:numPr>
          <w:ilvl w:val="0"/>
          <w:numId w:val="15"/>
        </w:numPr>
        <w:spacing w:line="360" w:lineRule="auto"/>
        <w:rPr>
          <w:rFonts w:ascii="Arial" w:hAnsi="Arial" w:cs="Arial"/>
          <w:b/>
          <w:i/>
          <w:sz w:val="20"/>
          <w:szCs w:val="20"/>
        </w:rPr>
      </w:pPr>
      <w:r w:rsidRPr="00BC4943">
        <w:rPr>
          <w:rFonts w:ascii="Arial" w:hAnsi="Arial" w:cs="Arial"/>
          <w:sz w:val="20"/>
          <w:szCs w:val="20"/>
        </w:rPr>
        <w:t>Intr</w:t>
      </w:r>
      <w:r w:rsidR="0011393A">
        <w:rPr>
          <w:rFonts w:ascii="Arial" w:hAnsi="Arial" w:cs="Arial"/>
          <w:sz w:val="20"/>
          <w:szCs w:val="20"/>
        </w:rPr>
        <w:t>oductory</w:t>
      </w:r>
      <w:r w:rsidRPr="00BC4943">
        <w:rPr>
          <w:rFonts w:ascii="Arial" w:hAnsi="Arial" w:cs="Arial"/>
          <w:sz w:val="20"/>
          <w:szCs w:val="20"/>
        </w:rPr>
        <w:t xml:space="preserve"> </w:t>
      </w:r>
      <w:r w:rsidR="00BC4943">
        <w:rPr>
          <w:rFonts w:ascii="Arial" w:hAnsi="Arial" w:cs="Arial"/>
          <w:sz w:val="20"/>
          <w:szCs w:val="20"/>
        </w:rPr>
        <w:t>education</w:t>
      </w:r>
      <w:r w:rsidR="005E68B8" w:rsidRPr="00BC4943">
        <w:rPr>
          <w:rFonts w:ascii="Arial" w:hAnsi="Arial" w:cs="Arial"/>
          <w:sz w:val="20"/>
          <w:szCs w:val="20"/>
        </w:rPr>
        <w:t xml:space="preserve"> session</w:t>
      </w:r>
      <w:r w:rsidRPr="00BC4943">
        <w:rPr>
          <w:rFonts w:ascii="Arial" w:hAnsi="Arial" w:cs="Arial"/>
          <w:sz w:val="20"/>
          <w:szCs w:val="20"/>
        </w:rPr>
        <w:t xml:space="preserve"> </w:t>
      </w:r>
      <w:r w:rsidR="00563243" w:rsidRPr="00BC4943">
        <w:rPr>
          <w:rFonts w:ascii="Arial" w:hAnsi="Arial" w:cs="Arial"/>
          <w:sz w:val="20"/>
          <w:szCs w:val="20"/>
        </w:rPr>
        <w:t xml:space="preserve">provided by PoCUS program </w:t>
      </w:r>
      <w:r w:rsidR="00BC4943">
        <w:rPr>
          <w:rFonts w:ascii="Arial" w:hAnsi="Arial" w:cs="Arial"/>
          <w:sz w:val="20"/>
          <w:szCs w:val="20"/>
        </w:rPr>
        <w:t>covering ultrasound equipment, scan technique, ultrasound anatomy &amp; diagnostic pitfalls</w:t>
      </w:r>
      <w:r w:rsidR="0011393A">
        <w:rPr>
          <w:rFonts w:ascii="Arial" w:hAnsi="Arial" w:cs="Arial"/>
          <w:sz w:val="20"/>
          <w:szCs w:val="20"/>
        </w:rPr>
        <w:t>.</w:t>
      </w:r>
    </w:p>
    <w:p w14:paraId="455D3479" w14:textId="77777777" w:rsidR="009251F3" w:rsidRPr="00731002" w:rsidRDefault="009251F3" w:rsidP="009251F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sidRPr="00731002">
        <w:rPr>
          <w:rFonts w:ascii="Arial" w:hAnsi="Arial" w:cs="Arial"/>
          <w:b/>
          <w:sz w:val="20"/>
          <w:szCs w:val="20"/>
        </w:rPr>
        <w:t xml:space="preserve">STAGE 2- Skill Development / </w:t>
      </w:r>
      <w:r>
        <w:rPr>
          <w:rFonts w:ascii="Arial" w:hAnsi="Arial" w:cs="Arial"/>
          <w:b/>
          <w:sz w:val="20"/>
          <w:szCs w:val="20"/>
        </w:rPr>
        <w:t>e</w:t>
      </w:r>
      <w:r w:rsidRPr="00731002">
        <w:rPr>
          <w:rFonts w:ascii="Arial" w:hAnsi="Arial" w:cs="Arial"/>
          <w:b/>
          <w:sz w:val="20"/>
          <w:szCs w:val="20"/>
        </w:rPr>
        <w:t>Log</w:t>
      </w:r>
      <w:r>
        <w:rPr>
          <w:rFonts w:ascii="Arial" w:hAnsi="Arial" w:cs="Arial"/>
          <w:b/>
          <w:sz w:val="20"/>
          <w:szCs w:val="20"/>
        </w:rPr>
        <w:t>b</w:t>
      </w:r>
      <w:r w:rsidRPr="00731002">
        <w:rPr>
          <w:rFonts w:ascii="Arial" w:hAnsi="Arial" w:cs="Arial"/>
          <w:b/>
          <w:sz w:val="20"/>
          <w:szCs w:val="20"/>
        </w:rPr>
        <w:t xml:space="preserve">ook / </w:t>
      </w:r>
      <w:r>
        <w:rPr>
          <w:rFonts w:ascii="Arial" w:hAnsi="Arial" w:cs="Arial"/>
          <w:b/>
          <w:sz w:val="20"/>
          <w:szCs w:val="20"/>
        </w:rPr>
        <w:t xml:space="preserve">MH </w:t>
      </w:r>
      <w:r w:rsidRPr="00731002">
        <w:rPr>
          <w:rFonts w:ascii="Arial" w:hAnsi="Arial" w:cs="Arial"/>
          <w:b/>
          <w:sz w:val="20"/>
          <w:szCs w:val="20"/>
        </w:rPr>
        <w:t>Accreditation</w:t>
      </w:r>
      <w:r>
        <w:rPr>
          <w:rFonts w:ascii="Arial" w:hAnsi="Arial" w:cs="Arial"/>
          <w:b/>
          <w:sz w:val="20"/>
          <w:szCs w:val="20"/>
        </w:rPr>
        <w:t xml:space="preserve"> </w:t>
      </w:r>
    </w:p>
    <w:p w14:paraId="23B2CCC4" w14:textId="77777777" w:rsidR="009251F3" w:rsidRPr="00731002" w:rsidRDefault="009251F3" w:rsidP="009251F3">
      <w:pPr>
        <w:spacing w:line="360" w:lineRule="auto"/>
        <w:rPr>
          <w:rFonts w:ascii="Arial" w:hAnsi="Arial" w:cs="Arial"/>
          <w:b/>
          <w:sz w:val="20"/>
          <w:szCs w:val="20"/>
        </w:rPr>
      </w:pPr>
    </w:p>
    <w:p w14:paraId="1D6647A2" w14:textId="12B2A5E2" w:rsidR="009251F3" w:rsidRDefault="009251F3" w:rsidP="009251F3">
      <w:pPr>
        <w:spacing w:line="360" w:lineRule="auto"/>
        <w:rPr>
          <w:rFonts w:ascii="Arial" w:hAnsi="Arial" w:cs="Arial"/>
          <w:sz w:val="20"/>
          <w:szCs w:val="20"/>
        </w:rPr>
      </w:pPr>
      <w:r w:rsidRPr="003D463F">
        <w:rPr>
          <w:rFonts w:ascii="Arial" w:hAnsi="Arial" w:cs="Arial"/>
          <w:sz w:val="20"/>
          <w:szCs w:val="20"/>
        </w:rPr>
        <w:t xml:space="preserve">Further development of ultrasound scanning skills is achieved through one-on-one training sessions with </w:t>
      </w:r>
      <w:r w:rsidR="003A0BB5">
        <w:rPr>
          <w:rFonts w:ascii="Arial" w:hAnsi="Arial" w:cs="Arial"/>
          <w:sz w:val="20"/>
          <w:szCs w:val="20"/>
        </w:rPr>
        <w:t>S</w:t>
      </w:r>
      <w:r w:rsidRPr="003D463F">
        <w:rPr>
          <w:rFonts w:ascii="Arial" w:hAnsi="Arial" w:cs="Arial"/>
          <w:sz w:val="20"/>
          <w:szCs w:val="20"/>
        </w:rPr>
        <w:t xml:space="preserve">onographer </w:t>
      </w:r>
      <w:r>
        <w:rPr>
          <w:rFonts w:ascii="Arial" w:hAnsi="Arial" w:cs="Arial"/>
          <w:sz w:val="20"/>
          <w:szCs w:val="20"/>
        </w:rPr>
        <w:t>educator</w:t>
      </w:r>
      <w:r w:rsidR="009C48E6">
        <w:rPr>
          <w:rFonts w:ascii="Arial" w:hAnsi="Arial" w:cs="Arial"/>
          <w:sz w:val="20"/>
          <w:szCs w:val="20"/>
        </w:rPr>
        <w:t>s</w:t>
      </w:r>
      <w:r w:rsidR="00AA00CC">
        <w:rPr>
          <w:rFonts w:ascii="Arial" w:hAnsi="Arial" w:cs="Arial"/>
          <w:sz w:val="20"/>
          <w:szCs w:val="20"/>
        </w:rPr>
        <w:t>, with the support of a PoCUS</w:t>
      </w:r>
      <w:r w:rsidR="00E46483">
        <w:rPr>
          <w:rFonts w:ascii="Arial" w:hAnsi="Arial" w:cs="Arial"/>
          <w:sz w:val="20"/>
          <w:szCs w:val="20"/>
        </w:rPr>
        <w:t xml:space="preserve"> credentialed </w:t>
      </w:r>
      <w:r w:rsidR="003A0BB5">
        <w:rPr>
          <w:rFonts w:ascii="Arial" w:hAnsi="Arial" w:cs="Arial"/>
          <w:sz w:val="20"/>
          <w:szCs w:val="20"/>
        </w:rPr>
        <w:t>G</w:t>
      </w:r>
      <w:r w:rsidR="00E46483">
        <w:rPr>
          <w:rFonts w:ascii="Arial" w:hAnsi="Arial" w:cs="Arial"/>
          <w:sz w:val="20"/>
          <w:szCs w:val="20"/>
        </w:rPr>
        <w:t>astroenterologist</w:t>
      </w:r>
      <w:r>
        <w:rPr>
          <w:rFonts w:ascii="Arial" w:hAnsi="Arial" w:cs="Arial"/>
          <w:sz w:val="20"/>
          <w:szCs w:val="20"/>
        </w:rPr>
        <w:t xml:space="preserve">. </w:t>
      </w:r>
      <w:r w:rsidRPr="003D463F">
        <w:rPr>
          <w:rFonts w:ascii="Arial" w:hAnsi="Arial" w:cs="Arial"/>
          <w:sz w:val="20"/>
          <w:szCs w:val="20"/>
        </w:rPr>
        <w:t xml:space="preserve"> Practical scanning support and feedback is </w:t>
      </w:r>
      <w:r w:rsidR="003A0BB5">
        <w:rPr>
          <w:rFonts w:ascii="Arial" w:hAnsi="Arial" w:cs="Arial"/>
          <w:sz w:val="20"/>
          <w:szCs w:val="20"/>
        </w:rPr>
        <w:t xml:space="preserve">provided </w:t>
      </w:r>
      <w:r w:rsidRPr="003D463F">
        <w:rPr>
          <w:rFonts w:ascii="Arial" w:hAnsi="Arial" w:cs="Arial"/>
          <w:sz w:val="20"/>
          <w:szCs w:val="20"/>
        </w:rPr>
        <w:t xml:space="preserve">throughout Stage 2. </w:t>
      </w:r>
    </w:p>
    <w:p w14:paraId="699B0F80" w14:textId="6BAC7C89" w:rsidR="00BC4943" w:rsidRDefault="00BC4943" w:rsidP="00E11721">
      <w:pPr>
        <w:pStyle w:val="ListParagraph"/>
        <w:numPr>
          <w:ilvl w:val="0"/>
          <w:numId w:val="30"/>
        </w:numPr>
        <w:spacing w:line="360" w:lineRule="auto"/>
        <w:ind w:left="714" w:hanging="357"/>
        <w:rPr>
          <w:rFonts w:ascii="Arial" w:hAnsi="Arial" w:cs="Arial"/>
          <w:sz w:val="20"/>
          <w:szCs w:val="20"/>
        </w:rPr>
      </w:pPr>
      <w:r w:rsidRPr="00BC4943">
        <w:rPr>
          <w:rFonts w:ascii="Arial" w:hAnsi="Arial" w:cs="Arial"/>
          <w:sz w:val="20"/>
          <w:szCs w:val="20"/>
        </w:rPr>
        <w:t xml:space="preserve">Credentialing </w:t>
      </w:r>
      <w:r w:rsidR="009251F3" w:rsidRPr="00BC4943">
        <w:rPr>
          <w:rFonts w:ascii="Arial" w:hAnsi="Arial" w:cs="Arial"/>
          <w:sz w:val="20"/>
          <w:szCs w:val="20"/>
        </w:rPr>
        <w:t xml:space="preserve">requires completion of </w:t>
      </w:r>
      <w:r w:rsidR="00C17E58" w:rsidRPr="00BC4943">
        <w:rPr>
          <w:rFonts w:ascii="Arial" w:hAnsi="Arial" w:cs="Arial"/>
          <w:sz w:val="20"/>
          <w:szCs w:val="20"/>
        </w:rPr>
        <w:t xml:space="preserve">a minimum </w:t>
      </w:r>
      <w:r w:rsidR="0011393A">
        <w:rPr>
          <w:rFonts w:ascii="Arial" w:hAnsi="Arial" w:cs="Arial"/>
          <w:sz w:val="20"/>
          <w:szCs w:val="20"/>
        </w:rPr>
        <w:t>10</w:t>
      </w:r>
      <w:r w:rsidR="00C17E58" w:rsidRPr="00BC4943">
        <w:rPr>
          <w:rFonts w:ascii="Arial" w:hAnsi="Arial" w:cs="Arial"/>
          <w:sz w:val="20"/>
          <w:szCs w:val="20"/>
        </w:rPr>
        <w:t xml:space="preserve"> </w:t>
      </w:r>
      <w:r w:rsidR="0011393A">
        <w:rPr>
          <w:rFonts w:ascii="Arial" w:hAnsi="Arial" w:cs="Arial"/>
          <w:sz w:val="20"/>
          <w:szCs w:val="20"/>
        </w:rPr>
        <w:t>scans</w:t>
      </w:r>
      <w:r w:rsidRPr="00BC4943">
        <w:rPr>
          <w:rFonts w:ascii="Arial" w:hAnsi="Arial" w:cs="Arial"/>
          <w:sz w:val="20"/>
          <w:szCs w:val="20"/>
        </w:rPr>
        <w:t xml:space="preserve">, </w:t>
      </w:r>
      <w:r w:rsidR="0011393A">
        <w:rPr>
          <w:rFonts w:ascii="Arial" w:hAnsi="Arial" w:cs="Arial"/>
          <w:sz w:val="20"/>
          <w:szCs w:val="20"/>
        </w:rPr>
        <w:t>including</w:t>
      </w:r>
      <w:r w:rsidRPr="00BC4943">
        <w:rPr>
          <w:rFonts w:ascii="Arial" w:hAnsi="Arial" w:cs="Arial"/>
          <w:sz w:val="20"/>
          <w:szCs w:val="20"/>
        </w:rPr>
        <w:t xml:space="preserve"> </w:t>
      </w:r>
      <w:r w:rsidR="00C17E58" w:rsidRPr="00BC4943">
        <w:rPr>
          <w:rFonts w:ascii="Arial" w:hAnsi="Arial" w:cs="Arial"/>
          <w:sz w:val="20"/>
          <w:szCs w:val="20"/>
        </w:rPr>
        <w:t>3</w:t>
      </w:r>
      <w:r w:rsidR="009251F3" w:rsidRPr="00BC4943">
        <w:rPr>
          <w:rFonts w:ascii="Arial" w:hAnsi="Arial" w:cs="Arial"/>
          <w:sz w:val="20"/>
          <w:szCs w:val="20"/>
        </w:rPr>
        <w:t xml:space="preserve"> cases positive for ascites</w:t>
      </w:r>
      <w:r w:rsidR="009C48E6" w:rsidRPr="00BC4943">
        <w:rPr>
          <w:rFonts w:ascii="Arial" w:hAnsi="Arial" w:cs="Arial"/>
          <w:sz w:val="20"/>
          <w:szCs w:val="20"/>
        </w:rPr>
        <w:t xml:space="preserve"> and marked for drainage</w:t>
      </w:r>
      <w:r w:rsidR="00563243" w:rsidRPr="00BC4943">
        <w:rPr>
          <w:rFonts w:ascii="Arial" w:hAnsi="Arial" w:cs="Arial"/>
          <w:sz w:val="20"/>
          <w:szCs w:val="20"/>
        </w:rPr>
        <w:t xml:space="preserve"> </w:t>
      </w:r>
    </w:p>
    <w:p w14:paraId="19B78B15" w14:textId="51BD7EBE" w:rsidR="009251F3" w:rsidRPr="00BC4943" w:rsidRDefault="009251F3" w:rsidP="00740F93">
      <w:pPr>
        <w:pStyle w:val="ListParagraph"/>
        <w:numPr>
          <w:ilvl w:val="0"/>
          <w:numId w:val="30"/>
        </w:numPr>
        <w:spacing w:line="360" w:lineRule="auto"/>
        <w:ind w:left="714" w:hanging="357"/>
        <w:rPr>
          <w:rFonts w:ascii="Arial" w:hAnsi="Arial" w:cs="Arial"/>
          <w:sz w:val="20"/>
          <w:szCs w:val="20"/>
        </w:rPr>
      </w:pPr>
      <w:r w:rsidRPr="00BC4943">
        <w:rPr>
          <w:rFonts w:ascii="Arial" w:hAnsi="Arial" w:cs="Arial"/>
          <w:sz w:val="20"/>
          <w:szCs w:val="20"/>
        </w:rPr>
        <w:t>Physician</w:t>
      </w:r>
      <w:r w:rsidR="00BC4943" w:rsidRPr="00BC4943">
        <w:rPr>
          <w:rFonts w:ascii="Arial" w:hAnsi="Arial" w:cs="Arial"/>
          <w:sz w:val="20"/>
          <w:szCs w:val="20"/>
        </w:rPr>
        <w:t>s are</w:t>
      </w:r>
      <w:r w:rsidRPr="00BC4943">
        <w:rPr>
          <w:rFonts w:ascii="Arial" w:hAnsi="Arial" w:cs="Arial"/>
          <w:sz w:val="20"/>
          <w:szCs w:val="20"/>
        </w:rPr>
        <w:t xml:space="preserve"> to record an adequate series of images as described in examination protoco</w:t>
      </w:r>
      <w:r w:rsidR="0011393A">
        <w:rPr>
          <w:rFonts w:ascii="Arial" w:hAnsi="Arial" w:cs="Arial"/>
          <w:sz w:val="20"/>
          <w:szCs w:val="20"/>
        </w:rPr>
        <w:t>l</w:t>
      </w:r>
      <w:r w:rsidRPr="00BC4943">
        <w:rPr>
          <w:rFonts w:ascii="Arial" w:hAnsi="Arial" w:cs="Arial"/>
          <w:sz w:val="20"/>
          <w:szCs w:val="20"/>
        </w:rPr>
        <w:t>s</w:t>
      </w:r>
    </w:p>
    <w:p w14:paraId="1F1E0010" w14:textId="77777777" w:rsidR="0011393A" w:rsidRDefault="009251F3" w:rsidP="00AA0F49">
      <w:pPr>
        <w:pStyle w:val="ListParagraph"/>
        <w:numPr>
          <w:ilvl w:val="0"/>
          <w:numId w:val="16"/>
        </w:numPr>
        <w:spacing w:after="0" w:line="360" w:lineRule="auto"/>
        <w:rPr>
          <w:rFonts w:ascii="Arial" w:hAnsi="Arial" w:cs="Arial"/>
          <w:sz w:val="20"/>
          <w:szCs w:val="20"/>
        </w:rPr>
      </w:pPr>
      <w:r w:rsidRPr="009C48E6">
        <w:rPr>
          <w:rFonts w:ascii="Arial" w:hAnsi="Arial" w:cs="Arial"/>
          <w:sz w:val="20"/>
          <w:szCs w:val="20"/>
        </w:rPr>
        <w:t xml:space="preserve">Physician must complete </w:t>
      </w:r>
      <w:r w:rsidR="00563243">
        <w:rPr>
          <w:rFonts w:ascii="Arial" w:hAnsi="Arial" w:cs="Arial"/>
          <w:sz w:val="20"/>
          <w:szCs w:val="20"/>
        </w:rPr>
        <w:t xml:space="preserve">a </w:t>
      </w:r>
      <w:r w:rsidR="009C48E6" w:rsidRPr="009C48E6">
        <w:rPr>
          <w:rFonts w:ascii="Arial" w:hAnsi="Arial" w:cs="Arial"/>
          <w:sz w:val="20"/>
          <w:szCs w:val="20"/>
        </w:rPr>
        <w:t>record</w:t>
      </w:r>
      <w:r w:rsidRPr="009C48E6">
        <w:rPr>
          <w:rFonts w:ascii="Arial" w:hAnsi="Arial" w:cs="Arial"/>
          <w:sz w:val="20"/>
          <w:szCs w:val="20"/>
        </w:rPr>
        <w:t xml:space="preserve"> of </w:t>
      </w:r>
      <w:r w:rsidR="0011393A">
        <w:rPr>
          <w:rFonts w:ascii="Arial" w:hAnsi="Arial" w:cs="Arial"/>
          <w:sz w:val="20"/>
          <w:szCs w:val="20"/>
        </w:rPr>
        <w:t xml:space="preserve">PoCUS </w:t>
      </w:r>
      <w:r w:rsidRPr="009C48E6">
        <w:rPr>
          <w:rFonts w:ascii="Arial" w:hAnsi="Arial" w:cs="Arial"/>
          <w:sz w:val="20"/>
          <w:szCs w:val="20"/>
        </w:rPr>
        <w:t xml:space="preserve">scan findings for all examinations </w:t>
      </w:r>
      <w:r w:rsidR="0011393A">
        <w:rPr>
          <w:rFonts w:ascii="Arial" w:hAnsi="Arial" w:cs="Arial"/>
          <w:sz w:val="20"/>
          <w:szCs w:val="20"/>
        </w:rPr>
        <w:t>in EMR</w:t>
      </w:r>
    </w:p>
    <w:p w14:paraId="315F51D0" w14:textId="6BA12548" w:rsidR="009C48E6" w:rsidRDefault="0011393A" w:rsidP="0011393A">
      <w:pPr>
        <w:pStyle w:val="ListParagraph"/>
        <w:spacing w:after="0" w:line="360" w:lineRule="auto"/>
        <w:rPr>
          <w:rFonts w:ascii="Arial" w:hAnsi="Arial" w:cs="Arial"/>
          <w:sz w:val="20"/>
          <w:szCs w:val="20"/>
        </w:rPr>
      </w:pPr>
      <w:r>
        <w:rPr>
          <w:rFonts w:ascii="Arial" w:hAnsi="Arial" w:cs="Arial"/>
          <w:sz w:val="20"/>
          <w:szCs w:val="20"/>
        </w:rPr>
        <w:t>(EMR &gt; adhoc charting &gt; PoCUS &gt; Gastroenterology)</w:t>
      </w:r>
    </w:p>
    <w:p w14:paraId="195A4FEB" w14:textId="46F5E8D9" w:rsidR="0011393A" w:rsidRDefault="009251F3" w:rsidP="009251F3">
      <w:pPr>
        <w:pStyle w:val="ListParagraph"/>
        <w:numPr>
          <w:ilvl w:val="0"/>
          <w:numId w:val="16"/>
        </w:numPr>
        <w:spacing w:after="0" w:line="360" w:lineRule="auto"/>
        <w:ind w:left="714" w:hanging="357"/>
        <w:rPr>
          <w:rFonts w:ascii="Arial" w:hAnsi="Arial" w:cs="Arial"/>
          <w:sz w:val="20"/>
          <w:szCs w:val="20"/>
        </w:rPr>
      </w:pPr>
      <w:r>
        <w:rPr>
          <w:rFonts w:ascii="Arial" w:hAnsi="Arial" w:cs="Arial"/>
          <w:sz w:val="20"/>
          <w:szCs w:val="20"/>
        </w:rPr>
        <w:t xml:space="preserve">All </w:t>
      </w:r>
      <w:r w:rsidR="0011393A">
        <w:rPr>
          <w:rFonts w:ascii="Arial" w:hAnsi="Arial" w:cs="Arial"/>
          <w:sz w:val="20"/>
          <w:szCs w:val="20"/>
        </w:rPr>
        <w:t>scans must be performed under correct patient ID</w:t>
      </w:r>
    </w:p>
    <w:p w14:paraId="11C6EA43" w14:textId="5AEE8822" w:rsidR="009251F3" w:rsidRPr="00731002" w:rsidRDefault="0011393A" w:rsidP="009251F3">
      <w:pPr>
        <w:pStyle w:val="ListParagraph"/>
        <w:numPr>
          <w:ilvl w:val="0"/>
          <w:numId w:val="16"/>
        </w:numPr>
        <w:spacing w:after="0" w:line="360" w:lineRule="auto"/>
        <w:ind w:left="714" w:hanging="357"/>
        <w:rPr>
          <w:rFonts w:ascii="Arial" w:hAnsi="Arial" w:cs="Arial"/>
          <w:sz w:val="20"/>
          <w:szCs w:val="20"/>
        </w:rPr>
      </w:pPr>
      <w:r>
        <w:rPr>
          <w:rFonts w:ascii="Arial" w:hAnsi="Arial" w:cs="Arial"/>
          <w:sz w:val="20"/>
          <w:szCs w:val="20"/>
        </w:rPr>
        <w:t xml:space="preserve">All PoCUS scan </w:t>
      </w:r>
      <w:r w:rsidR="009251F3">
        <w:rPr>
          <w:rFonts w:ascii="Arial" w:hAnsi="Arial" w:cs="Arial"/>
          <w:sz w:val="20"/>
          <w:szCs w:val="20"/>
        </w:rPr>
        <w:t>i</w:t>
      </w:r>
      <w:r w:rsidR="009251F3" w:rsidRPr="00731002">
        <w:rPr>
          <w:rFonts w:ascii="Arial" w:hAnsi="Arial" w:cs="Arial"/>
          <w:sz w:val="20"/>
          <w:szCs w:val="20"/>
        </w:rPr>
        <w:t xml:space="preserve">mages will be </w:t>
      </w:r>
      <w:r w:rsidR="009251F3">
        <w:rPr>
          <w:rFonts w:ascii="Arial" w:hAnsi="Arial" w:cs="Arial"/>
          <w:sz w:val="20"/>
          <w:szCs w:val="20"/>
        </w:rPr>
        <w:t xml:space="preserve">transmitted </w:t>
      </w:r>
      <w:r w:rsidR="009251F3" w:rsidRPr="00731002">
        <w:rPr>
          <w:rFonts w:ascii="Arial" w:hAnsi="Arial" w:cs="Arial"/>
          <w:sz w:val="20"/>
          <w:szCs w:val="20"/>
        </w:rPr>
        <w:t xml:space="preserve">to </w:t>
      </w:r>
      <w:r w:rsidR="009251F3">
        <w:rPr>
          <w:rFonts w:ascii="Arial" w:hAnsi="Arial" w:cs="Arial"/>
          <w:sz w:val="20"/>
          <w:szCs w:val="20"/>
        </w:rPr>
        <w:t>Monash</w:t>
      </w:r>
      <w:r w:rsidR="009251F3" w:rsidRPr="00731002">
        <w:rPr>
          <w:rFonts w:ascii="Arial" w:hAnsi="Arial" w:cs="Arial"/>
          <w:sz w:val="20"/>
          <w:szCs w:val="20"/>
        </w:rPr>
        <w:t xml:space="preserve"> Imaging </w:t>
      </w:r>
      <w:r w:rsidR="009251F3">
        <w:rPr>
          <w:rFonts w:ascii="Arial" w:hAnsi="Arial" w:cs="Arial"/>
          <w:sz w:val="20"/>
          <w:szCs w:val="20"/>
        </w:rPr>
        <w:t xml:space="preserve">server </w:t>
      </w:r>
      <w:r w:rsidR="009251F3" w:rsidRPr="00731002">
        <w:rPr>
          <w:rFonts w:ascii="Arial" w:hAnsi="Arial" w:cs="Arial"/>
          <w:sz w:val="20"/>
          <w:szCs w:val="20"/>
        </w:rPr>
        <w:t>for upload to PACS</w:t>
      </w:r>
    </w:p>
    <w:p w14:paraId="27173C66" w14:textId="77777777" w:rsidR="00BC4943" w:rsidRDefault="00BC4943" w:rsidP="009251F3">
      <w:pPr>
        <w:spacing w:line="360" w:lineRule="auto"/>
        <w:rPr>
          <w:rFonts w:ascii="Arial" w:hAnsi="Arial" w:cs="Arial"/>
          <w:b/>
          <w:sz w:val="20"/>
          <w:szCs w:val="20"/>
        </w:rPr>
      </w:pPr>
    </w:p>
    <w:p w14:paraId="1715BB19" w14:textId="2EDD2093" w:rsidR="009251F3" w:rsidRDefault="00255DC0" w:rsidP="009251F3">
      <w:pPr>
        <w:spacing w:line="360" w:lineRule="auto"/>
        <w:rPr>
          <w:rFonts w:ascii="Arial" w:hAnsi="Arial" w:cs="Arial"/>
          <w:b/>
          <w:sz w:val="20"/>
          <w:szCs w:val="20"/>
        </w:rPr>
      </w:pPr>
      <w:r>
        <w:rPr>
          <w:rFonts w:ascii="Arial" w:hAnsi="Arial" w:cs="Arial"/>
          <w:b/>
          <w:sz w:val="20"/>
          <w:szCs w:val="20"/>
        </w:rPr>
        <w:t>Logbooks</w:t>
      </w:r>
    </w:p>
    <w:p w14:paraId="663E942B" w14:textId="11D8FBA7" w:rsidR="00255DC0" w:rsidRPr="00255DC0" w:rsidRDefault="0011393A" w:rsidP="009251F3">
      <w:pPr>
        <w:spacing w:line="360" w:lineRule="auto"/>
        <w:rPr>
          <w:rFonts w:ascii="Arial" w:hAnsi="Arial" w:cs="Arial"/>
          <w:bCs/>
          <w:sz w:val="20"/>
          <w:szCs w:val="20"/>
        </w:rPr>
      </w:pPr>
      <w:r>
        <w:rPr>
          <w:rFonts w:ascii="Arial" w:hAnsi="Arial" w:cs="Arial"/>
          <w:sz w:val="20"/>
          <w:szCs w:val="20"/>
        </w:rPr>
        <w:t>EMR forms are</w:t>
      </w:r>
      <w:r w:rsidR="003A0BB5" w:rsidRPr="003A0BB5">
        <w:rPr>
          <w:rFonts w:ascii="Arial" w:hAnsi="Arial" w:cs="Arial"/>
          <w:sz w:val="20"/>
          <w:szCs w:val="20"/>
        </w:rPr>
        <w:t xml:space="preserve"> required for adequate patient identification to upload scan images to PACS</w:t>
      </w:r>
      <w:r>
        <w:rPr>
          <w:rFonts w:ascii="Arial" w:hAnsi="Arial" w:cs="Arial"/>
          <w:sz w:val="20"/>
          <w:szCs w:val="20"/>
        </w:rPr>
        <w:t>. This also enables</w:t>
      </w:r>
      <w:r w:rsidR="003A0BB5" w:rsidRPr="003A0BB5">
        <w:rPr>
          <w:rFonts w:ascii="Arial" w:hAnsi="Arial" w:cs="Arial"/>
          <w:sz w:val="20"/>
          <w:szCs w:val="20"/>
        </w:rPr>
        <w:t xml:space="preserve"> maintain</w:t>
      </w:r>
      <w:r>
        <w:rPr>
          <w:rFonts w:ascii="Arial" w:hAnsi="Arial" w:cs="Arial"/>
          <w:sz w:val="20"/>
          <w:szCs w:val="20"/>
        </w:rPr>
        <w:t>enance of</w:t>
      </w:r>
      <w:r w:rsidR="003A0BB5" w:rsidRPr="003A0BB5">
        <w:rPr>
          <w:rFonts w:ascii="Arial" w:hAnsi="Arial" w:cs="Arial"/>
          <w:sz w:val="20"/>
          <w:szCs w:val="20"/>
        </w:rPr>
        <w:t xml:space="preserve"> electronic logbook</w:t>
      </w:r>
      <w:r>
        <w:rPr>
          <w:rFonts w:ascii="Arial" w:hAnsi="Arial" w:cs="Arial"/>
          <w:sz w:val="20"/>
          <w:szCs w:val="20"/>
        </w:rPr>
        <w:t>s</w:t>
      </w:r>
      <w:r w:rsidR="003A0BB5" w:rsidRPr="003A0BB5">
        <w:rPr>
          <w:rFonts w:ascii="Arial" w:hAnsi="Arial" w:cs="Arial"/>
          <w:sz w:val="20"/>
          <w:szCs w:val="20"/>
        </w:rPr>
        <w:t xml:space="preserve"> of scans for clinicians</w:t>
      </w:r>
      <w:r>
        <w:rPr>
          <w:rFonts w:ascii="Arial" w:hAnsi="Arial" w:cs="Arial"/>
          <w:sz w:val="20"/>
          <w:szCs w:val="20"/>
        </w:rPr>
        <w:t xml:space="preserve">, </w:t>
      </w:r>
      <w:r w:rsidR="003A0BB5" w:rsidRPr="003A0BB5">
        <w:rPr>
          <w:rFonts w:ascii="Arial" w:hAnsi="Arial" w:cs="Arial"/>
          <w:sz w:val="20"/>
          <w:szCs w:val="20"/>
        </w:rPr>
        <w:t>clinical quality auditing</w:t>
      </w:r>
      <w:r>
        <w:rPr>
          <w:rFonts w:ascii="Arial" w:hAnsi="Arial" w:cs="Arial"/>
          <w:sz w:val="20"/>
          <w:szCs w:val="20"/>
        </w:rPr>
        <w:t xml:space="preserve"> and feedback</w:t>
      </w:r>
      <w:r w:rsidR="003A0BB5">
        <w:rPr>
          <w:rFonts w:ascii="Arial" w:hAnsi="Arial" w:cs="Arial"/>
          <w:sz w:val="20"/>
          <w:szCs w:val="20"/>
        </w:rPr>
        <w:t xml:space="preserve">. </w:t>
      </w:r>
      <w:r w:rsidR="00255DC0" w:rsidRPr="00255DC0">
        <w:rPr>
          <w:rFonts w:ascii="Arial" w:hAnsi="Arial" w:cs="Arial"/>
          <w:bCs/>
          <w:sz w:val="20"/>
          <w:szCs w:val="20"/>
        </w:rPr>
        <w:t xml:space="preserve">Physician logbooks </w:t>
      </w:r>
      <w:r w:rsidR="00255DC0">
        <w:rPr>
          <w:rFonts w:ascii="Arial" w:hAnsi="Arial" w:cs="Arial"/>
          <w:bCs/>
          <w:sz w:val="20"/>
          <w:szCs w:val="20"/>
        </w:rPr>
        <w:t xml:space="preserve">are automatically generated and </w:t>
      </w:r>
      <w:r w:rsidR="00255DC0" w:rsidRPr="00255DC0">
        <w:rPr>
          <w:rFonts w:ascii="Arial" w:hAnsi="Arial" w:cs="Arial"/>
          <w:bCs/>
          <w:sz w:val="20"/>
          <w:szCs w:val="20"/>
        </w:rPr>
        <w:t>maintained by PoCUS program</w:t>
      </w:r>
      <w:r>
        <w:rPr>
          <w:rFonts w:ascii="Arial" w:hAnsi="Arial" w:cs="Arial"/>
          <w:bCs/>
          <w:sz w:val="20"/>
          <w:szCs w:val="20"/>
        </w:rPr>
        <w:t>. Details of s</w:t>
      </w:r>
      <w:r w:rsidR="00255DC0" w:rsidRPr="00255DC0">
        <w:rPr>
          <w:rFonts w:ascii="Arial" w:hAnsi="Arial" w:cs="Arial"/>
          <w:bCs/>
          <w:sz w:val="20"/>
          <w:szCs w:val="20"/>
        </w:rPr>
        <w:t>cans,</w:t>
      </w:r>
      <w:r w:rsidR="00065ED2">
        <w:rPr>
          <w:rFonts w:ascii="Arial" w:hAnsi="Arial" w:cs="Arial"/>
          <w:bCs/>
          <w:sz w:val="20"/>
          <w:szCs w:val="20"/>
        </w:rPr>
        <w:t xml:space="preserve"> clinician</w:t>
      </w:r>
      <w:r w:rsidR="00255DC0" w:rsidRPr="00255DC0">
        <w:rPr>
          <w:rFonts w:ascii="Arial" w:hAnsi="Arial" w:cs="Arial"/>
          <w:bCs/>
          <w:sz w:val="20"/>
          <w:szCs w:val="20"/>
        </w:rPr>
        <w:t xml:space="preserve"> findings, credentialing status</w:t>
      </w:r>
      <w:r w:rsidR="003D087B">
        <w:rPr>
          <w:rFonts w:ascii="Arial" w:hAnsi="Arial" w:cs="Arial"/>
          <w:bCs/>
          <w:sz w:val="20"/>
          <w:szCs w:val="20"/>
        </w:rPr>
        <w:t xml:space="preserve"> </w:t>
      </w:r>
      <w:r w:rsidR="005C1360">
        <w:rPr>
          <w:rFonts w:ascii="Arial" w:hAnsi="Arial" w:cs="Arial"/>
          <w:bCs/>
          <w:sz w:val="20"/>
          <w:szCs w:val="20"/>
        </w:rPr>
        <w:t>and</w:t>
      </w:r>
      <w:r w:rsidR="00857BF0">
        <w:rPr>
          <w:rFonts w:ascii="Arial" w:hAnsi="Arial" w:cs="Arial"/>
          <w:bCs/>
          <w:sz w:val="20"/>
          <w:szCs w:val="20"/>
        </w:rPr>
        <w:t xml:space="preserve"> quality audit</w:t>
      </w:r>
      <w:r>
        <w:rPr>
          <w:rFonts w:ascii="Arial" w:hAnsi="Arial" w:cs="Arial"/>
          <w:bCs/>
          <w:sz w:val="20"/>
          <w:szCs w:val="20"/>
        </w:rPr>
        <w:t>ing is</w:t>
      </w:r>
      <w:r w:rsidR="005C1360">
        <w:rPr>
          <w:rFonts w:ascii="Arial" w:hAnsi="Arial" w:cs="Arial"/>
          <w:bCs/>
          <w:sz w:val="20"/>
          <w:szCs w:val="20"/>
        </w:rPr>
        <w:t xml:space="preserve"> </w:t>
      </w:r>
      <w:r w:rsidR="003A0BB5">
        <w:rPr>
          <w:rFonts w:ascii="Arial" w:hAnsi="Arial" w:cs="Arial"/>
          <w:bCs/>
          <w:sz w:val="20"/>
          <w:szCs w:val="20"/>
        </w:rPr>
        <w:t xml:space="preserve">reported </w:t>
      </w:r>
      <w:r w:rsidR="005C1360">
        <w:rPr>
          <w:rFonts w:ascii="Arial" w:hAnsi="Arial" w:cs="Arial"/>
          <w:bCs/>
          <w:sz w:val="20"/>
          <w:szCs w:val="20"/>
        </w:rPr>
        <w:t xml:space="preserve">regularly </w:t>
      </w:r>
      <w:r w:rsidR="003A0BB5">
        <w:rPr>
          <w:rFonts w:ascii="Arial" w:hAnsi="Arial" w:cs="Arial"/>
          <w:bCs/>
          <w:sz w:val="20"/>
          <w:szCs w:val="20"/>
        </w:rPr>
        <w:t>to Departmental heads</w:t>
      </w:r>
      <w:r w:rsidR="00255DC0" w:rsidRPr="00255DC0">
        <w:rPr>
          <w:rFonts w:ascii="Arial" w:hAnsi="Arial" w:cs="Arial"/>
          <w:bCs/>
          <w:sz w:val="20"/>
          <w:szCs w:val="20"/>
        </w:rPr>
        <w:t>.</w:t>
      </w:r>
    </w:p>
    <w:p w14:paraId="49C97BE7" w14:textId="77777777" w:rsidR="00BC4943" w:rsidRDefault="00BC4943" w:rsidP="009251F3">
      <w:pPr>
        <w:spacing w:line="360" w:lineRule="auto"/>
        <w:rPr>
          <w:rFonts w:ascii="Arial" w:hAnsi="Arial" w:cs="Arial"/>
          <w:b/>
          <w:sz w:val="20"/>
          <w:szCs w:val="20"/>
        </w:rPr>
      </w:pPr>
    </w:p>
    <w:p w14:paraId="484CA4F3" w14:textId="1B09B4E0" w:rsidR="009251F3" w:rsidRPr="00731002" w:rsidRDefault="00255DC0" w:rsidP="009251F3">
      <w:pPr>
        <w:spacing w:line="360" w:lineRule="auto"/>
        <w:rPr>
          <w:rFonts w:ascii="Arial" w:hAnsi="Arial" w:cs="Arial"/>
          <w:b/>
          <w:sz w:val="20"/>
          <w:szCs w:val="20"/>
        </w:rPr>
      </w:pPr>
      <w:r>
        <w:rPr>
          <w:rFonts w:ascii="Arial" w:hAnsi="Arial" w:cs="Arial"/>
          <w:b/>
          <w:sz w:val="20"/>
          <w:szCs w:val="20"/>
        </w:rPr>
        <w:t>A</w:t>
      </w:r>
      <w:r w:rsidR="009251F3" w:rsidRPr="00731002">
        <w:rPr>
          <w:rFonts w:ascii="Arial" w:hAnsi="Arial" w:cs="Arial"/>
          <w:b/>
          <w:sz w:val="20"/>
          <w:szCs w:val="20"/>
        </w:rPr>
        <w:t>ccreditation</w:t>
      </w:r>
    </w:p>
    <w:p w14:paraId="3F60DDA9" w14:textId="17D112AC" w:rsidR="009C48E6" w:rsidRDefault="009251F3" w:rsidP="009251F3">
      <w:pPr>
        <w:spacing w:line="360" w:lineRule="auto"/>
        <w:rPr>
          <w:rFonts w:ascii="Arial" w:hAnsi="Arial" w:cs="Arial"/>
          <w:sz w:val="20"/>
          <w:szCs w:val="20"/>
        </w:rPr>
      </w:pPr>
      <w:r w:rsidRPr="005505F7">
        <w:rPr>
          <w:rFonts w:ascii="Arial" w:hAnsi="Arial" w:cs="Arial"/>
          <w:sz w:val="20"/>
          <w:szCs w:val="20"/>
        </w:rPr>
        <w:t xml:space="preserve">Once minimum scan numbers are </w:t>
      </w:r>
      <w:r w:rsidR="009C48E6">
        <w:rPr>
          <w:rFonts w:ascii="Arial" w:hAnsi="Arial" w:cs="Arial"/>
          <w:sz w:val="20"/>
          <w:szCs w:val="20"/>
        </w:rPr>
        <w:t>achieved</w:t>
      </w:r>
      <w:r w:rsidRPr="005505F7">
        <w:rPr>
          <w:rFonts w:ascii="Arial" w:hAnsi="Arial" w:cs="Arial"/>
          <w:sz w:val="20"/>
          <w:szCs w:val="20"/>
        </w:rPr>
        <w:t xml:space="preserve">, a brief practical competency </w:t>
      </w:r>
      <w:r w:rsidR="009C48E6">
        <w:rPr>
          <w:rFonts w:ascii="Arial" w:hAnsi="Arial" w:cs="Arial"/>
          <w:sz w:val="20"/>
          <w:szCs w:val="20"/>
        </w:rPr>
        <w:t xml:space="preserve">assessment </w:t>
      </w:r>
      <w:r w:rsidR="00BC4943">
        <w:rPr>
          <w:rFonts w:ascii="Arial" w:hAnsi="Arial" w:cs="Arial"/>
          <w:sz w:val="20"/>
          <w:szCs w:val="20"/>
        </w:rPr>
        <w:t xml:space="preserve">(direct observation of procedure) </w:t>
      </w:r>
      <w:r w:rsidR="009C48E6">
        <w:rPr>
          <w:rFonts w:ascii="Arial" w:hAnsi="Arial" w:cs="Arial"/>
          <w:sz w:val="20"/>
          <w:szCs w:val="20"/>
        </w:rPr>
        <w:t xml:space="preserve">will be conducted by </w:t>
      </w:r>
      <w:r w:rsidR="000451E2">
        <w:rPr>
          <w:rFonts w:ascii="Arial" w:hAnsi="Arial" w:cs="Arial"/>
          <w:sz w:val="20"/>
          <w:szCs w:val="20"/>
        </w:rPr>
        <w:t xml:space="preserve">sonographer educator and </w:t>
      </w:r>
      <w:r w:rsidR="009C48E6">
        <w:rPr>
          <w:rFonts w:ascii="Arial" w:hAnsi="Arial" w:cs="Arial"/>
          <w:sz w:val="20"/>
          <w:szCs w:val="20"/>
        </w:rPr>
        <w:t>s</w:t>
      </w:r>
      <w:r w:rsidR="000451E2">
        <w:rPr>
          <w:rFonts w:ascii="Arial" w:hAnsi="Arial" w:cs="Arial"/>
          <w:sz w:val="20"/>
          <w:szCs w:val="20"/>
        </w:rPr>
        <w:t xml:space="preserve">upervising </w:t>
      </w:r>
      <w:r w:rsidR="009C48E6">
        <w:rPr>
          <w:rFonts w:ascii="Arial" w:hAnsi="Arial" w:cs="Arial"/>
          <w:sz w:val="20"/>
          <w:szCs w:val="20"/>
        </w:rPr>
        <w:t>interventional radiologist</w:t>
      </w:r>
      <w:r w:rsidR="003D087B">
        <w:rPr>
          <w:rFonts w:ascii="Arial" w:hAnsi="Arial" w:cs="Arial"/>
          <w:sz w:val="20"/>
          <w:szCs w:val="20"/>
        </w:rPr>
        <w:t xml:space="preserve"> / credentialed gastroenterologist</w:t>
      </w:r>
      <w:r w:rsidR="009C48E6">
        <w:rPr>
          <w:rFonts w:ascii="Arial" w:hAnsi="Arial" w:cs="Arial"/>
          <w:sz w:val="20"/>
          <w:szCs w:val="20"/>
        </w:rPr>
        <w:t>.</w:t>
      </w:r>
    </w:p>
    <w:p w14:paraId="4A5C161F" w14:textId="77777777" w:rsidR="00BC4943" w:rsidRDefault="00BC4943" w:rsidP="009251F3">
      <w:pPr>
        <w:spacing w:line="360" w:lineRule="auto"/>
        <w:rPr>
          <w:rFonts w:ascii="Arial" w:hAnsi="Arial" w:cs="Arial"/>
          <w:sz w:val="20"/>
          <w:szCs w:val="20"/>
        </w:rPr>
      </w:pPr>
    </w:p>
    <w:p w14:paraId="38B21332" w14:textId="77777777" w:rsidR="009251F3" w:rsidRPr="00731002" w:rsidRDefault="009251F3" w:rsidP="009251F3">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20"/>
          <w:szCs w:val="20"/>
        </w:rPr>
      </w:pPr>
      <w:r w:rsidRPr="00731002">
        <w:rPr>
          <w:rFonts w:ascii="Arial" w:hAnsi="Arial" w:cs="Arial"/>
          <w:b/>
          <w:sz w:val="20"/>
          <w:szCs w:val="20"/>
        </w:rPr>
        <w:t>STAGE 3: Ongoing Skills Maintenance</w:t>
      </w:r>
    </w:p>
    <w:p w14:paraId="22972980" w14:textId="77777777" w:rsidR="009251F3" w:rsidRPr="00731002" w:rsidRDefault="009251F3" w:rsidP="009251F3">
      <w:pPr>
        <w:spacing w:line="360" w:lineRule="auto"/>
        <w:rPr>
          <w:rFonts w:ascii="Arial" w:hAnsi="Arial" w:cs="Arial"/>
          <w:b/>
          <w:sz w:val="20"/>
          <w:szCs w:val="20"/>
        </w:rPr>
      </w:pPr>
    </w:p>
    <w:p w14:paraId="1C1FE027" w14:textId="5081F9DD" w:rsidR="009251F3" w:rsidRPr="00731002" w:rsidRDefault="009251F3" w:rsidP="009251F3">
      <w:pPr>
        <w:spacing w:line="360" w:lineRule="auto"/>
        <w:rPr>
          <w:rFonts w:ascii="Arial" w:hAnsi="Arial" w:cs="Arial"/>
          <w:sz w:val="20"/>
          <w:szCs w:val="20"/>
        </w:rPr>
      </w:pPr>
      <w:r w:rsidRPr="00731002">
        <w:rPr>
          <w:rFonts w:ascii="Arial" w:hAnsi="Arial" w:cs="Arial"/>
          <w:sz w:val="20"/>
          <w:szCs w:val="20"/>
        </w:rPr>
        <w:t xml:space="preserve">After completing the </w:t>
      </w:r>
      <w:r>
        <w:rPr>
          <w:rFonts w:ascii="Arial" w:hAnsi="Arial" w:cs="Arial"/>
          <w:sz w:val="20"/>
          <w:szCs w:val="20"/>
        </w:rPr>
        <w:t>M</w:t>
      </w:r>
      <w:r w:rsidRPr="00731002">
        <w:rPr>
          <w:rFonts w:ascii="Arial" w:hAnsi="Arial" w:cs="Arial"/>
          <w:sz w:val="20"/>
          <w:szCs w:val="20"/>
        </w:rPr>
        <w:t xml:space="preserve">H Accreditation process, the </w:t>
      </w:r>
      <w:r w:rsidR="009C48E6">
        <w:rPr>
          <w:rFonts w:ascii="Arial" w:hAnsi="Arial" w:cs="Arial"/>
          <w:sz w:val="20"/>
          <w:szCs w:val="20"/>
        </w:rPr>
        <w:t>p</w:t>
      </w:r>
      <w:r w:rsidRPr="00731002">
        <w:rPr>
          <w:rFonts w:ascii="Arial" w:hAnsi="Arial" w:cs="Arial"/>
          <w:sz w:val="20"/>
          <w:szCs w:val="20"/>
        </w:rPr>
        <w:t xml:space="preserve">hysician is able to perform </w:t>
      </w:r>
      <w:r w:rsidR="00BC4943">
        <w:rPr>
          <w:rFonts w:ascii="Arial" w:hAnsi="Arial" w:cs="Arial"/>
          <w:sz w:val="20"/>
          <w:szCs w:val="20"/>
        </w:rPr>
        <w:t xml:space="preserve">ultrasound guided </w:t>
      </w:r>
      <w:r w:rsidR="009C48E6">
        <w:rPr>
          <w:rFonts w:ascii="Arial" w:hAnsi="Arial" w:cs="Arial"/>
          <w:sz w:val="20"/>
          <w:szCs w:val="20"/>
        </w:rPr>
        <w:t>paracentesis</w:t>
      </w:r>
      <w:r w:rsidRPr="00731002">
        <w:rPr>
          <w:rFonts w:ascii="Arial" w:hAnsi="Arial" w:cs="Arial"/>
          <w:sz w:val="20"/>
          <w:szCs w:val="20"/>
        </w:rPr>
        <w:t xml:space="preserve"> within MH. In order to maintain MH credentials they are required to:</w:t>
      </w:r>
    </w:p>
    <w:p w14:paraId="739F546C" w14:textId="77777777" w:rsidR="00E70E5C" w:rsidRPr="00E70E5C" w:rsidRDefault="009251F3" w:rsidP="00AA0F49">
      <w:pPr>
        <w:pStyle w:val="ListParagraph"/>
        <w:numPr>
          <w:ilvl w:val="0"/>
          <w:numId w:val="17"/>
        </w:numPr>
        <w:spacing w:line="360" w:lineRule="auto"/>
        <w:rPr>
          <w:rFonts w:ascii="Arial" w:hAnsi="Arial" w:cs="Arial"/>
          <w:sz w:val="20"/>
          <w:szCs w:val="20"/>
        </w:rPr>
      </w:pPr>
      <w:r w:rsidRPr="00E70E5C">
        <w:rPr>
          <w:rFonts w:ascii="Arial" w:hAnsi="Arial" w:cs="Arial"/>
          <w:sz w:val="20"/>
          <w:szCs w:val="20"/>
        </w:rPr>
        <w:t xml:space="preserve">Perform and log a minimum of </w:t>
      </w:r>
      <w:r w:rsidR="009C48E6" w:rsidRPr="00E70E5C">
        <w:rPr>
          <w:rFonts w:ascii="Arial" w:hAnsi="Arial" w:cs="Arial"/>
          <w:sz w:val="20"/>
          <w:szCs w:val="20"/>
        </w:rPr>
        <w:t>5</w:t>
      </w:r>
      <w:r w:rsidRPr="00E70E5C">
        <w:rPr>
          <w:rFonts w:ascii="Arial" w:hAnsi="Arial" w:cs="Arial"/>
          <w:color w:val="000000"/>
          <w:sz w:val="20"/>
          <w:szCs w:val="20"/>
        </w:rPr>
        <w:t xml:space="preserve"> scans annually </w:t>
      </w:r>
    </w:p>
    <w:p w14:paraId="4276B29D" w14:textId="6C95CD79" w:rsidR="009251F3" w:rsidRPr="00E70E5C" w:rsidRDefault="009251F3" w:rsidP="00AA0F49">
      <w:pPr>
        <w:pStyle w:val="ListParagraph"/>
        <w:numPr>
          <w:ilvl w:val="0"/>
          <w:numId w:val="17"/>
        </w:numPr>
        <w:spacing w:line="360" w:lineRule="auto"/>
        <w:rPr>
          <w:rFonts w:ascii="Arial" w:hAnsi="Arial" w:cs="Arial"/>
          <w:sz w:val="20"/>
          <w:szCs w:val="20"/>
        </w:rPr>
      </w:pPr>
      <w:r w:rsidRPr="00E70E5C">
        <w:rPr>
          <w:rFonts w:ascii="Arial" w:hAnsi="Arial" w:cs="Arial"/>
          <w:sz w:val="20"/>
          <w:szCs w:val="20"/>
        </w:rPr>
        <w:t xml:space="preserve">Undertake </w:t>
      </w:r>
      <w:r w:rsidR="009C48E6" w:rsidRPr="00E70E5C">
        <w:rPr>
          <w:rFonts w:ascii="Arial" w:hAnsi="Arial" w:cs="Arial"/>
          <w:sz w:val="20"/>
          <w:szCs w:val="20"/>
        </w:rPr>
        <w:t>1</w:t>
      </w:r>
      <w:r w:rsidRPr="00E70E5C">
        <w:rPr>
          <w:rFonts w:ascii="Arial" w:hAnsi="Arial" w:cs="Arial"/>
          <w:sz w:val="20"/>
          <w:szCs w:val="20"/>
        </w:rPr>
        <w:t xml:space="preserve"> hour of ultrasound education annually (</w:t>
      </w:r>
      <w:r w:rsidR="005C1360">
        <w:rPr>
          <w:rFonts w:ascii="Arial" w:hAnsi="Arial" w:cs="Arial"/>
          <w:sz w:val="20"/>
          <w:szCs w:val="20"/>
        </w:rPr>
        <w:t>such as</w:t>
      </w:r>
      <w:r w:rsidRPr="00E70E5C">
        <w:rPr>
          <w:rFonts w:ascii="Arial" w:hAnsi="Arial" w:cs="Arial"/>
          <w:sz w:val="20"/>
          <w:szCs w:val="20"/>
        </w:rPr>
        <w:t xml:space="preserve"> practical skills refresher session, case review, online resources</w:t>
      </w:r>
      <w:r w:rsidR="005C1360">
        <w:rPr>
          <w:rFonts w:ascii="Arial" w:hAnsi="Arial" w:cs="Arial"/>
          <w:sz w:val="20"/>
          <w:szCs w:val="20"/>
        </w:rPr>
        <w:t xml:space="preserve"> etc</w:t>
      </w:r>
      <w:r w:rsidRPr="00E70E5C">
        <w:rPr>
          <w:rFonts w:ascii="Arial" w:hAnsi="Arial" w:cs="Arial"/>
          <w:sz w:val="20"/>
          <w:szCs w:val="20"/>
        </w:rPr>
        <w:t xml:space="preserve">) </w:t>
      </w:r>
    </w:p>
    <w:p w14:paraId="2EE9C353" w14:textId="73BAC9A1" w:rsidR="007B6F6D" w:rsidRPr="00915F27" w:rsidRDefault="00AA0F49" w:rsidP="007B6F6D">
      <w:pPr>
        <w:spacing w:line="360" w:lineRule="auto"/>
        <w:rPr>
          <w:rFonts w:ascii="Arial" w:hAnsi="Arial" w:cs="Arial"/>
          <w:b/>
        </w:rPr>
      </w:pPr>
      <w:r>
        <w:rPr>
          <w:rFonts w:ascii="Arial" w:hAnsi="Arial" w:cs="Arial"/>
          <w:b/>
        </w:rPr>
        <w:lastRenderedPageBreak/>
        <w:t>LIMITED ABDO</w:t>
      </w:r>
      <w:r w:rsidR="00255DC0">
        <w:rPr>
          <w:rFonts w:ascii="Arial" w:hAnsi="Arial" w:cs="Arial"/>
          <w:b/>
        </w:rPr>
        <w:t xml:space="preserve"> </w:t>
      </w:r>
      <w:r w:rsidR="009C48E6">
        <w:rPr>
          <w:rFonts w:ascii="Arial" w:hAnsi="Arial" w:cs="Arial"/>
          <w:b/>
        </w:rPr>
        <w:t>T</w:t>
      </w:r>
      <w:r w:rsidR="007B6F6D">
        <w:rPr>
          <w:rFonts w:ascii="Arial" w:hAnsi="Arial" w:cs="Arial"/>
          <w:b/>
        </w:rPr>
        <w:t>raining &amp; Evaluation</w:t>
      </w:r>
    </w:p>
    <w:p w14:paraId="58F71AFF" w14:textId="77777777" w:rsidR="007B6F6D" w:rsidRPr="00915F27" w:rsidRDefault="007B6F6D" w:rsidP="007B6F6D">
      <w:pPr>
        <w:spacing w:line="360" w:lineRule="auto"/>
        <w:outlineLvl w:val="0"/>
        <w:rPr>
          <w:rFonts w:ascii="Arial" w:hAnsi="Arial" w:cs="Arial"/>
          <w:b/>
          <w:sz w:val="20"/>
          <w:szCs w:val="20"/>
        </w:rPr>
      </w:pPr>
    </w:p>
    <w:p w14:paraId="1AD38C4B" w14:textId="77777777" w:rsidR="007B6F6D" w:rsidRPr="00731002" w:rsidRDefault="007B6F6D" w:rsidP="007B6F6D">
      <w:pPr>
        <w:spacing w:line="360" w:lineRule="auto"/>
        <w:outlineLvl w:val="0"/>
        <w:rPr>
          <w:rFonts w:ascii="Arial" w:hAnsi="Arial" w:cs="Arial"/>
          <w:b/>
          <w:sz w:val="20"/>
          <w:szCs w:val="20"/>
        </w:rPr>
      </w:pPr>
      <w:r w:rsidRPr="00731002">
        <w:rPr>
          <w:rFonts w:ascii="Arial" w:hAnsi="Arial" w:cs="Arial"/>
          <w:b/>
          <w:sz w:val="20"/>
          <w:szCs w:val="20"/>
        </w:rPr>
        <w:t>System Set-up</w:t>
      </w:r>
    </w:p>
    <w:p w14:paraId="40B9E30D" w14:textId="77777777" w:rsidR="007B6F6D" w:rsidRPr="00731002" w:rsidRDefault="007B6F6D" w:rsidP="007B6F6D">
      <w:pPr>
        <w:numPr>
          <w:ilvl w:val="0"/>
          <w:numId w:val="1"/>
        </w:numPr>
        <w:spacing w:line="360" w:lineRule="auto"/>
        <w:rPr>
          <w:rFonts w:ascii="Arial" w:hAnsi="Arial" w:cs="Arial"/>
          <w:sz w:val="20"/>
          <w:szCs w:val="20"/>
        </w:rPr>
      </w:pPr>
      <w:r w:rsidRPr="00731002">
        <w:rPr>
          <w:rFonts w:ascii="Arial" w:hAnsi="Arial" w:cs="Arial"/>
          <w:sz w:val="20"/>
          <w:szCs w:val="20"/>
        </w:rPr>
        <w:t xml:space="preserve">Turn machine on, enter patient UR, surname &amp; </w:t>
      </w:r>
      <w:r>
        <w:rPr>
          <w:rFonts w:ascii="Arial" w:hAnsi="Arial" w:cs="Arial"/>
          <w:sz w:val="20"/>
          <w:szCs w:val="20"/>
        </w:rPr>
        <w:t xml:space="preserve">operator </w:t>
      </w:r>
      <w:r w:rsidRPr="00731002">
        <w:rPr>
          <w:rFonts w:ascii="Arial" w:hAnsi="Arial" w:cs="Arial"/>
          <w:sz w:val="20"/>
          <w:szCs w:val="20"/>
        </w:rPr>
        <w:t>initials</w:t>
      </w:r>
    </w:p>
    <w:p w14:paraId="36484057" w14:textId="77777777" w:rsidR="007B6F6D" w:rsidRPr="00731002" w:rsidRDefault="007B6F6D" w:rsidP="007B6F6D">
      <w:pPr>
        <w:numPr>
          <w:ilvl w:val="0"/>
          <w:numId w:val="1"/>
        </w:numPr>
        <w:spacing w:line="360" w:lineRule="auto"/>
        <w:rPr>
          <w:rFonts w:ascii="Arial" w:hAnsi="Arial" w:cs="Arial"/>
          <w:sz w:val="20"/>
          <w:szCs w:val="20"/>
        </w:rPr>
      </w:pPr>
      <w:r w:rsidRPr="00731002">
        <w:rPr>
          <w:rFonts w:ascii="Arial" w:hAnsi="Arial" w:cs="Arial"/>
          <w:sz w:val="20"/>
          <w:szCs w:val="20"/>
        </w:rPr>
        <w:t>Select correct transducer (C</w:t>
      </w:r>
      <w:r w:rsidR="00880F33">
        <w:rPr>
          <w:rFonts w:ascii="Arial" w:hAnsi="Arial" w:cs="Arial"/>
          <w:sz w:val="20"/>
          <w:szCs w:val="20"/>
        </w:rPr>
        <w:t>5</w:t>
      </w:r>
      <w:r w:rsidRPr="00731002">
        <w:rPr>
          <w:rFonts w:ascii="Arial" w:hAnsi="Arial" w:cs="Arial"/>
          <w:sz w:val="20"/>
          <w:szCs w:val="20"/>
        </w:rPr>
        <w:t>-</w:t>
      </w:r>
      <w:r w:rsidR="00880F33">
        <w:rPr>
          <w:rFonts w:ascii="Arial" w:hAnsi="Arial" w:cs="Arial"/>
          <w:sz w:val="20"/>
          <w:szCs w:val="20"/>
        </w:rPr>
        <w:t>1</w:t>
      </w:r>
      <w:r w:rsidRPr="00731002">
        <w:rPr>
          <w:rFonts w:ascii="Arial" w:hAnsi="Arial" w:cs="Arial"/>
          <w:sz w:val="20"/>
          <w:szCs w:val="20"/>
        </w:rPr>
        <w:t>MHz)</w:t>
      </w:r>
    </w:p>
    <w:p w14:paraId="0CD9228C" w14:textId="5585D637" w:rsidR="007B6F6D" w:rsidRDefault="007B6F6D" w:rsidP="007B6F6D">
      <w:pPr>
        <w:numPr>
          <w:ilvl w:val="0"/>
          <w:numId w:val="1"/>
        </w:numPr>
        <w:spacing w:line="360" w:lineRule="auto"/>
        <w:rPr>
          <w:rFonts w:ascii="Arial" w:hAnsi="Arial" w:cs="Arial"/>
          <w:sz w:val="20"/>
          <w:szCs w:val="20"/>
        </w:rPr>
      </w:pPr>
      <w:r w:rsidRPr="008D4124">
        <w:rPr>
          <w:rFonts w:ascii="Arial" w:hAnsi="Arial" w:cs="Arial"/>
          <w:sz w:val="20"/>
          <w:szCs w:val="20"/>
        </w:rPr>
        <w:t>Select correct exam preset (</w:t>
      </w:r>
      <w:r>
        <w:rPr>
          <w:rFonts w:ascii="Arial" w:hAnsi="Arial" w:cs="Arial"/>
          <w:sz w:val="20"/>
          <w:szCs w:val="20"/>
        </w:rPr>
        <w:t>ABDO</w:t>
      </w:r>
      <w:r w:rsidR="00AA0F49">
        <w:rPr>
          <w:rFonts w:ascii="Arial" w:hAnsi="Arial" w:cs="Arial"/>
          <w:sz w:val="20"/>
          <w:szCs w:val="20"/>
        </w:rPr>
        <w:t>/CHEST</w:t>
      </w:r>
      <w:r w:rsidRPr="008D4124">
        <w:rPr>
          <w:rFonts w:ascii="Arial" w:hAnsi="Arial" w:cs="Arial"/>
          <w:sz w:val="20"/>
          <w:szCs w:val="20"/>
        </w:rPr>
        <w:t>)</w:t>
      </w:r>
    </w:p>
    <w:p w14:paraId="010F1FA4" w14:textId="77777777" w:rsidR="007B6F6D" w:rsidRPr="008D4124" w:rsidRDefault="007B6F6D" w:rsidP="007B6F6D">
      <w:pPr>
        <w:spacing w:line="360" w:lineRule="auto"/>
        <w:ind w:left="720"/>
        <w:rPr>
          <w:rFonts w:ascii="Arial" w:hAnsi="Arial" w:cs="Arial"/>
          <w:sz w:val="20"/>
          <w:szCs w:val="20"/>
        </w:rPr>
      </w:pPr>
    </w:p>
    <w:p w14:paraId="3C3D94B2" w14:textId="77777777" w:rsidR="007B6F6D" w:rsidRPr="00731002" w:rsidRDefault="007B6F6D" w:rsidP="007B6F6D">
      <w:pPr>
        <w:spacing w:line="360" w:lineRule="auto"/>
        <w:outlineLvl w:val="0"/>
        <w:rPr>
          <w:rFonts w:ascii="Arial" w:hAnsi="Arial" w:cs="Arial"/>
          <w:b/>
          <w:sz w:val="20"/>
          <w:szCs w:val="20"/>
        </w:rPr>
      </w:pPr>
      <w:r w:rsidRPr="00731002">
        <w:rPr>
          <w:rFonts w:ascii="Arial" w:hAnsi="Arial" w:cs="Arial"/>
          <w:b/>
          <w:sz w:val="20"/>
          <w:szCs w:val="20"/>
        </w:rPr>
        <w:t>Transducer Positioning</w:t>
      </w:r>
    </w:p>
    <w:p w14:paraId="217E3A66" w14:textId="77777777" w:rsidR="007B6F6D" w:rsidRPr="00731002" w:rsidRDefault="007B6F6D" w:rsidP="007B6F6D">
      <w:pPr>
        <w:numPr>
          <w:ilvl w:val="0"/>
          <w:numId w:val="2"/>
        </w:numPr>
        <w:spacing w:line="360" w:lineRule="auto"/>
        <w:rPr>
          <w:rFonts w:ascii="Arial" w:hAnsi="Arial" w:cs="Arial"/>
          <w:sz w:val="20"/>
          <w:szCs w:val="20"/>
        </w:rPr>
      </w:pPr>
      <w:r w:rsidRPr="00731002">
        <w:rPr>
          <w:rFonts w:ascii="Arial" w:hAnsi="Arial" w:cs="Arial"/>
          <w:sz w:val="20"/>
          <w:szCs w:val="20"/>
        </w:rPr>
        <w:t>Orientation of transducer and correlation with image</w:t>
      </w:r>
    </w:p>
    <w:p w14:paraId="02930FCF" w14:textId="77777777" w:rsidR="007B6F6D" w:rsidRPr="00731002" w:rsidRDefault="007B6F6D" w:rsidP="007B6F6D">
      <w:pPr>
        <w:numPr>
          <w:ilvl w:val="0"/>
          <w:numId w:val="2"/>
        </w:numPr>
        <w:spacing w:line="360" w:lineRule="auto"/>
        <w:rPr>
          <w:rFonts w:ascii="Arial" w:hAnsi="Arial" w:cs="Arial"/>
          <w:sz w:val="20"/>
          <w:szCs w:val="20"/>
        </w:rPr>
      </w:pPr>
      <w:r w:rsidRPr="00731002">
        <w:rPr>
          <w:rFonts w:ascii="Arial" w:hAnsi="Arial" w:cs="Arial"/>
          <w:sz w:val="20"/>
          <w:szCs w:val="20"/>
        </w:rPr>
        <w:t>Demonstrat</w:t>
      </w:r>
      <w:r w:rsidR="00880F33">
        <w:rPr>
          <w:rFonts w:ascii="Arial" w:hAnsi="Arial" w:cs="Arial"/>
          <w:sz w:val="20"/>
          <w:szCs w:val="20"/>
        </w:rPr>
        <w:t>ion of</w:t>
      </w:r>
      <w:r w:rsidRPr="00731002">
        <w:rPr>
          <w:rFonts w:ascii="Arial" w:hAnsi="Arial" w:cs="Arial"/>
          <w:sz w:val="20"/>
          <w:szCs w:val="20"/>
        </w:rPr>
        <w:t xml:space="preserve"> ability to manipulate the transducer to achieve the required images (sliding, </w:t>
      </w:r>
      <w:r w:rsidR="00880F33">
        <w:rPr>
          <w:rFonts w:ascii="Arial" w:hAnsi="Arial" w:cs="Arial"/>
          <w:sz w:val="20"/>
          <w:szCs w:val="20"/>
        </w:rPr>
        <w:t>fanning</w:t>
      </w:r>
      <w:r w:rsidRPr="00731002">
        <w:rPr>
          <w:rFonts w:ascii="Arial" w:hAnsi="Arial" w:cs="Arial"/>
          <w:sz w:val="20"/>
          <w:szCs w:val="20"/>
        </w:rPr>
        <w:t>, rotating, heel-toe)</w:t>
      </w:r>
    </w:p>
    <w:p w14:paraId="5ED226E1" w14:textId="77777777" w:rsidR="007B6F6D" w:rsidRPr="00731002" w:rsidRDefault="007B6F6D" w:rsidP="007B6F6D">
      <w:pPr>
        <w:spacing w:line="360" w:lineRule="auto"/>
        <w:rPr>
          <w:rFonts w:ascii="Arial" w:hAnsi="Arial" w:cs="Arial"/>
          <w:sz w:val="20"/>
          <w:szCs w:val="20"/>
        </w:rPr>
      </w:pPr>
    </w:p>
    <w:p w14:paraId="3F2A65CD" w14:textId="77777777" w:rsidR="007B6F6D" w:rsidRPr="00731002" w:rsidRDefault="007B6F6D" w:rsidP="007B6F6D">
      <w:pPr>
        <w:spacing w:line="360" w:lineRule="auto"/>
        <w:outlineLvl w:val="0"/>
        <w:rPr>
          <w:rFonts w:ascii="Arial" w:hAnsi="Arial" w:cs="Arial"/>
          <w:b/>
          <w:sz w:val="20"/>
          <w:szCs w:val="20"/>
        </w:rPr>
      </w:pPr>
      <w:r w:rsidRPr="00731002">
        <w:rPr>
          <w:rFonts w:ascii="Arial" w:hAnsi="Arial" w:cs="Arial"/>
          <w:b/>
          <w:sz w:val="20"/>
          <w:szCs w:val="20"/>
        </w:rPr>
        <w:t>Image optimization</w:t>
      </w:r>
    </w:p>
    <w:p w14:paraId="58902EB5" w14:textId="77777777" w:rsidR="00B83A63" w:rsidRPr="00731002" w:rsidRDefault="00B83A63" w:rsidP="00B83A63">
      <w:pPr>
        <w:numPr>
          <w:ilvl w:val="0"/>
          <w:numId w:val="3"/>
        </w:numPr>
        <w:spacing w:line="360" w:lineRule="auto"/>
        <w:rPr>
          <w:rFonts w:ascii="Arial" w:hAnsi="Arial" w:cs="Arial"/>
          <w:sz w:val="20"/>
          <w:szCs w:val="20"/>
        </w:rPr>
      </w:pPr>
      <w:r w:rsidRPr="00731002">
        <w:rPr>
          <w:rFonts w:ascii="Arial" w:hAnsi="Arial" w:cs="Arial"/>
          <w:sz w:val="20"/>
          <w:szCs w:val="20"/>
        </w:rPr>
        <w:t>Depth</w:t>
      </w:r>
    </w:p>
    <w:p w14:paraId="2E5CA94D" w14:textId="77777777" w:rsidR="007B6F6D" w:rsidRPr="009C48E6" w:rsidRDefault="00880F33" w:rsidP="00AA0F49">
      <w:pPr>
        <w:numPr>
          <w:ilvl w:val="0"/>
          <w:numId w:val="3"/>
        </w:numPr>
        <w:spacing w:line="360" w:lineRule="auto"/>
        <w:rPr>
          <w:rFonts w:ascii="Arial" w:hAnsi="Arial" w:cs="Arial"/>
          <w:sz w:val="20"/>
          <w:szCs w:val="20"/>
        </w:rPr>
      </w:pPr>
      <w:r w:rsidRPr="009C48E6">
        <w:rPr>
          <w:rFonts w:ascii="Arial" w:hAnsi="Arial" w:cs="Arial"/>
          <w:sz w:val="20"/>
          <w:szCs w:val="20"/>
        </w:rPr>
        <w:t>G</w:t>
      </w:r>
      <w:r w:rsidR="007B6F6D" w:rsidRPr="009C48E6">
        <w:rPr>
          <w:rFonts w:ascii="Arial" w:hAnsi="Arial" w:cs="Arial"/>
          <w:sz w:val="20"/>
          <w:szCs w:val="20"/>
        </w:rPr>
        <w:t>ain</w:t>
      </w:r>
      <w:r w:rsidR="009C48E6" w:rsidRPr="009C48E6">
        <w:rPr>
          <w:rFonts w:ascii="Arial" w:hAnsi="Arial" w:cs="Arial"/>
          <w:sz w:val="20"/>
          <w:szCs w:val="20"/>
        </w:rPr>
        <w:t xml:space="preserve"> /</w:t>
      </w:r>
      <w:r w:rsidR="009C48E6">
        <w:rPr>
          <w:rFonts w:ascii="Arial" w:hAnsi="Arial" w:cs="Arial"/>
          <w:sz w:val="20"/>
          <w:szCs w:val="20"/>
        </w:rPr>
        <w:t>T</w:t>
      </w:r>
      <w:r w:rsidR="007B6F6D" w:rsidRPr="009C48E6">
        <w:rPr>
          <w:rFonts w:ascii="Arial" w:hAnsi="Arial" w:cs="Arial"/>
          <w:sz w:val="20"/>
          <w:szCs w:val="20"/>
        </w:rPr>
        <w:t>GC</w:t>
      </w:r>
    </w:p>
    <w:p w14:paraId="33D7B6C1" w14:textId="77777777" w:rsidR="009C48E6" w:rsidRDefault="007B6F6D" w:rsidP="007B6F6D">
      <w:pPr>
        <w:numPr>
          <w:ilvl w:val="0"/>
          <w:numId w:val="3"/>
        </w:numPr>
        <w:spacing w:line="360" w:lineRule="auto"/>
        <w:rPr>
          <w:rFonts w:ascii="Arial" w:hAnsi="Arial" w:cs="Arial"/>
          <w:sz w:val="20"/>
          <w:szCs w:val="20"/>
        </w:rPr>
      </w:pPr>
      <w:r w:rsidRPr="00731002">
        <w:rPr>
          <w:rFonts w:ascii="Arial" w:hAnsi="Arial" w:cs="Arial"/>
          <w:sz w:val="20"/>
          <w:szCs w:val="20"/>
        </w:rPr>
        <w:t>Focal zone</w:t>
      </w:r>
    </w:p>
    <w:p w14:paraId="758AE466" w14:textId="77777777" w:rsidR="007B6F6D" w:rsidRPr="00731002" w:rsidRDefault="009C48E6" w:rsidP="007B6F6D">
      <w:pPr>
        <w:numPr>
          <w:ilvl w:val="0"/>
          <w:numId w:val="3"/>
        </w:numPr>
        <w:spacing w:line="360" w:lineRule="auto"/>
        <w:rPr>
          <w:rFonts w:ascii="Arial" w:hAnsi="Arial" w:cs="Arial"/>
          <w:sz w:val="20"/>
          <w:szCs w:val="20"/>
        </w:rPr>
      </w:pPr>
      <w:r>
        <w:rPr>
          <w:rFonts w:ascii="Arial" w:hAnsi="Arial" w:cs="Arial"/>
          <w:sz w:val="20"/>
          <w:szCs w:val="20"/>
        </w:rPr>
        <w:t>Color Doppler</w:t>
      </w:r>
      <w:r w:rsidR="007B6F6D" w:rsidRPr="00731002">
        <w:rPr>
          <w:rFonts w:ascii="Arial" w:hAnsi="Arial" w:cs="Arial"/>
          <w:sz w:val="20"/>
          <w:szCs w:val="20"/>
        </w:rPr>
        <w:t xml:space="preserve"> </w:t>
      </w:r>
      <w:r>
        <w:rPr>
          <w:rFonts w:ascii="Arial" w:hAnsi="Arial" w:cs="Arial"/>
          <w:sz w:val="20"/>
          <w:szCs w:val="20"/>
        </w:rPr>
        <w:t>(scale, gain)</w:t>
      </w:r>
    </w:p>
    <w:p w14:paraId="6C691889" w14:textId="77777777" w:rsidR="007B6F6D" w:rsidRDefault="007B6F6D" w:rsidP="007B6F6D">
      <w:pPr>
        <w:spacing w:line="360" w:lineRule="auto"/>
        <w:outlineLvl w:val="0"/>
        <w:rPr>
          <w:rFonts w:ascii="Arial" w:hAnsi="Arial" w:cs="Arial"/>
          <w:b/>
          <w:sz w:val="20"/>
          <w:szCs w:val="20"/>
        </w:rPr>
      </w:pPr>
    </w:p>
    <w:p w14:paraId="16DF26CC" w14:textId="59ECBC6E" w:rsidR="007B6F6D" w:rsidRPr="00731002" w:rsidRDefault="007B6F6D" w:rsidP="007B6F6D">
      <w:pPr>
        <w:spacing w:line="360" w:lineRule="auto"/>
        <w:outlineLvl w:val="0"/>
        <w:rPr>
          <w:rFonts w:ascii="Arial" w:hAnsi="Arial" w:cs="Arial"/>
          <w:b/>
          <w:sz w:val="20"/>
          <w:szCs w:val="20"/>
        </w:rPr>
      </w:pPr>
      <w:r w:rsidRPr="00731002">
        <w:rPr>
          <w:rFonts w:ascii="Arial" w:hAnsi="Arial" w:cs="Arial"/>
          <w:b/>
          <w:sz w:val="20"/>
          <w:szCs w:val="20"/>
        </w:rPr>
        <w:t xml:space="preserve">Image </w:t>
      </w:r>
      <w:r w:rsidR="00434374">
        <w:rPr>
          <w:rFonts w:ascii="Arial" w:hAnsi="Arial" w:cs="Arial"/>
          <w:b/>
          <w:sz w:val="20"/>
          <w:szCs w:val="20"/>
        </w:rPr>
        <w:t xml:space="preserve">acquisition and </w:t>
      </w:r>
      <w:r w:rsidRPr="00731002">
        <w:rPr>
          <w:rFonts w:ascii="Arial" w:hAnsi="Arial" w:cs="Arial"/>
          <w:b/>
          <w:sz w:val="20"/>
          <w:szCs w:val="20"/>
        </w:rPr>
        <w:t xml:space="preserve">interpretation </w:t>
      </w:r>
      <w:r w:rsidR="00827D67">
        <w:rPr>
          <w:rFonts w:ascii="Arial" w:hAnsi="Arial" w:cs="Arial"/>
          <w:b/>
          <w:sz w:val="20"/>
          <w:szCs w:val="20"/>
        </w:rPr>
        <w:t xml:space="preserve"> ABDOMEN</w:t>
      </w:r>
    </w:p>
    <w:p w14:paraId="09E030A9" w14:textId="77777777" w:rsidR="00E70E5C" w:rsidRDefault="00E70E5C" w:rsidP="00AA0F49">
      <w:pPr>
        <w:numPr>
          <w:ilvl w:val="0"/>
          <w:numId w:val="8"/>
        </w:numPr>
        <w:spacing w:line="360" w:lineRule="auto"/>
        <w:rPr>
          <w:rFonts w:ascii="Arial" w:hAnsi="Arial" w:cs="Arial"/>
          <w:sz w:val="20"/>
          <w:szCs w:val="20"/>
        </w:rPr>
      </w:pPr>
      <w:r>
        <w:rPr>
          <w:rFonts w:ascii="Arial" w:hAnsi="Arial" w:cs="Arial"/>
          <w:sz w:val="20"/>
          <w:szCs w:val="20"/>
        </w:rPr>
        <w:t xml:space="preserve">Identification of major </w:t>
      </w:r>
      <w:r w:rsidR="00880F33" w:rsidRPr="00E70E5C">
        <w:rPr>
          <w:rFonts w:ascii="Arial" w:hAnsi="Arial" w:cs="Arial"/>
          <w:sz w:val="20"/>
          <w:szCs w:val="20"/>
        </w:rPr>
        <w:t xml:space="preserve">abdominal anatomy including liver, </w:t>
      </w:r>
      <w:r>
        <w:rPr>
          <w:rFonts w:ascii="Arial" w:hAnsi="Arial" w:cs="Arial"/>
          <w:sz w:val="20"/>
          <w:szCs w:val="20"/>
        </w:rPr>
        <w:t>kidneys, spleen, bowel, bladder</w:t>
      </w:r>
    </w:p>
    <w:p w14:paraId="32DC293A" w14:textId="77777777" w:rsidR="007B6F6D" w:rsidRDefault="007B6F6D" w:rsidP="007B6F6D">
      <w:pPr>
        <w:numPr>
          <w:ilvl w:val="0"/>
          <w:numId w:val="8"/>
        </w:numPr>
        <w:spacing w:line="360" w:lineRule="auto"/>
        <w:rPr>
          <w:rFonts w:ascii="Arial" w:hAnsi="Arial" w:cs="Arial"/>
          <w:sz w:val="20"/>
          <w:szCs w:val="20"/>
        </w:rPr>
      </w:pPr>
      <w:r w:rsidRPr="00731002">
        <w:rPr>
          <w:rFonts w:ascii="Arial" w:hAnsi="Arial" w:cs="Arial"/>
          <w:sz w:val="20"/>
          <w:szCs w:val="20"/>
        </w:rPr>
        <w:t xml:space="preserve">Recognition of the presence of </w:t>
      </w:r>
      <w:r w:rsidR="00880F33">
        <w:rPr>
          <w:rFonts w:ascii="Arial" w:hAnsi="Arial" w:cs="Arial"/>
          <w:sz w:val="20"/>
          <w:szCs w:val="20"/>
        </w:rPr>
        <w:t>free fluid</w:t>
      </w:r>
      <w:r w:rsidRPr="00731002">
        <w:rPr>
          <w:rFonts w:ascii="Arial" w:hAnsi="Arial" w:cs="Arial"/>
          <w:sz w:val="20"/>
          <w:szCs w:val="20"/>
        </w:rPr>
        <w:t xml:space="preserve"> in peritoneum</w:t>
      </w:r>
    </w:p>
    <w:p w14:paraId="78A60594" w14:textId="77777777" w:rsidR="00BC4943" w:rsidRPr="00731002" w:rsidRDefault="00BC4943" w:rsidP="00BC4943">
      <w:pPr>
        <w:numPr>
          <w:ilvl w:val="0"/>
          <w:numId w:val="8"/>
        </w:numPr>
        <w:spacing w:line="360" w:lineRule="auto"/>
        <w:rPr>
          <w:rFonts w:ascii="Arial" w:hAnsi="Arial" w:cs="Arial"/>
          <w:sz w:val="20"/>
          <w:szCs w:val="20"/>
        </w:rPr>
      </w:pPr>
      <w:r w:rsidRPr="00731002">
        <w:rPr>
          <w:rFonts w:ascii="Arial" w:hAnsi="Arial" w:cs="Arial"/>
          <w:sz w:val="20"/>
          <w:szCs w:val="20"/>
        </w:rPr>
        <w:t xml:space="preserve">Recognition of the presence of </w:t>
      </w:r>
      <w:r>
        <w:rPr>
          <w:rFonts w:ascii="Arial" w:hAnsi="Arial" w:cs="Arial"/>
          <w:sz w:val="20"/>
          <w:szCs w:val="20"/>
        </w:rPr>
        <w:t>pleural fluid</w:t>
      </w:r>
      <w:r w:rsidRPr="00731002">
        <w:rPr>
          <w:rFonts w:ascii="Arial" w:hAnsi="Arial" w:cs="Arial"/>
          <w:sz w:val="20"/>
          <w:szCs w:val="20"/>
        </w:rPr>
        <w:t xml:space="preserve"> in </w:t>
      </w:r>
      <w:r>
        <w:rPr>
          <w:rFonts w:ascii="Arial" w:hAnsi="Arial" w:cs="Arial"/>
          <w:sz w:val="20"/>
          <w:szCs w:val="20"/>
        </w:rPr>
        <w:t>chest cavity</w:t>
      </w:r>
    </w:p>
    <w:p w14:paraId="43265C47" w14:textId="19A0433D" w:rsidR="007B6F6D" w:rsidRDefault="007B6F6D" w:rsidP="007B6F6D">
      <w:pPr>
        <w:numPr>
          <w:ilvl w:val="0"/>
          <w:numId w:val="8"/>
        </w:numPr>
        <w:spacing w:line="360" w:lineRule="auto"/>
        <w:rPr>
          <w:rFonts w:ascii="Arial" w:hAnsi="Arial" w:cs="Arial"/>
          <w:sz w:val="20"/>
          <w:szCs w:val="20"/>
        </w:rPr>
      </w:pPr>
      <w:r w:rsidRPr="00731002">
        <w:rPr>
          <w:rFonts w:ascii="Arial" w:hAnsi="Arial" w:cs="Arial"/>
          <w:sz w:val="20"/>
          <w:szCs w:val="20"/>
        </w:rPr>
        <w:t xml:space="preserve">Differentiation between </w:t>
      </w:r>
      <w:r w:rsidR="00880F33">
        <w:rPr>
          <w:rFonts w:ascii="Arial" w:hAnsi="Arial" w:cs="Arial"/>
          <w:sz w:val="20"/>
          <w:szCs w:val="20"/>
        </w:rPr>
        <w:t>simple ascites</w:t>
      </w:r>
      <w:r w:rsidRPr="00731002">
        <w:rPr>
          <w:rFonts w:ascii="Arial" w:hAnsi="Arial" w:cs="Arial"/>
          <w:sz w:val="20"/>
          <w:szCs w:val="20"/>
        </w:rPr>
        <w:t xml:space="preserve"> and complex fluid/blood</w:t>
      </w:r>
      <w:r w:rsidR="00827D67">
        <w:rPr>
          <w:rFonts w:ascii="Arial" w:hAnsi="Arial" w:cs="Arial"/>
          <w:sz w:val="20"/>
          <w:szCs w:val="20"/>
        </w:rPr>
        <w:t>/collections</w:t>
      </w:r>
    </w:p>
    <w:p w14:paraId="31AEF133" w14:textId="77777777" w:rsidR="009C48E6" w:rsidRDefault="00880F33" w:rsidP="007B6F6D">
      <w:pPr>
        <w:numPr>
          <w:ilvl w:val="0"/>
          <w:numId w:val="8"/>
        </w:numPr>
        <w:spacing w:line="360" w:lineRule="auto"/>
        <w:rPr>
          <w:rFonts w:ascii="Arial" w:hAnsi="Arial" w:cs="Arial"/>
          <w:sz w:val="20"/>
          <w:szCs w:val="20"/>
        </w:rPr>
      </w:pPr>
      <w:r>
        <w:rPr>
          <w:rFonts w:ascii="Arial" w:hAnsi="Arial" w:cs="Arial"/>
          <w:sz w:val="20"/>
          <w:szCs w:val="20"/>
        </w:rPr>
        <w:t xml:space="preserve">Differentiation between ascites and fluid filled </w:t>
      </w:r>
      <w:r w:rsidR="009C48E6">
        <w:rPr>
          <w:rFonts w:ascii="Arial" w:hAnsi="Arial" w:cs="Arial"/>
          <w:sz w:val="20"/>
          <w:szCs w:val="20"/>
        </w:rPr>
        <w:t xml:space="preserve">urinary bladder, </w:t>
      </w:r>
      <w:r>
        <w:rPr>
          <w:rFonts w:ascii="Arial" w:hAnsi="Arial" w:cs="Arial"/>
          <w:sz w:val="20"/>
          <w:szCs w:val="20"/>
        </w:rPr>
        <w:t xml:space="preserve">bowel </w:t>
      </w:r>
      <w:r w:rsidR="009C48E6">
        <w:rPr>
          <w:rFonts w:ascii="Arial" w:hAnsi="Arial" w:cs="Arial"/>
          <w:sz w:val="20"/>
          <w:szCs w:val="20"/>
        </w:rPr>
        <w:t xml:space="preserve">loops </w:t>
      </w:r>
      <w:r>
        <w:rPr>
          <w:rFonts w:ascii="Arial" w:hAnsi="Arial" w:cs="Arial"/>
          <w:sz w:val="20"/>
          <w:szCs w:val="20"/>
        </w:rPr>
        <w:t>or large cysts</w:t>
      </w:r>
    </w:p>
    <w:p w14:paraId="1F681077" w14:textId="6A05BC06" w:rsidR="00434374" w:rsidRDefault="009C48E6" w:rsidP="007B6F6D">
      <w:pPr>
        <w:numPr>
          <w:ilvl w:val="0"/>
          <w:numId w:val="8"/>
        </w:numPr>
        <w:spacing w:line="360" w:lineRule="auto"/>
        <w:rPr>
          <w:rFonts w:ascii="Arial" w:hAnsi="Arial" w:cs="Arial"/>
          <w:sz w:val="20"/>
          <w:szCs w:val="20"/>
        </w:rPr>
      </w:pPr>
      <w:r>
        <w:rPr>
          <w:rFonts w:ascii="Arial" w:hAnsi="Arial" w:cs="Arial"/>
          <w:sz w:val="20"/>
          <w:szCs w:val="20"/>
        </w:rPr>
        <w:t>Identification of abdominal wall vessels using color doppler at site of marking for paracentesis</w:t>
      </w:r>
    </w:p>
    <w:p w14:paraId="05F34E2B" w14:textId="77777777" w:rsidR="00827D67" w:rsidRDefault="00827D67" w:rsidP="00827D67">
      <w:pPr>
        <w:spacing w:line="360" w:lineRule="auto"/>
        <w:outlineLvl w:val="0"/>
        <w:rPr>
          <w:rFonts w:ascii="Arial" w:hAnsi="Arial" w:cs="Arial"/>
          <w:b/>
          <w:sz w:val="20"/>
          <w:szCs w:val="20"/>
        </w:rPr>
      </w:pPr>
    </w:p>
    <w:p w14:paraId="62D6324C" w14:textId="77777777" w:rsidR="007B6F6D" w:rsidRPr="00731002" w:rsidRDefault="007B6F6D" w:rsidP="007B6F6D">
      <w:pPr>
        <w:spacing w:line="360" w:lineRule="auto"/>
        <w:outlineLvl w:val="0"/>
        <w:rPr>
          <w:rFonts w:ascii="Arial" w:hAnsi="Arial" w:cs="Arial"/>
          <w:b/>
          <w:sz w:val="20"/>
          <w:szCs w:val="20"/>
        </w:rPr>
      </w:pPr>
      <w:r w:rsidRPr="00731002">
        <w:rPr>
          <w:rFonts w:ascii="Arial" w:hAnsi="Arial" w:cs="Arial"/>
          <w:b/>
          <w:sz w:val="20"/>
          <w:szCs w:val="20"/>
        </w:rPr>
        <w:t>Recognition of artefacts and how to modify image accordingly:</w:t>
      </w:r>
    </w:p>
    <w:p w14:paraId="4E547D67" w14:textId="43F27FEC" w:rsidR="007B6F6D" w:rsidRPr="00731002" w:rsidRDefault="007B6F6D" w:rsidP="007B6F6D">
      <w:pPr>
        <w:numPr>
          <w:ilvl w:val="0"/>
          <w:numId w:val="7"/>
        </w:numPr>
        <w:spacing w:line="360" w:lineRule="auto"/>
        <w:rPr>
          <w:rFonts w:ascii="Arial" w:hAnsi="Arial" w:cs="Arial"/>
          <w:sz w:val="20"/>
          <w:szCs w:val="20"/>
        </w:rPr>
      </w:pPr>
      <w:r w:rsidRPr="00731002">
        <w:rPr>
          <w:rFonts w:ascii="Arial" w:hAnsi="Arial" w:cs="Arial"/>
          <w:sz w:val="20"/>
          <w:szCs w:val="20"/>
        </w:rPr>
        <w:t>Increased attenuation of ultrasound beam due to patient habitus</w:t>
      </w:r>
    </w:p>
    <w:p w14:paraId="4ADDDF21" w14:textId="14B454C6" w:rsidR="007B6F6D" w:rsidRPr="003D087B" w:rsidRDefault="007B6F6D" w:rsidP="0070406E">
      <w:pPr>
        <w:numPr>
          <w:ilvl w:val="0"/>
          <w:numId w:val="7"/>
        </w:numPr>
        <w:spacing w:line="360" w:lineRule="auto"/>
        <w:rPr>
          <w:rFonts w:ascii="Arial" w:hAnsi="Arial" w:cs="Arial"/>
          <w:sz w:val="20"/>
          <w:szCs w:val="20"/>
        </w:rPr>
      </w:pPr>
      <w:r w:rsidRPr="003D087B">
        <w:rPr>
          <w:rFonts w:ascii="Arial" w:hAnsi="Arial" w:cs="Arial"/>
          <w:sz w:val="20"/>
          <w:szCs w:val="20"/>
        </w:rPr>
        <w:t>Shadowing</w:t>
      </w:r>
      <w:r w:rsidR="003D087B">
        <w:rPr>
          <w:rFonts w:ascii="Arial" w:hAnsi="Arial" w:cs="Arial"/>
          <w:sz w:val="20"/>
          <w:szCs w:val="20"/>
        </w:rPr>
        <w:t>; p</w:t>
      </w:r>
      <w:r w:rsidR="00E86A3C" w:rsidRPr="003D087B">
        <w:rPr>
          <w:rFonts w:ascii="Arial" w:hAnsi="Arial" w:cs="Arial"/>
          <w:sz w:val="20"/>
          <w:szCs w:val="20"/>
        </w:rPr>
        <w:t>osterior enhancement</w:t>
      </w:r>
      <w:r w:rsidR="003D087B">
        <w:rPr>
          <w:rFonts w:ascii="Arial" w:hAnsi="Arial" w:cs="Arial"/>
          <w:sz w:val="20"/>
          <w:szCs w:val="20"/>
        </w:rPr>
        <w:t>; air artefacts</w:t>
      </w:r>
      <w:r w:rsidRPr="003D087B">
        <w:rPr>
          <w:rFonts w:ascii="Arial" w:hAnsi="Arial" w:cs="Arial"/>
          <w:sz w:val="20"/>
          <w:szCs w:val="20"/>
        </w:rPr>
        <w:t xml:space="preserve"> </w:t>
      </w:r>
    </w:p>
    <w:p w14:paraId="3CC5E442" w14:textId="77777777" w:rsidR="00434374" w:rsidRPr="00731002" w:rsidRDefault="00434374" w:rsidP="00434374">
      <w:pPr>
        <w:spacing w:line="360" w:lineRule="auto"/>
        <w:rPr>
          <w:rFonts w:ascii="Arial" w:hAnsi="Arial" w:cs="Arial"/>
          <w:sz w:val="20"/>
          <w:szCs w:val="20"/>
        </w:rPr>
      </w:pPr>
    </w:p>
    <w:p w14:paraId="0ED287B4" w14:textId="77777777" w:rsidR="00434374" w:rsidRPr="00731002" w:rsidRDefault="00434374" w:rsidP="00434374">
      <w:pPr>
        <w:spacing w:line="360" w:lineRule="auto"/>
        <w:outlineLvl w:val="0"/>
        <w:rPr>
          <w:rFonts w:ascii="Arial" w:hAnsi="Arial" w:cs="Arial"/>
          <w:b/>
          <w:sz w:val="20"/>
          <w:szCs w:val="20"/>
        </w:rPr>
      </w:pPr>
      <w:r w:rsidRPr="00731002">
        <w:rPr>
          <w:rFonts w:ascii="Arial" w:hAnsi="Arial" w:cs="Arial"/>
          <w:b/>
          <w:sz w:val="20"/>
          <w:szCs w:val="20"/>
        </w:rPr>
        <w:t>Integration of results to management of the patient</w:t>
      </w:r>
    </w:p>
    <w:p w14:paraId="279D7FBC" w14:textId="69E95992" w:rsidR="00434374" w:rsidRPr="003D087B" w:rsidRDefault="00434374" w:rsidP="00F14788">
      <w:pPr>
        <w:numPr>
          <w:ilvl w:val="0"/>
          <w:numId w:val="9"/>
        </w:numPr>
        <w:spacing w:line="360" w:lineRule="auto"/>
        <w:rPr>
          <w:rFonts w:ascii="Arial" w:hAnsi="Arial" w:cs="Arial"/>
          <w:sz w:val="20"/>
          <w:szCs w:val="20"/>
        </w:rPr>
      </w:pPr>
      <w:r w:rsidRPr="003D087B">
        <w:rPr>
          <w:rFonts w:ascii="Arial" w:hAnsi="Arial" w:cs="Arial"/>
          <w:sz w:val="20"/>
          <w:szCs w:val="20"/>
        </w:rPr>
        <w:t xml:space="preserve">Recognise any limitations of a scan </w:t>
      </w:r>
      <w:r w:rsidR="003D087B" w:rsidRPr="003D087B">
        <w:rPr>
          <w:rFonts w:ascii="Arial" w:hAnsi="Arial" w:cs="Arial"/>
          <w:sz w:val="20"/>
          <w:szCs w:val="20"/>
        </w:rPr>
        <w:t xml:space="preserve">&amp; </w:t>
      </w:r>
      <w:r w:rsidRPr="003D087B">
        <w:rPr>
          <w:rFonts w:ascii="Arial" w:hAnsi="Arial" w:cs="Arial"/>
          <w:sz w:val="20"/>
          <w:szCs w:val="20"/>
        </w:rPr>
        <w:t>patients requiring formal imaging assessment</w:t>
      </w:r>
    </w:p>
    <w:p w14:paraId="2EB6DE84" w14:textId="4E4D7AF4" w:rsidR="007B6F6D" w:rsidRPr="003D087B" w:rsidRDefault="00434374" w:rsidP="00C94237">
      <w:pPr>
        <w:numPr>
          <w:ilvl w:val="0"/>
          <w:numId w:val="9"/>
        </w:numPr>
        <w:spacing w:line="360" w:lineRule="auto"/>
        <w:outlineLvl w:val="0"/>
        <w:rPr>
          <w:rFonts w:ascii="Arial" w:hAnsi="Arial" w:cs="Arial"/>
          <w:b/>
          <w:sz w:val="20"/>
          <w:szCs w:val="20"/>
        </w:rPr>
      </w:pPr>
      <w:r w:rsidRPr="003D087B">
        <w:rPr>
          <w:rFonts w:ascii="Arial" w:hAnsi="Arial" w:cs="Arial"/>
          <w:sz w:val="20"/>
          <w:szCs w:val="20"/>
        </w:rPr>
        <w:t xml:space="preserve">Incorporate ultrasound findings with </w:t>
      </w:r>
      <w:r w:rsidR="00255DC0" w:rsidRPr="003D087B">
        <w:rPr>
          <w:rFonts w:ascii="Arial" w:hAnsi="Arial" w:cs="Arial"/>
          <w:sz w:val="20"/>
          <w:szCs w:val="20"/>
        </w:rPr>
        <w:t xml:space="preserve">other </w:t>
      </w:r>
      <w:r w:rsidRPr="003D087B">
        <w:rPr>
          <w:rFonts w:ascii="Arial" w:hAnsi="Arial" w:cs="Arial"/>
          <w:sz w:val="20"/>
          <w:szCs w:val="20"/>
        </w:rPr>
        <w:t>clinical assessment</w:t>
      </w:r>
      <w:r w:rsidR="00255DC0" w:rsidRPr="003D087B">
        <w:rPr>
          <w:rFonts w:ascii="Arial" w:hAnsi="Arial" w:cs="Arial"/>
          <w:sz w:val="20"/>
          <w:szCs w:val="20"/>
        </w:rPr>
        <w:t xml:space="preserve"> of patient </w:t>
      </w:r>
    </w:p>
    <w:p w14:paraId="1430E772" w14:textId="77777777" w:rsidR="00BC4943" w:rsidRDefault="00BC4943" w:rsidP="007B6F6D">
      <w:pPr>
        <w:spacing w:line="360" w:lineRule="auto"/>
        <w:outlineLvl w:val="0"/>
        <w:rPr>
          <w:rFonts w:ascii="Calibri" w:hAnsi="Calibri"/>
          <w:b/>
          <w:color w:val="365F91" w:themeColor="accent1" w:themeShade="BF"/>
          <w:sz w:val="28"/>
          <w:szCs w:val="28"/>
        </w:rPr>
      </w:pPr>
    </w:p>
    <w:p w14:paraId="332BAA73" w14:textId="77777777" w:rsidR="00BC4943" w:rsidRDefault="00BC4943" w:rsidP="007B6F6D">
      <w:pPr>
        <w:spacing w:line="360" w:lineRule="auto"/>
        <w:outlineLvl w:val="0"/>
        <w:rPr>
          <w:rFonts w:ascii="Calibri" w:hAnsi="Calibri"/>
          <w:b/>
          <w:color w:val="365F91" w:themeColor="accent1" w:themeShade="BF"/>
          <w:sz w:val="28"/>
          <w:szCs w:val="28"/>
        </w:rPr>
      </w:pPr>
    </w:p>
    <w:p w14:paraId="2D36D3CC" w14:textId="77777777" w:rsidR="00BC4943" w:rsidRDefault="00BC4943" w:rsidP="007B6F6D">
      <w:pPr>
        <w:spacing w:line="360" w:lineRule="auto"/>
        <w:outlineLvl w:val="0"/>
        <w:rPr>
          <w:rFonts w:ascii="Calibri" w:hAnsi="Calibri"/>
          <w:b/>
          <w:color w:val="365F91" w:themeColor="accent1" w:themeShade="BF"/>
          <w:sz w:val="28"/>
          <w:szCs w:val="28"/>
        </w:rPr>
      </w:pPr>
    </w:p>
    <w:p w14:paraId="2B6800AB" w14:textId="77777777" w:rsidR="00BC4943" w:rsidRDefault="00BC4943" w:rsidP="007B6F6D">
      <w:pPr>
        <w:spacing w:line="360" w:lineRule="auto"/>
        <w:outlineLvl w:val="0"/>
        <w:rPr>
          <w:rFonts w:ascii="Calibri" w:hAnsi="Calibri"/>
          <w:b/>
          <w:color w:val="365F91" w:themeColor="accent1" w:themeShade="BF"/>
          <w:sz w:val="28"/>
          <w:szCs w:val="28"/>
        </w:rPr>
      </w:pPr>
    </w:p>
    <w:p w14:paraId="38832720" w14:textId="0470E639" w:rsidR="009A1629" w:rsidRDefault="00BC4943" w:rsidP="007B6F6D">
      <w:pPr>
        <w:spacing w:line="360" w:lineRule="auto"/>
        <w:outlineLvl w:val="0"/>
        <w:rPr>
          <w:rFonts w:ascii="Calibri" w:hAnsi="Calibri"/>
          <w:b/>
          <w:color w:val="365F91" w:themeColor="accent1" w:themeShade="BF"/>
          <w:sz w:val="28"/>
          <w:szCs w:val="28"/>
        </w:rPr>
      </w:pPr>
      <w:r>
        <w:rPr>
          <w:rFonts w:ascii="Calibri" w:hAnsi="Calibri"/>
          <w:b/>
          <w:color w:val="365F91" w:themeColor="accent1" w:themeShade="BF"/>
          <w:sz w:val="28"/>
          <w:szCs w:val="28"/>
        </w:rPr>
        <w:lastRenderedPageBreak/>
        <w:t xml:space="preserve">LIMITED </w:t>
      </w:r>
      <w:r w:rsidR="003D087B">
        <w:rPr>
          <w:rFonts w:ascii="Calibri" w:hAnsi="Calibri"/>
          <w:b/>
          <w:color w:val="365F91" w:themeColor="accent1" w:themeShade="BF"/>
          <w:sz w:val="28"/>
          <w:szCs w:val="28"/>
        </w:rPr>
        <w:t>ABDO</w:t>
      </w:r>
      <w:r w:rsidR="00086747">
        <w:rPr>
          <w:rFonts w:ascii="Calibri" w:hAnsi="Calibri"/>
          <w:b/>
          <w:color w:val="365F91" w:themeColor="accent1" w:themeShade="BF"/>
          <w:sz w:val="28"/>
          <w:szCs w:val="28"/>
        </w:rPr>
        <w:t xml:space="preserve"> </w:t>
      </w:r>
      <w:r w:rsidR="000451E2">
        <w:rPr>
          <w:rFonts w:ascii="Calibri" w:hAnsi="Calibri"/>
          <w:b/>
          <w:color w:val="365F91" w:themeColor="accent1" w:themeShade="BF"/>
          <w:sz w:val="28"/>
          <w:szCs w:val="28"/>
        </w:rPr>
        <w:t>Protocol</w:t>
      </w:r>
      <w:r w:rsidR="00F860AF">
        <w:rPr>
          <w:rFonts w:ascii="Calibri" w:hAnsi="Calibri"/>
          <w:b/>
          <w:color w:val="365F91" w:themeColor="accent1" w:themeShade="BF"/>
          <w:sz w:val="28"/>
          <w:szCs w:val="28"/>
        </w:rPr>
        <w:t xml:space="preserve"> </w:t>
      </w:r>
      <w:r w:rsidR="009A1629">
        <w:rPr>
          <w:rFonts w:ascii="Calibri" w:hAnsi="Calibri"/>
          <w:b/>
          <w:color w:val="365F91" w:themeColor="accent1" w:themeShade="BF"/>
          <w:sz w:val="28"/>
          <w:szCs w:val="28"/>
        </w:rPr>
        <w:t>Image Series</w:t>
      </w:r>
    </w:p>
    <w:p w14:paraId="6815231A" w14:textId="61A12FB8" w:rsidR="00280618" w:rsidRDefault="0038497F" w:rsidP="007B6F6D">
      <w:pPr>
        <w:spacing w:line="360" w:lineRule="auto"/>
        <w:outlineLvl w:val="0"/>
        <w:rPr>
          <w:rFonts w:ascii="Arial" w:hAnsi="Arial" w:cs="Arial"/>
          <w:b/>
          <w:sz w:val="20"/>
          <w:szCs w:val="20"/>
        </w:rPr>
      </w:pPr>
      <w:r w:rsidRPr="00280618">
        <w:rPr>
          <w:rFonts w:ascii="Arial" w:hAnsi="Arial" w:cs="Arial"/>
          <w:b/>
          <w:noProof/>
          <w:sz w:val="20"/>
          <w:szCs w:val="20"/>
        </w:rPr>
        <w:drawing>
          <wp:anchor distT="0" distB="0" distL="114300" distR="114300" simplePos="0" relativeHeight="251674624" behindDoc="0" locked="0" layoutInCell="1" allowOverlap="1" wp14:anchorId="34EC2D97" wp14:editId="7AA69A36">
            <wp:simplePos x="0" y="0"/>
            <wp:positionH relativeFrom="margin">
              <wp:posOffset>13970</wp:posOffset>
            </wp:positionH>
            <wp:positionV relativeFrom="paragraph">
              <wp:posOffset>98425</wp:posOffset>
            </wp:positionV>
            <wp:extent cx="1699895" cy="1242695"/>
            <wp:effectExtent l="0" t="0" r="0" b="0"/>
            <wp:wrapThrough wrapText="bothSides">
              <wp:wrapPolygon edited="0">
                <wp:start x="0" y="0"/>
                <wp:lineTo x="0" y="21192"/>
                <wp:lineTo x="21301" y="21192"/>
                <wp:lineTo x="21301" y="0"/>
                <wp:lineTo x="0" y="0"/>
              </wp:wrapPolygon>
            </wp:wrapThrough>
            <wp:docPr id="1" name="Picture 1" descr="E:\2455927_JOHANSSON_ascites\2455927_JOHANSSON_20180823_164949_0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455927_JOHANSSON_ascites\2455927_JOHANSSON_20180823_164949_0001.BMP"/>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9330" t="10301" b="11132"/>
                    <a:stretch/>
                  </pic:blipFill>
                  <pic:spPr bwMode="auto">
                    <a:xfrm>
                      <a:off x="0" y="0"/>
                      <a:ext cx="1699895" cy="12426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80C0CE" w14:textId="0607FDBC" w:rsidR="007B6F6D" w:rsidRPr="003D6508" w:rsidRDefault="007B6F6D" w:rsidP="0038497F">
      <w:pPr>
        <w:spacing w:line="360" w:lineRule="auto"/>
        <w:outlineLvl w:val="0"/>
        <w:rPr>
          <w:rFonts w:ascii="Arial" w:hAnsi="Arial" w:cs="Arial"/>
          <w:b/>
          <w:sz w:val="20"/>
          <w:szCs w:val="20"/>
        </w:rPr>
      </w:pPr>
      <w:r w:rsidRPr="003D6508">
        <w:rPr>
          <w:rFonts w:ascii="Arial" w:hAnsi="Arial" w:cs="Arial"/>
          <w:b/>
          <w:sz w:val="20"/>
          <w:szCs w:val="20"/>
        </w:rPr>
        <w:t xml:space="preserve">Right </w:t>
      </w:r>
      <w:r w:rsidR="009251F3" w:rsidRPr="003D6508">
        <w:rPr>
          <w:rFonts w:ascii="Arial" w:hAnsi="Arial" w:cs="Arial"/>
          <w:b/>
          <w:sz w:val="20"/>
          <w:szCs w:val="20"/>
        </w:rPr>
        <w:t xml:space="preserve">Upper Quadrant </w:t>
      </w:r>
    </w:p>
    <w:p w14:paraId="587171EE" w14:textId="77777777" w:rsidR="00434374" w:rsidRPr="003D6508" w:rsidRDefault="00764595" w:rsidP="0038497F">
      <w:pPr>
        <w:pStyle w:val="ListParagraph"/>
        <w:numPr>
          <w:ilvl w:val="1"/>
          <w:numId w:val="37"/>
        </w:numPr>
        <w:spacing w:line="360" w:lineRule="auto"/>
        <w:ind w:left="1080"/>
        <w:rPr>
          <w:rFonts w:ascii="Arial" w:hAnsi="Arial" w:cs="Arial"/>
          <w:sz w:val="20"/>
          <w:szCs w:val="20"/>
        </w:rPr>
      </w:pPr>
      <w:r w:rsidRPr="003D6508">
        <w:rPr>
          <w:rFonts w:ascii="Arial" w:hAnsi="Arial" w:cs="Arial"/>
          <w:sz w:val="20"/>
          <w:szCs w:val="20"/>
        </w:rPr>
        <w:t>Longitudinal</w:t>
      </w:r>
      <w:r w:rsidR="009251F3" w:rsidRPr="003D6508">
        <w:rPr>
          <w:rFonts w:ascii="Arial" w:hAnsi="Arial" w:cs="Arial"/>
          <w:sz w:val="20"/>
          <w:szCs w:val="20"/>
        </w:rPr>
        <w:t xml:space="preserve"> view in right </w:t>
      </w:r>
      <w:r w:rsidRPr="003D6508">
        <w:rPr>
          <w:rFonts w:ascii="Arial" w:hAnsi="Arial" w:cs="Arial"/>
          <w:sz w:val="20"/>
          <w:szCs w:val="20"/>
        </w:rPr>
        <w:t>anterolateral abdomen</w:t>
      </w:r>
    </w:p>
    <w:p w14:paraId="3255CB8C" w14:textId="77777777" w:rsidR="00434374" w:rsidRPr="003D6508" w:rsidRDefault="00434374" w:rsidP="0038497F">
      <w:pPr>
        <w:pStyle w:val="ListParagraph"/>
        <w:numPr>
          <w:ilvl w:val="0"/>
          <w:numId w:val="35"/>
        </w:numPr>
        <w:spacing w:line="360" w:lineRule="auto"/>
        <w:ind w:left="360"/>
        <w:rPr>
          <w:rFonts w:ascii="Arial" w:hAnsi="Arial" w:cs="Arial"/>
          <w:sz w:val="20"/>
          <w:szCs w:val="20"/>
        </w:rPr>
      </w:pPr>
      <w:r w:rsidRPr="003D6508">
        <w:rPr>
          <w:rFonts w:ascii="Arial" w:hAnsi="Arial" w:cs="Arial"/>
          <w:sz w:val="20"/>
          <w:szCs w:val="20"/>
        </w:rPr>
        <w:t>De</w:t>
      </w:r>
      <w:r w:rsidR="007B6F6D" w:rsidRPr="003D6508">
        <w:rPr>
          <w:rFonts w:ascii="Arial" w:hAnsi="Arial" w:cs="Arial"/>
          <w:sz w:val="20"/>
          <w:szCs w:val="20"/>
        </w:rPr>
        <w:t xml:space="preserve">monstrate </w:t>
      </w:r>
      <w:r w:rsidR="00880F33" w:rsidRPr="003D6508">
        <w:rPr>
          <w:rFonts w:ascii="Arial" w:hAnsi="Arial" w:cs="Arial"/>
          <w:sz w:val="20"/>
          <w:szCs w:val="20"/>
        </w:rPr>
        <w:t>liver, r</w:t>
      </w:r>
      <w:r w:rsidR="007B6F6D" w:rsidRPr="003D6508">
        <w:rPr>
          <w:rFonts w:ascii="Arial" w:hAnsi="Arial" w:cs="Arial"/>
          <w:sz w:val="20"/>
          <w:szCs w:val="20"/>
        </w:rPr>
        <w:t xml:space="preserve">ight </w:t>
      </w:r>
      <w:r w:rsidR="00880F33" w:rsidRPr="003D6508">
        <w:rPr>
          <w:rFonts w:ascii="Arial" w:hAnsi="Arial" w:cs="Arial"/>
          <w:sz w:val="20"/>
          <w:szCs w:val="20"/>
        </w:rPr>
        <w:t>k</w:t>
      </w:r>
      <w:r w:rsidR="007B6F6D" w:rsidRPr="003D6508">
        <w:rPr>
          <w:rFonts w:ascii="Arial" w:hAnsi="Arial" w:cs="Arial"/>
          <w:sz w:val="20"/>
          <w:szCs w:val="20"/>
        </w:rPr>
        <w:t>idney</w:t>
      </w:r>
      <w:r w:rsidR="00880F33" w:rsidRPr="003D6508">
        <w:rPr>
          <w:rFonts w:ascii="Arial" w:hAnsi="Arial" w:cs="Arial"/>
          <w:sz w:val="20"/>
          <w:szCs w:val="20"/>
        </w:rPr>
        <w:t>, bowel</w:t>
      </w:r>
    </w:p>
    <w:p w14:paraId="206E8CBB" w14:textId="3FACD93E" w:rsidR="007B6F6D" w:rsidRPr="003D6508" w:rsidRDefault="007B6F6D" w:rsidP="0038497F">
      <w:pPr>
        <w:pStyle w:val="ListParagraph"/>
        <w:numPr>
          <w:ilvl w:val="0"/>
          <w:numId w:val="35"/>
        </w:numPr>
        <w:spacing w:line="360" w:lineRule="auto"/>
        <w:ind w:left="360"/>
        <w:rPr>
          <w:rFonts w:ascii="Arial" w:hAnsi="Arial" w:cs="Arial"/>
          <w:sz w:val="20"/>
          <w:szCs w:val="20"/>
        </w:rPr>
      </w:pPr>
      <w:r w:rsidRPr="003D6508">
        <w:rPr>
          <w:rFonts w:ascii="Arial" w:hAnsi="Arial" w:cs="Arial"/>
          <w:sz w:val="20"/>
          <w:szCs w:val="20"/>
        </w:rPr>
        <w:t xml:space="preserve">Identify </w:t>
      </w:r>
      <w:r w:rsidR="00880F33" w:rsidRPr="003D6508">
        <w:rPr>
          <w:rFonts w:ascii="Arial" w:hAnsi="Arial" w:cs="Arial"/>
          <w:sz w:val="20"/>
          <w:szCs w:val="20"/>
        </w:rPr>
        <w:t>p</w:t>
      </w:r>
      <w:r w:rsidR="00434374" w:rsidRPr="003D6508">
        <w:rPr>
          <w:rFonts w:ascii="Arial" w:hAnsi="Arial" w:cs="Arial"/>
          <w:sz w:val="20"/>
          <w:szCs w:val="20"/>
        </w:rPr>
        <w:t>resence/absence of ascites</w:t>
      </w:r>
    </w:p>
    <w:p w14:paraId="6517014E" w14:textId="1A700C8B" w:rsidR="00750EE6" w:rsidRPr="003D6508" w:rsidRDefault="00750EE6" w:rsidP="0038497F">
      <w:pPr>
        <w:pStyle w:val="ListParagraph"/>
        <w:numPr>
          <w:ilvl w:val="0"/>
          <w:numId w:val="35"/>
        </w:numPr>
        <w:spacing w:line="360" w:lineRule="auto"/>
        <w:ind w:left="360"/>
        <w:rPr>
          <w:rFonts w:ascii="Arial" w:hAnsi="Arial" w:cs="Arial"/>
          <w:sz w:val="20"/>
          <w:szCs w:val="20"/>
        </w:rPr>
      </w:pPr>
      <w:r w:rsidRPr="003D6508">
        <w:rPr>
          <w:rFonts w:ascii="Arial" w:hAnsi="Arial" w:cs="Arial"/>
          <w:sz w:val="20"/>
          <w:szCs w:val="20"/>
        </w:rPr>
        <w:t>Label RUQ</w:t>
      </w:r>
    </w:p>
    <w:p w14:paraId="2D51313B" w14:textId="435DB3A0" w:rsidR="00086747" w:rsidRPr="003D6508" w:rsidRDefault="00750EE6" w:rsidP="00086747">
      <w:pPr>
        <w:pStyle w:val="ListParagraph"/>
        <w:spacing w:line="360" w:lineRule="auto"/>
        <w:rPr>
          <w:rFonts w:ascii="Arial" w:hAnsi="Arial" w:cs="Arial"/>
          <w:b/>
          <w:sz w:val="20"/>
          <w:szCs w:val="20"/>
        </w:rPr>
      </w:pPr>
      <w:r w:rsidRPr="003D6508">
        <w:rPr>
          <w:rFonts w:ascii="Arial" w:hAnsi="Arial" w:cs="Arial"/>
          <w:b/>
          <w:noProof/>
          <w:sz w:val="20"/>
          <w:szCs w:val="20"/>
          <w:lang w:eastAsia="en-AU"/>
        </w:rPr>
        <w:drawing>
          <wp:anchor distT="0" distB="0" distL="114300" distR="114300" simplePos="0" relativeHeight="251678720" behindDoc="0" locked="0" layoutInCell="1" allowOverlap="1" wp14:anchorId="35AA498C" wp14:editId="68FDE932">
            <wp:simplePos x="0" y="0"/>
            <wp:positionH relativeFrom="margin">
              <wp:posOffset>21590</wp:posOffset>
            </wp:positionH>
            <wp:positionV relativeFrom="paragraph">
              <wp:posOffset>138430</wp:posOffset>
            </wp:positionV>
            <wp:extent cx="1675130" cy="1188720"/>
            <wp:effectExtent l="0" t="0" r="1270" b="0"/>
            <wp:wrapThrough wrapText="bothSides">
              <wp:wrapPolygon edited="0">
                <wp:start x="0" y="0"/>
                <wp:lineTo x="0" y="21115"/>
                <wp:lineTo x="21371" y="21115"/>
                <wp:lineTo x="21371"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oonanMichaelG20190509101106900.avi_snapshot_00.02_[2019.05.09_15.10.30].jpg"/>
                    <pic:cNvPicPr/>
                  </pic:nvPicPr>
                  <pic:blipFill rotWithShape="1">
                    <a:blip r:embed="rId9" cstate="print">
                      <a:extLst>
                        <a:ext uri="{28A0092B-C50C-407E-A947-70E740481C1C}">
                          <a14:useLocalDpi xmlns:a14="http://schemas.microsoft.com/office/drawing/2010/main" val="0"/>
                        </a:ext>
                      </a:extLst>
                    </a:blip>
                    <a:srcRect l="14058" t="10143" r="8544" b="2323"/>
                    <a:stretch/>
                  </pic:blipFill>
                  <pic:spPr bwMode="auto">
                    <a:xfrm>
                      <a:off x="0" y="0"/>
                      <a:ext cx="1675130" cy="11887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AA3397" w14:textId="0C125521" w:rsidR="00434374" w:rsidRPr="003D6508" w:rsidRDefault="00434374" w:rsidP="00086747">
      <w:pPr>
        <w:pStyle w:val="ListParagraph"/>
        <w:spacing w:line="360" w:lineRule="auto"/>
        <w:rPr>
          <w:rFonts w:ascii="Arial" w:hAnsi="Arial" w:cs="Arial"/>
          <w:b/>
          <w:sz w:val="20"/>
          <w:szCs w:val="20"/>
        </w:rPr>
      </w:pPr>
      <w:r w:rsidRPr="003D6508">
        <w:rPr>
          <w:rFonts w:ascii="Arial" w:hAnsi="Arial" w:cs="Arial"/>
          <w:b/>
          <w:sz w:val="20"/>
          <w:szCs w:val="20"/>
        </w:rPr>
        <w:t xml:space="preserve">Right Iliac Fossa </w:t>
      </w:r>
    </w:p>
    <w:p w14:paraId="4989D33D" w14:textId="709569ED" w:rsidR="00434374" w:rsidRPr="003D6508" w:rsidRDefault="00434374" w:rsidP="00434374">
      <w:pPr>
        <w:pStyle w:val="ListParagraph"/>
        <w:numPr>
          <w:ilvl w:val="0"/>
          <w:numId w:val="36"/>
        </w:numPr>
        <w:spacing w:line="360" w:lineRule="auto"/>
        <w:rPr>
          <w:rFonts w:ascii="Arial" w:hAnsi="Arial" w:cs="Arial"/>
          <w:sz w:val="20"/>
          <w:szCs w:val="20"/>
        </w:rPr>
      </w:pPr>
      <w:r w:rsidRPr="003D6508">
        <w:rPr>
          <w:rFonts w:ascii="Arial" w:hAnsi="Arial" w:cs="Arial"/>
          <w:sz w:val="20"/>
          <w:szCs w:val="20"/>
        </w:rPr>
        <w:t>Longitudinal/oblique view in right iliac fossa</w:t>
      </w:r>
    </w:p>
    <w:p w14:paraId="21B5D76C" w14:textId="319BDD4B" w:rsidR="00434374" w:rsidRPr="003D6508" w:rsidRDefault="00434374" w:rsidP="00434374">
      <w:pPr>
        <w:pStyle w:val="ListParagraph"/>
        <w:numPr>
          <w:ilvl w:val="0"/>
          <w:numId w:val="36"/>
        </w:numPr>
        <w:spacing w:line="360" w:lineRule="auto"/>
        <w:rPr>
          <w:rFonts w:ascii="Arial" w:hAnsi="Arial" w:cs="Arial"/>
          <w:sz w:val="20"/>
          <w:szCs w:val="20"/>
        </w:rPr>
      </w:pPr>
      <w:r w:rsidRPr="003D6508">
        <w:rPr>
          <w:rFonts w:ascii="Arial" w:hAnsi="Arial" w:cs="Arial"/>
          <w:sz w:val="20"/>
          <w:szCs w:val="20"/>
        </w:rPr>
        <w:t>Demonstrate right paracolic gutter, bowel, iliac vessels</w:t>
      </w:r>
    </w:p>
    <w:p w14:paraId="5816165C" w14:textId="749ED4A1" w:rsidR="00434374" w:rsidRPr="003D6508" w:rsidRDefault="00434374" w:rsidP="00434374">
      <w:pPr>
        <w:pStyle w:val="ListParagraph"/>
        <w:numPr>
          <w:ilvl w:val="0"/>
          <w:numId w:val="36"/>
        </w:numPr>
        <w:spacing w:line="360" w:lineRule="auto"/>
        <w:rPr>
          <w:rFonts w:ascii="Arial" w:hAnsi="Arial" w:cs="Arial"/>
          <w:sz w:val="20"/>
          <w:szCs w:val="20"/>
        </w:rPr>
      </w:pPr>
      <w:r w:rsidRPr="003D6508">
        <w:rPr>
          <w:rFonts w:ascii="Arial" w:hAnsi="Arial" w:cs="Arial"/>
          <w:sz w:val="20"/>
          <w:szCs w:val="20"/>
        </w:rPr>
        <w:t>Identify presence/absence of ascites</w:t>
      </w:r>
    </w:p>
    <w:p w14:paraId="5D1A3697" w14:textId="224DFA29" w:rsidR="00750EE6" w:rsidRPr="003D6508" w:rsidRDefault="0038497F" w:rsidP="00434374">
      <w:pPr>
        <w:pStyle w:val="ListParagraph"/>
        <w:numPr>
          <w:ilvl w:val="0"/>
          <w:numId w:val="36"/>
        </w:numPr>
        <w:spacing w:line="360" w:lineRule="auto"/>
        <w:rPr>
          <w:rFonts w:ascii="Arial" w:hAnsi="Arial" w:cs="Arial"/>
          <w:sz w:val="20"/>
          <w:szCs w:val="20"/>
        </w:rPr>
      </w:pPr>
      <w:r w:rsidRPr="003D6508">
        <w:rPr>
          <w:rFonts w:ascii="Arial" w:hAnsi="Arial" w:cs="Arial"/>
          <w:b/>
          <w:noProof/>
          <w:sz w:val="20"/>
          <w:szCs w:val="20"/>
          <w:lang w:eastAsia="en-AU"/>
        </w:rPr>
        <w:drawing>
          <wp:anchor distT="0" distB="0" distL="114300" distR="114300" simplePos="0" relativeHeight="251675648" behindDoc="0" locked="0" layoutInCell="1" allowOverlap="1" wp14:anchorId="4DE3B54D" wp14:editId="2165D4C6">
            <wp:simplePos x="0" y="0"/>
            <wp:positionH relativeFrom="margin">
              <wp:align>left</wp:align>
            </wp:positionH>
            <wp:positionV relativeFrom="paragraph">
              <wp:posOffset>342900</wp:posOffset>
            </wp:positionV>
            <wp:extent cx="1715135" cy="1150620"/>
            <wp:effectExtent l="0" t="0" r="0" b="0"/>
            <wp:wrapThrough wrapText="bothSides">
              <wp:wrapPolygon edited="0">
                <wp:start x="0" y="0"/>
                <wp:lineTo x="0" y="21099"/>
                <wp:lineTo x="21352" y="21099"/>
                <wp:lineTo x="21352" y="0"/>
                <wp:lineTo x="0" y="0"/>
              </wp:wrapPolygon>
            </wp:wrapThrough>
            <wp:docPr id="2" name="Picture 2" descr="E:\2455927_JOHANSSON_ascites\2455927_JOHANSSON_20180823_164949_000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455927_JOHANSSON_ascites\2455927_JOHANSSON_20180823_164949_0004.BMP"/>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2094" t="9402" b="12487"/>
                    <a:stretch/>
                  </pic:blipFill>
                  <pic:spPr bwMode="auto">
                    <a:xfrm>
                      <a:off x="0" y="0"/>
                      <a:ext cx="1715135" cy="11506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0EE6" w:rsidRPr="003D6508">
        <w:rPr>
          <w:rFonts w:ascii="Arial" w:hAnsi="Arial" w:cs="Arial"/>
          <w:sz w:val="20"/>
          <w:szCs w:val="20"/>
        </w:rPr>
        <w:t>Label RIF</w:t>
      </w:r>
    </w:p>
    <w:p w14:paraId="24F9F007" w14:textId="77777777" w:rsidR="0038497F" w:rsidRPr="003D6508" w:rsidRDefault="00434374" w:rsidP="0038497F">
      <w:pPr>
        <w:spacing w:line="360" w:lineRule="auto"/>
        <w:outlineLvl w:val="0"/>
        <w:rPr>
          <w:rFonts w:ascii="Arial" w:hAnsi="Arial" w:cs="Arial"/>
          <w:b/>
          <w:sz w:val="20"/>
          <w:szCs w:val="20"/>
        </w:rPr>
      </w:pPr>
      <w:r w:rsidRPr="003D6508">
        <w:rPr>
          <w:rFonts w:ascii="Arial" w:hAnsi="Arial" w:cs="Arial"/>
          <w:b/>
          <w:sz w:val="20"/>
          <w:szCs w:val="20"/>
        </w:rPr>
        <w:t xml:space="preserve">Left Upper Quadrant </w:t>
      </w:r>
    </w:p>
    <w:p w14:paraId="1EE672DE" w14:textId="5B3F42FE" w:rsidR="00434374" w:rsidRPr="003D6508" w:rsidRDefault="00434374" w:rsidP="0038497F">
      <w:pPr>
        <w:pStyle w:val="ListParagraph"/>
        <w:numPr>
          <w:ilvl w:val="0"/>
          <w:numId w:val="45"/>
        </w:numPr>
        <w:spacing w:line="360" w:lineRule="auto"/>
        <w:outlineLvl w:val="0"/>
        <w:rPr>
          <w:rFonts w:ascii="Arial" w:hAnsi="Arial" w:cs="Arial"/>
          <w:sz w:val="20"/>
          <w:szCs w:val="20"/>
        </w:rPr>
      </w:pPr>
      <w:r w:rsidRPr="003D6508">
        <w:rPr>
          <w:rFonts w:ascii="Arial" w:hAnsi="Arial" w:cs="Arial"/>
          <w:sz w:val="20"/>
          <w:szCs w:val="20"/>
        </w:rPr>
        <w:t>Longitudinal view in left anterolateral abdomen</w:t>
      </w:r>
    </w:p>
    <w:p w14:paraId="43297AB7" w14:textId="3BC31B1B" w:rsidR="00434374" w:rsidRPr="003D6508" w:rsidRDefault="00434374" w:rsidP="00434374">
      <w:pPr>
        <w:pStyle w:val="ListParagraph"/>
        <w:numPr>
          <w:ilvl w:val="0"/>
          <w:numId w:val="38"/>
        </w:numPr>
        <w:spacing w:line="360" w:lineRule="auto"/>
        <w:rPr>
          <w:rFonts w:ascii="Arial" w:hAnsi="Arial" w:cs="Arial"/>
          <w:sz w:val="20"/>
          <w:szCs w:val="20"/>
        </w:rPr>
      </w:pPr>
      <w:r w:rsidRPr="003D6508">
        <w:rPr>
          <w:rFonts w:ascii="Arial" w:hAnsi="Arial" w:cs="Arial"/>
          <w:sz w:val="20"/>
          <w:szCs w:val="20"/>
        </w:rPr>
        <w:t>Demonstrate spleen, left kidney, bowel</w:t>
      </w:r>
    </w:p>
    <w:p w14:paraId="2955A1D6" w14:textId="4EECA024" w:rsidR="00434374" w:rsidRPr="003D6508" w:rsidRDefault="00434374" w:rsidP="00434374">
      <w:pPr>
        <w:pStyle w:val="ListParagraph"/>
        <w:numPr>
          <w:ilvl w:val="1"/>
          <w:numId w:val="38"/>
        </w:numPr>
        <w:spacing w:line="360" w:lineRule="auto"/>
        <w:outlineLvl w:val="0"/>
        <w:rPr>
          <w:rFonts w:ascii="Arial" w:hAnsi="Arial" w:cs="Arial"/>
          <w:b/>
          <w:sz w:val="20"/>
          <w:szCs w:val="20"/>
        </w:rPr>
      </w:pPr>
      <w:r w:rsidRPr="003D6508">
        <w:rPr>
          <w:rFonts w:ascii="Arial" w:hAnsi="Arial" w:cs="Arial"/>
          <w:sz w:val="20"/>
          <w:szCs w:val="20"/>
        </w:rPr>
        <w:t>Identify presence/absence of ascites</w:t>
      </w:r>
    </w:p>
    <w:p w14:paraId="517B7BBD" w14:textId="7D23A520" w:rsidR="00750EE6" w:rsidRPr="003D6508" w:rsidRDefault="00750EE6" w:rsidP="00434374">
      <w:pPr>
        <w:pStyle w:val="ListParagraph"/>
        <w:numPr>
          <w:ilvl w:val="1"/>
          <w:numId w:val="38"/>
        </w:numPr>
        <w:spacing w:line="360" w:lineRule="auto"/>
        <w:outlineLvl w:val="0"/>
        <w:rPr>
          <w:rFonts w:ascii="Arial" w:hAnsi="Arial" w:cs="Arial"/>
          <w:b/>
          <w:sz w:val="20"/>
          <w:szCs w:val="20"/>
        </w:rPr>
      </w:pPr>
      <w:r w:rsidRPr="003D6508">
        <w:rPr>
          <w:rFonts w:ascii="Arial" w:hAnsi="Arial" w:cs="Arial"/>
          <w:sz w:val="20"/>
          <w:szCs w:val="20"/>
        </w:rPr>
        <w:t>Label LUQ</w:t>
      </w:r>
    </w:p>
    <w:p w14:paraId="5F8D1C20" w14:textId="5B82B422" w:rsidR="00750EE6" w:rsidRPr="003D6508" w:rsidRDefault="0038497F" w:rsidP="00750EE6">
      <w:pPr>
        <w:pStyle w:val="ListParagraph"/>
        <w:spacing w:line="360" w:lineRule="auto"/>
        <w:ind w:left="1440"/>
        <w:outlineLvl w:val="0"/>
        <w:rPr>
          <w:rFonts w:ascii="Arial" w:hAnsi="Arial" w:cs="Arial"/>
          <w:b/>
          <w:sz w:val="20"/>
          <w:szCs w:val="20"/>
        </w:rPr>
      </w:pPr>
      <w:r w:rsidRPr="003D6508">
        <w:rPr>
          <w:rFonts w:ascii="Arial" w:hAnsi="Arial" w:cs="Arial"/>
          <w:b/>
          <w:noProof/>
          <w:sz w:val="20"/>
          <w:szCs w:val="20"/>
          <w:lang w:eastAsia="en-AU"/>
        </w:rPr>
        <w:drawing>
          <wp:anchor distT="0" distB="0" distL="114300" distR="114300" simplePos="0" relativeHeight="251679744" behindDoc="0" locked="0" layoutInCell="1" allowOverlap="1" wp14:anchorId="63127AFD" wp14:editId="76026702">
            <wp:simplePos x="0" y="0"/>
            <wp:positionH relativeFrom="margin">
              <wp:posOffset>0</wp:posOffset>
            </wp:positionH>
            <wp:positionV relativeFrom="paragraph">
              <wp:posOffset>147955</wp:posOffset>
            </wp:positionV>
            <wp:extent cx="1737360" cy="1282700"/>
            <wp:effectExtent l="0" t="0" r="0" b="0"/>
            <wp:wrapThrough wrapText="bothSides">
              <wp:wrapPolygon edited="0">
                <wp:start x="0" y="0"/>
                <wp:lineTo x="0" y="21172"/>
                <wp:lineTo x="21316" y="21172"/>
                <wp:lineTo x="21316"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oonanMichaelG20190509101202652.avi_snapshot_00.02_[2019.05.09_15.11.18].jpg"/>
                    <pic:cNvPicPr/>
                  </pic:nvPicPr>
                  <pic:blipFill rotWithShape="1">
                    <a:blip r:embed="rId11" cstate="print">
                      <a:extLst>
                        <a:ext uri="{28A0092B-C50C-407E-A947-70E740481C1C}">
                          <a14:useLocalDpi xmlns:a14="http://schemas.microsoft.com/office/drawing/2010/main" val="0"/>
                        </a:ext>
                      </a:extLst>
                    </a:blip>
                    <a:srcRect l="12403" t="10364" r="9702" b="4527"/>
                    <a:stretch/>
                  </pic:blipFill>
                  <pic:spPr bwMode="auto">
                    <a:xfrm>
                      <a:off x="0" y="0"/>
                      <a:ext cx="1737360" cy="1282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2E6309" w14:textId="309C3126" w:rsidR="00434374" w:rsidRPr="003D6508" w:rsidRDefault="00434374" w:rsidP="00280618">
      <w:pPr>
        <w:pStyle w:val="ListParagraph"/>
        <w:spacing w:line="360" w:lineRule="auto"/>
        <w:ind w:left="1080"/>
        <w:outlineLvl w:val="0"/>
        <w:rPr>
          <w:rFonts w:ascii="Arial" w:hAnsi="Arial" w:cs="Arial"/>
          <w:b/>
          <w:sz w:val="20"/>
          <w:szCs w:val="20"/>
        </w:rPr>
      </w:pPr>
      <w:r w:rsidRPr="003D6508">
        <w:rPr>
          <w:rFonts w:ascii="Arial" w:hAnsi="Arial" w:cs="Arial"/>
          <w:b/>
          <w:sz w:val="20"/>
          <w:szCs w:val="20"/>
        </w:rPr>
        <w:t xml:space="preserve">Left Iliac Fossa </w:t>
      </w:r>
    </w:p>
    <w:p w14:paraId="6F9A375E" w14:textId="4430740B" w:rsidR="00434374" w:rsidRPr="003D6508" w:rsidRDefault="00434374" w:rsidP="00280618">
      <w:pPr>
        <w:pStyle w:val="ListParagraph"/>
        <w:numPr>
          <w:ilvl w:val="0"/>
          <w:numId w:val="39"/>
        </w:numPr>
        <w:spacing w:line="360" w:lineRule="auto"/>
        <w:ind w:left="360"/>
        <w:rPr>
          <w:rFonts w:ascii="Arial" w:hAnsi="Arial" w:cs="Arial"/>
          <w:sz w:val="20"/>
          <w:szCs w:val="20"/>
        </w:rPr>
      </w:pPr>
      <w:r w:rsidRPr="003D6508">
        <w:rPr>
          <w:rFonts w:ascii="Arial" w:hAnsi="Arial" w:cs="Arial"/>
          <w:sz w:val="20"/>
          <w:szCs w:val="20"/>
        </w:rPr>
        <w:t>Longitudinal/oblique view in left iliac fossa</w:t>
      </w:r>
    </w:p>
    <w:p w14:paraId="7C897F94" w14:textId="23A47F5E" w:rsidR="00434374" w:rsidRPr="003D6508" w:rsidRDefault="00434374" w:rsidP="00280618">
      <w:pPr>
        <w:pStyle w:val="ListParagraph"/>
        <w:numPr>
          <w:ilvl w:val="0"/>
          <w:numId w:val="39"/>
        </w:numPr>
        <w:spacing w:line="360" w:lineRule="auto"/>
        <w:ind w:left="360"/>
        <w:rPr>
          <w:rFonts w:ascii="Arial" w:hAnsi="Arial" w:cs="Arial"/>
          <w:sz w:val="20"/>
          <w:szCs w:val="20"/>
        </w:rPr>
      </w:pPr>
      <w:r w:rsidRPr="003D6508">
        <w:rPr>
          <w:rFonts w:ascii="Arial" w:hAnsi="Arial" w:cs="Arial"/>
          <w:sz w:val="20"/>
          <w:szCs w:val="20"/>
        </w:rPr>
        <w:t>Demonstrate left paracolic gutter, bowel, iliac vessels</w:t>
      </w:r>
    </w:p>
    <w:p w14:paraId="41F041E8" w14:textId="621C226C" w:rsidR="00434374" w:rsidRPr="003D6508" w:rsidRDefault="00434374" w:rsidP="00280618">
      <w:pPr>
        <w:pStyle w:val="ListParagraph"/>
        <w:numPr>
          <w:ilvl w:val="0"/>
          <w:numId w:val="39"/>
        </w:numPr>
        <w:spacing w:line="360" w:lineRule="auto"/>
        <w:ind w:left="360"/>
        <w:rPr>
          <w:rFonts w:ascii="Arial" w:hAnsi="Arial" w:cs="Arial"/>
          <w:sz w:val="20"/>
          <w:szCs w:val="20"/>
        </w:rPr>
      </w:pPr>
      <w:r w:rsidRPr="003D6508">
        <w:rPr>
          <w:rFonts w:ascii="Arial" w:hAnsi="Arial" w:cs="Arial"/>
          <w:sz w:val="20"/>
          <w:szCs w:val="20"/>
        </w:rPr>
        <w:t>Identify presence/absence of ascites</w:t>
      </w:r>
    </w:p>
    <w:p w14:paraId="5A400482" w14:textId="680FAA87" w:rsidR="00750EE6" w:rsidRPr="003D6508" w:rsidRDefault="00750EE6" w:rsidP="00280618">
      <w:pPr>
        <w:pStyle w:val="ListParagraph"/>
        <w:numPr>
          <w:ilvl w:val="0"/>
          <w:numId w:val="39"/>
        </w:numPr>
        <w:spacing w:line="360" w:lineRule="auto"/>
        <w:ind w:left="360"/>
        <w:rPr>
          <w:rFonts w:ascii="Arial" w:hAnsi="Arial" w:cs="Arial"/>
          <w:sz w:val="20"/>
          <w:szCs w:val="20"/>
        </w:rPr>
      </w:pPr>
      <w:r w:rsidRPr="003D6508">
        <w:rPr>
          <w:rFonts w:ascii="Arial" w:hAnsi="Arial" w:cs="Arial"/>
          <w:sz w:val="20"/>
          <w:szCs w:val="20"/>
        </w:rPr>
        <w:t>Label LIF</w:t>
      </w:r>
    </w:p>
    <w:p w14:paraId="391D45E9" w14:textId="5EEFD270" w:rsidR="00434374" w:rsidRPr="003D6508" w:rsidRDefault="00434374" w:rsidP="00434374">
      <w:pPr>
        <w:spacing w:line="360" w:lineRule="auto"/>
        <w:outlineLvl w:val="0"/>
        <w:rPr>
          <w:rFonts w:ascii="Arial" w:hAnsi="Arial" w:cs="Arial"/>
          <w:b/>
          <w:sz w:val="20"/>
          <w:szCs w:val="20"/>
        </w:rPr>
      </w:pPr>
      <w:r w:rsidRPr="003D6508">
        <w:rPr>
          <w:rFonts w:ascii="Arial" w:hAnsi="Arial" w:cs="Arial"/>
          <w:b/>
          <w:noProof/>
          <w:sz w:val="20"/>
          <w:szCs w:val="20"/>
        </w:rPr>
        <w:drawing>
          <wp:anchor distT="0" distB="0" distL="114300" distR="114300" simplePos="0" relativeHeight="251676672" behindDoc="0" locked="0" layoutInCell="1" allowOverlap="1" wp14:anchorId="7C115689" wp14:editId="210A6B6F">
            <wp:simplePos x="0" y="0"/>
            <wp:positionH relativeFrom="margin">
              <wp:align>left</wp:align>
            </wp:positionH>
            <wp:positionV relativeFrom="paragraph">
              <wp:posOffset>78105</wp:posOffset>
            </wp:positionV>
            <wp:extent cx="1768475" cy="1234440"/>
            <wp:effectExtent l="0" t="0" r="3175" b="3810"/>
            <wp:wrapThrough wrapText="bothSides">
              <wp:wrapPolygon edited="0">
                <wp:start x="0" y="0"/>
                <wp:lineTo x="0" y="21333"/>
                <wp:lineTo x="21406" y="21333"/>
                <wp:lineTo x="21406"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oonanMichaelG20190509102109488.jpg"/>
                    <pic:cNvPicPr/>
                  </pic:nvPicPr>
                  <pic:blipFill rotWithShape="1">
                    <a:blip r:embed="rId12" cstate="print">
                      <a:extLst>
                        <a:ext uri="{28A0092B-C50C-407E-A947-70E740481C1C}">
                          <a14:useLocalDpi xmlns:a14="http://schemas.microsoft.com/office/drawing/2010/main" val="0"/>
                        </a:ext>
                      </a:extLst>
                    </a:blip>
                    <a:srcRect l="2618" t="9313" r="7505" b="2268"/>
                    <a:stretch/>
                  </pic:blipFill>
                  <pic:spPr bwMode="auto">
                    <a:xfrm>
                      <a:off x="0" y="0"/>
                      <a:ext cx="1772128" cy="12369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D6508">
        <w:rPr>
          <w:rFonts w:ascii="Arial" w:hAnsi="Arial" w:cs="Arial"/>
          <w:b/>
          <w:sz w:val="20"/>
          <w:szCs w:val="20"/>
        </w:rPr>
        <w:t xml:space="preserve"> </w:t>
      </w:r>
    </w:p>
    <w:p w14:paraId="330FD350" w14:textId="4B906B8F" w:rsidR="00434374" w:rsidRPr="003D6508" w:rsidRDefault="0038497F" w:rsidP="00434374">
      <w:pPr>
        <w:spacing w:line="360" w:lineRule="auto"/>
        <w:outlineLvl w:val="0"/>
        <w:rPr>
          <w:rFonts w:ascii="Arial" w:hAnsi="Arial" w:cs="Arial"/>
          <w:b/>
          <w:sz w:val="20"/>
          <w:szCs w:val="20"/>
        </w:rPr>
      </w:pPr>
      <w:r w:rsidRPr="003D6508">
        <w:rPr>
          <w:rFonts w:ascii="Arial" w:hAnsi="Arial" w:cs="Arial"/>
          <w:b/>
          <w:sz w:val="20"/>
          <w:szCs w:val="20"/>
        </w:rPr>
        <w:t>MARK SITE mesurements</w:t>
      </w:r>
    </w:p>
    <w:p w14:paraId="012A6B79" w14:textId="365AFEDC" w:rsidR="00434374" w:rsidRPr="003D6508" w:rsidRDefault="00434374" w:rsidP="00434374">
      <w:pPr>
        <w:numPr>
          <w:ilvl w:val="0"/>
          <w:numId w:val="7"/>
        </w:numPr>
        <w:spacing w:line="360" w:lineRule="auto"/>
        <w:rPr>
          <w:rFonts w:ascii="Arial" w:hAnsi="Arial" w:cs="Arial"/>
          <w:sz w:val="20"/>
          <w:szCs w:val="20"/>
        </w:rPr>
      </w:pPr>
      <w:r w:rsidRPr="003D6508">
        <w:rPr>
          <w:rFonts w:ascii="Arial" w:hAnsi="Arial" w:cs="Arial"/>
          <w:sz w:val="20"/>
          <w:szCs w:val="20"/>
        </w:rPr>
        <w:t>Perpendicular view at planned paracentesis site</w:t>
      </w:r>
    </w:p>
    <w:p w14:paraId="5369B867" w14:textId="5876B322" w:rsidR="00434374" w:rsidRPr="003D6508" w:rsidRDefault="00434374" w:rsidP="00434374">
      <w:pPr>
        <w:numPr>
          <w:ilvl w:val="0"/>
          <w:numId w:val="7"/>
        </w:numPr>
        <w:spacing w:line="360" w:lineRule="auto"/>
        <w:rPr>
          <w:rFonts w:ascii="Arial" w:hAnsi="Arial" w:cs="Arial"/>
          <w:sz w:val="20"/>
          <w:szCs w:val="20"/>
        </w:rPr>
      </w:pPr>
      <w:r w:rsidRPr="003D6508">
        <w:rPr>
          <w:rFonts w:ascii="Arial" w:hAnsi="Arial" w:cs="Arial"/>
          <w:sz w:val="20"/>
          <w:szCs w:val="20"/>
        </w:rPr>
        <w:t xml:space="preserve">Measure skin </w:t>
      </w:r>
      <w:r w:rsidR="0038497F" w:rsidRPr="003D6508">
        <w:rPr>
          <w:rFonts w:ascii="Arial" w:hAnsi="Arial" w:cs="Arial"/>
          <w:sz w:val="20"/>
          <w:szCs w:val="20"/>
        </w:rPr>
        <w:t xml:space="preserve">- abdo wall </w:t>
      </w:r>
      <w:r w:rsidRPr="003D6508">
        <w:rPr>
          <w:rFonts w:ascii="Arial" w:hAnsi="Arial" w:cs="Arial"/>
          <w:sz w:val="20"/>
          <w:szCs w:val="20"/>
        </w:rPr>
        <w:t>depth</w:t>
      </w:r>
      <w:r w:rsidR="0038497F" w:rsidRPr="003D6508">
        <w:rPr>
          <w:rFonts w:ascii="Arial" w:hAnsi="Arial" w:cs="Arial"/>
          <w:sz w:val="20"/>
          <w:szCs w:val="20"/>
        </w:rPr>
        <w:t xml:space="preserve"> &amp; skin - mid ascites</w:t>
      </w:r>
      <w:r w:rsidRPr="003D6508">
        <w:rPr>
          <w:rFonts w:ascii="Arial" w:hAnsi="Arial" w:cs="Arial"/>
          <w:sz w:val="20"/>
          <w:szCs w:val="20"/>
        </w:rPr>
        <w:t xml:space="preserve"> </w:t>
      </w:r>
      <w:r w:rsidR="0038497F" w:rsidRPr="003D6508">
        <w:rPr>
          <w:rFonts w:ascii="Arial" w:hAnsi="Arial" w:cs="Arial"/>
          <w:sz w:val="20"/>
          <w:szCs w:val="20"/>
        </w:rPr>
        <w:t>depth</w:t>
      </w:r>
    </w:p>
    <w:p w14:paraId="19D43125" w14:textId="7957A460" w:rsidR="00434374" w:rsidRPr="003D6508" w:rsidRDefault="00434374" w:rsidP="00434374">
      <w:pPr>
        <w:pStyle w:val="ListParagraph"/>
        <w:numPr>
          <w:ilvl w:val="0"/>
          <w:numId w:val="7"/>
        </w:numPr>
        <w:spacing w:line="360" w:lineRule="auto"/>
        <w:outlineLvl w:val="0"/>
        <w:rPr>
          <w:rFonts w:ascii="Arial" w:hAnsi="Arial" w:cs="Arial"/>
          <w:b/>
          <w:sz w:val="20"/>
          <w:szCs w:val="20"/>
        </w:rPr>
      </w:pPr>
      <w:r w:rsidRPr="003D6508">
        <w:rPr>
          <w:rFonts w:ascii="Arial" w:hAnsi="Arial" w:cs="Arial"/>
          <w:sz w:val="20"/>
          <w:szCs w:val="20"/>
        </w:rPr>
        <w:t xml:space="preserve">Label </w:t>
      </w:r>
      <w:r w:rsidR="003D6508" w:rsidRPr="003D6508">
        <w:rPr>
          <w:rFonts w:ascii="Arial" w:hAnsi="Arial" w:cs="Arial"/>
          <w:sz w:val="20"/>
          <w:szCs w:val="20"/>
        </w:rPr>
        <w:t xml:space="preserve">MARK </w:t>
      </w:r>
      <w:r w:rsidRPr="003D6508">
        <w:rPr>
          <w:rFonts w:ascii="Arial" w:hAnsi="Arial" w:cs="Arial"/>
          <w:sz w:val="20"/>
          <w:szCs w:val="20"/>
        </w:rPr>
        <w:t>SITE</w:t>
      </w:r>
    </w:p>
    <w:p w14:paraId="0D2C2DD5" w14:textId="2DD7A95B" w:rsidR="00750EE6" w:rsidRPr="003D6508" w:rsidRDefault="00750EE6" w:rsidP="00750EE6">
      <w:pPr>
        <w:pStyle w:val="ListParagraph"/>
        <w:spacing w:line="360" w:lineRule="auto"/>
        <w:outlineLvl w:val="0"/>
        <w:rPr>
          <w:rFonts w:ascii="Arial" w:hAnsi="Arial" w:cs="Arial"/>
          <w:b/>
          <w:sz w:val="20"/>
          <w:szCs w:val="20"/>
        </w:rPr>
      </w:pPr>
    </w:p>
    <w:p w14:paraId="21BF5E3C" w14:textId="245E53EF" w:rsidR="00750EE6" w:rsidRPr="003D6508" w:rsidRDefault="00750EE6" w:rsidP="00750EE6">
      <w:pPr>
        <w:pStyle w:val="ListParagraph"/>
        <w:spacing w:line="360" w:lineRule="auto"/>
        <w:outlineLvl w:val="0"/>
        <w:rPr>
          <w:rFonts w:ascii="Arial" w:hAnsi="Arial" w:cs="Arial"/>
          <w:b/>
          <w:sz w:val="20"/>
          <w:szCs w:val="20"/>
        </w:rPr>
      </w:pPr>
    </w:p>
    <w:p w14:paraId="35FB264C" w14:textId="3249E638" w:rsidR="009C48E6" w:rsidRPr="003D6508" w:rsidRDefault="0038497F" w:rsidP="0038497F">
      <w:pPr>
        <w:pStyle w:val="ListParagraph"/>
        <w:spacing w:line="360" w:lineRule="auto"/>
        <w:outlineLvl w:val="0"/>
        <w:rPr>
          <w:rFonts w:ascii="Arial" w:hAnsi="Arial" w:cs="Arial"/>
          <w:b/>
          <w:sz w:val="20"/>
          <w:szCs w:val="20"/>
        </w:rPr>
      </w:pPr>
      <w:r w:rsidRPr="003D6508">
        <w:rPr>
          <w:rFonts w:ascii="Arial" w:hAnsi="Arial" w:cs="Arial"/>
          <w:noProof/>
          <w:sz w:val="20"/>
          <w:szCs w:val="20"/>
          <w:lang w:eastAsia="en-AU"/>
        </w:rPr>
        <w:drawing>
          <wp:anchor distT="0" distB="0" distL="114300" distR="114300" simplePos="0" relativeHeight="251714560" behindDoc="0" locked="0" layoutInCell="1" allowOverlap="1" wp14:anchorId="77C51828" wp14:editId="67D06719">
            <wp:simplePos x="0" y="0"/>
            <wp:positionH relativeFrom="margin">
              <wp:posOffset>0</wp:posOffset>
            </wp:positionH>
            <wp:positionV relativeFrom="margin">
              <wp:posOffset>7192010</wp:posOffset>
            </wp:positionV>
            <wp:extent cx="1783080" cy="1320165"/>
            <wp:effectExtent l="0" t="0" r="7620" b="0"/>
            <wp:wrapThrough wrapText="bothSides">
              <wp:wrapPolygon edited="0">
                <wp:start x="0" y="0"/>
                <wp:lineTo x="0" y="21195"/>
                <wp:lineTo x="21462" y="21195"/>
                <wp:lineTo x="21462" y="0"/>
                <wp:lineTo x="0" y="0"/>
              </wp:wrapPolygon>
            </wp:wrapThrough>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BEBA8EAE-BF5A-486C-A8C5-ECC9F3942E4B}">
                          <a14:imgProps xmlns:a14="http://schemas.microsoft.com/office/drawing/2010/main">
                            <a14:imgLayer r:embed="rId14">
                              <a14:imgEffect>
                                <a14:brightnessContrast bright="6000"/>
                              </a14:imgEffect>
                            </a14:imgLayer>
                          </a14:imgProps>
                        </a:ext>
                        <a:ext uri="{28A0092B-C50C-407E-A947-70E740481C1C}">
                          <a14:useLocalDpi xmlns:a14="http://schemas.microsoft.com/office/drawing/2010/main" val="0"/>
                        </a:ext>
                      </a:extLst>
                    </a:blip>
                    <a:srcRect l="18231" t="13793" b="2765"/>
                    <a:stretch/>
                  </pic:blipFill>
                  <pic:spPr bwMode="auto">
                    <a:xfrm>
                      <a:off x="0" y="0"/>
                      <a:ext cx="1783080" cy="13201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D6508">
        <w:rPr>
          <w:rFonts w:ascii="Arial" w:hAnsi="Arial" w:cs="Arial"/>
          <w:b/>
          <w:sz w:val="20"/>
          <w:szCs w:val="20"/>
        </w:rPr>
        <w:t>MARK SITE Color Doppler</w:t>
      </w:r>
    </w:p>
    <w:p w14:paraId="08465A80" w14:textId="38BCCD56" w:rsidR="000451E2" w:rsidRPr="003D6508" w:rsidRDefault="00F860AF" w:rsidP="009C48E6">
      <w:pPr>
        <w:numPr>
          <w:ilvl w:val="0"/>
          <w:numId w:val="7"/>
        </w:numPr>
        <w:spacing w:line="360" w:lineRule="auto"/>
        <w:rPr>
          <w:rFonts w:ascii="Arial" w:hAnsi="Arial" w:cs="Arial"/>
          <w:sz w:val="20"/>
          <w:szCs w:val="20"/>
        </w:rPr>
      </w:pPr>
      <w:r w:rsidRPr="003D6508">
        <w:rPr>
          <w:rFonts w:ascii="Arial" w:hAnsi="Arial" w:cs="Arial"/>
          <w:sz w:val="20"/>
          <w:szCs w:val="20"/>
        </w:rPr>
        <w:t>Reduce image depth to obtain</w:t>
      </w:r>
      <w:r w:rsidR="009C48E6" w:rsidRPr="003D6508">
        <w:rPr>
          <w:rFonts w:ascii="Arial" w:hAnsi="Arial" w:cs="Arial"/>
          <w:sz w:val="20"/>
          <w:szCs w:val="20"/>
        </w:rPr>
        <w:t xml:space="preserve"> view at planned paracentesis </w:t>
      </w:r>
      <w:r w:rsidR="000451E2" w:rsidRPr="003D6508">
        <w:rPr>
          <w:rFonts w:ascii="Arial" w:hAnsi="Arial" w:cs="Arial"/>
          <w:sz w:val="20"/>
          <w:szCs w:val="20"/>
        </w:rPr>
        <w:t xml:space="preserve">    </w:t>
      </w:r>
    </w:p>
    <w:p w14:paraId="7EF90C92" w14:textId="5A028B39" w:rsidR="009C48E6" w:rsidRPr="003D6508" w:rsidRDefault="000451E2" w:rsidP="000451E2">
      <w:pPr>
        <w:spacing w:line="360" w:lineRule="auto"/>
        <w:ind w:left="720"/>
        <w:rPr>
          <w:rFonts w:ascii="Arial" w:hAnsi="Arial" w:cs="Arial"/>
          <w:sz w:val="20"/>
          <w:szCs w:val="20"/>
        </w:rPr>
      </w:pPr>
      <w:r w:rsidRPr="003D6508">
        <w:rPr>
          <w:rFonts w:ascii="Arial" w:hAnsi="Arial" w:cs="Arial"/>
          <w:sz w:val="20"/>
          <w:szCs w:val="20"/>
        </w:rPr>
        <w:t xml:space="preserve">       </w:t>
      </w:r>
      <w:r w:rsidR="003D6508" w:rsidRPr="003D6508">
        <w:rPr>
          <w:rFonts w:ascii="Arial" w:hAnsi="Arial" w:cs="Arial"/>
          <w:sz w:val="20"/>
          <w:szCs w:val="20"/>
        </w:rPr>
        <w:t xml:space="preserve">     </w:t>
      </w:r>
      <w:r w:rsidR="005C1360" w:rsidRPr="003D6508">
        <w:rPr>
          <w:rFonts w:ascii="Arial" w:hAnsi="Arial" w:cs="Arial"/>
          <w:sz w:val="20"/>
          <w:szCs w:val="20"/>
        </w:rPr>
        <w:t>S</w:t>
      </w:r>
      <w:r w:rsidR="009C48E6" w:rsidRPr="003D6508">
        <w:rPr>
          <w:rFonts w:ascii="Arial" w:hAnsi="Arial" w:cs="Arial"/>
          <w:sz w:val="20"/>
          <w:szCs w:val="20"/>
        </w:rPr>
        <w:t>ite</w:t>
      </w:r>
      <w:r w:rsidR="005C1360">
        <w:rPr>
          <w:rFonts w:ascii="Arial" w:hAnsi="Arial" w:cs="Arial"/>
          <w:sz w:val="20"/>
          <w:szCs w:val="20"/>
        </w:rPr>
        <w:t>,</w:t>
      </w:r>
      <w:r w:rsidR="009C48E6" w:rsidRPr="003D6508">
        <w:rPr>
          <w:rFonts w:ascii="Arial" w:hAnsi="Arial" w:cs="Arial"/>
          <w:sz w:val="20"/>
          <w:szCs w:val="20"/>
        </w:rPr>
        <w:t xml:space="preserve"> with color Doppler </w:t>
      </w:r>
      <w:r w:rsidR="00F860AF" w:rsidRPr="003D6508">
        <w:rPr>
          <w:rFonts w:ascii="Arial" w:hAnsi="Arial" w:cs="Arial"/>
          <w:sz w:val="20"/>
          <w:szCs w:val="20"/>
        </w:rPr>
        <w:t xml:space="preserve">map over </w:t>
      </w:r>
      <w:r w:rsidR="009C48E6" w:rsidRPr="003D6508">
        <w:rPr>
          <w:rFonts w:ascii="Arial" w:hAnsi="Arial" w:cs="Arial"/>
          <w:sz w:val="20"/>
          <w:szCs w:val="20"/>
        </w:rPr>
        <w:t>abdominal wall</w:t>
      </w:r>
    </w:p>
    <w:p w14:paraId="33642A83" w14:textId="055B69B3" w:rsidR="009C48E6" w:rsidRPr="003D6508" w:rsidRDefault="009C48E6" w:rsidP="00597528">
      <w:pPr>
        <w:numPr>
          <w:ilvl w:val="0"/>
          <w:numId w:val="7"/>
        </w:numPr>
        <w:spacing w:line="360" w:lineRule="auto"/>
        <w:rPr>
          <w:rFonts w:ascii="Arial" w:hAnsi="Arial" w:cs="Arial"/>
          <w:sz w:val="20"/>
          <w:szCs w:val="20"/>
        </w:rPr>
      </w:pPr>
      <w:r w:rsidRPr="003D6508">
        <w:rPr>
          <w:rFonts w:ascii="Arial" w:hAnsi="Arial" w:cs="Arial"/>
          <w:sz w:val="20"/>
          <w:szCs w:val="20"/>
        </w:rPr>
        <w:t xml:space="preserve">Recognise </w:t>
      </w:r>
      <w:r w:rsidR="003D6508">
        <w:rPr>
          <w:rFonts w:ascii="Arial" w:hAnsi="Arial" w:cs="Arial"/>
          <w:sz w:val="20"/>
          <w:szCs w:val="20"/>
        </w:rPr>
        <w:t xml:space="preserve">any </w:t>
      </w:r>
      <w:r w:rsidRPr="003D6508">
        <w:rPr>
          <w:rFonts w:ascii="Arial" w:hAnsi="Arial" w:cs="Arial"/>
          <w:sz w:val="20"/>
          <w:szCs w:val="20"/>
        </w:rPr>
        <w:t>inferior epigastric vessels</w:t>
      </w:r>
      <w:r w:rsidR="003D6508">
        <w:rPr>
          <w:rFonts w:ascii="Arial" w:hAnsi="Arial" w:cs="Arial"/>
          <w:sz w:val="20"/>
          <w:szCs w:val="20"/>
        </w:rPr>
        <w:t xml:space="preserve"> or</w:t>
      </w:r>
      <w:r w:rsidR="00F860AF" w:rsidRPr="003D6508">
        <w:rPr>
          <w:rFonts w:ascii="Arial" w:hAnsi="Arial" w:cs="Arial"/>
          <w:sz w:val="20"/>
          <w:szCs w:val="20"/>
        </w:rPr>
        <w:t xml:space="preserve"> large varices</w:t>
      </w:r>
      <w:r w:rsidRPr="003D6508">
        <w:rPr>
          <w:rFonts w:ascii="Arial" w:hAnsi="Arial" w:cs="Arial"/>
          <w:sz w:val="20"/>
          <w:szCs w:val="20"/>
        </w:rPr>
        <w:t xml:space="preserve">  </w:t>
      </w:r>
    </w:p>
    <w:p w14:paraId="2B54C282" w14:textId="4A76A0AA" w:rsidR="003C63ED" w:rsidRPr="003D6508" w:rsidRDefault="003C63ED" w:rsidP="000451E2">
      <w:pPr>
        <w:spacing w:line="360" w:lineRule="auto"/>
        <w:ind w:left="720"/>
        <w:rPr>
          <w:rFonts w:ascii="Arial" w:hAnsi="Arial" w:cs="Arial"/>
          <w:sz w:val="20"/>
          <w:szCs w:val="20"/>
        </w:rPr>
      </w:pPr>
    </w:p>
    <w:p w14:paraId="10376034" w14:textId="37726AA8" w:rsidR="004A2182" w:rsidRDefault="004A2182" w:rsidP="004A2182">
      <w:pPr>
        <w:spacing w:line="360" w:lineRule="auto"/>
        <w:outlineLvl w:val="0"/>
        <w:rPr>
          <w:rFonts w:ascii="Arial" w:hAnsi="Arial" w:cs="Arial"/>
          <w:b/>
          <w:sz w:val="20"/>
          <w:szCs w:val="20"/>
        </w:rPr>
      </w:pPr>
    </w:p>
    <w:p w14:paraId="6740DFC2" w14:textId="0806E534" w:rsidR="007B6F6D" w:rsidRPr="007C5752" w:rsidRDefault="007B6F6D" w:rsidP="007B6F6D">
      <w:pPr>
        <w:spacing w:line="360" w:lineRule="auto"/>
        <w:outlineLvl w:val="0"/>
        <w:rPr>
          <w:rFonts w:ascii="Calibri" w:hAnsi="Calibri"/>
          <w:b/>
          <w:sz w:val="28"/>
          <w:szCs w:val="28"/>
        </w:rPr>
      </w:pPr>
      <w:r w:rsidRPr="007C5752">
        <w:rPr>
          <w:rFonts w:ascii="Calibri" w:hAnsi="Calibri"/>
          <w:b/>
          <w:noProof/>
          <w:color w:val="365F91" w:themeColor="accent1" w:themeShade="BF"/>
          <w:sz w:val="28"/>
          <w:szCs w:val="28"/>
        </w:rPr>
        <w:lastRenderedPageBreak/>
        <mc:AlternateContent>
          <mc:Choice Requires="wps">
            <w:drawing>
              <wp:anchor distT="0" distB="0" distL="114300" distR="114300" simplePos="0" relativeHeight="251669504" behindDoc="1" locked="0" layoutInCell="1" allowOverlap="1" wp14:anchorId="3878FB22" wp14:editId="144720AB">
                <wp:simplePos x="0" y="0"/>
                <wp:positionH relativeFrom="column">
                  <wp:posOffset>3225165</wp:posOffset>
                </wp:positionH>
                <wp:positionV relativeFrom="paragraph">
                  <wp:posOffset>306705</wp:posOffset>
                </wp:positionV>
                <wp:extent cx="2171700" cy="1257300"/>
                <wp:effectExtent l="0" t="1905" r="3810" b="0"/>
                <wp:wrapNone/>
                <wp:docPr id="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7200B8" w14:textId="77777777" w:rsidR="00AA0F49" w:rsidRPr="00991CBF" w:rsidRDefault="00AA0F49" w:rsidP="007B6F6D">
                            <w:pPr>
                              <w:shd w:val="clear" w:color="auto" w:fill="E6E6E6"/>
                              <w:spacing w:line="360" w:lineRule="auto"/>
                              <w:rPr>
                                <w:rFonts w:ascii="Arial" w:hAnsi="Arial" w:cs="Arial"/>
                                <w:b/>
                                <w:sz w:val="14"/>
                                <w:szCs w:val="14"/>
                              </w:rPr>
                            </w:pPr>
                            <w:r>
                              <w:rPr>
                                <w:rFonts w:ascii="Arial" w:hAnsi="Arial" w:cs="Arial"/>
                                <w:b/>
                                <w:sz w:val="14"/>
                                <w:szCs w:val="14"/>
                              </w:rPr>
                              <w:t>Evaluation</w:t>
                            </w:r>
                          </w:p>
                          <w:p w14:paraId="4592493E" w14:textId="77777777" w:rsidR="00AA0F49" w:rsidRPr="00991CBF" w:rsidRDefault="00AA0F49" w:rsidP="007B6F6D">
                            <w:pPr>
                              <w:shd w:val="clear" w:color="auto" w:fill="E6E6E6"/>
                              <w:spacing w:line="360" w:lineRule="auto"/>
                              <w:rPr>
                                <w:rFonts w:ascii="Arial" w:hAnsi="Arial" w:cs="Arial"/>
                                <w:sz w:val="14"/>
                                <w:szCs w:val="14"/>
                              </w:rPr>
                            </w:pPr>
                            <w:r w:rsidRPr="00731002">
                              <w:rPr>
                                <w:rFonts w:ascii="Arial" w:hAnsi="Arial" w:cs="Arial"/>
                                <w:sz w:val="14"/>
                                <w:szCs w:val="14"/>
                              </w:rPr>
                              <w:t xml:space="preserve">Completion in </w:t>
                            </w:r>
                            <w:r w:rsidRPr="00731002">
                              <w:rPr>
                                <w:rFonts w:ascii="Arial" w:hAnsi="Arial" w:cs="Arial"/>
                                <w:sz w:val="14"/>
                                <w:szCs w:val="14"/>
                                <w:u w:val="single"/>
                              </w:rPr>
                              <w:t>&lt;</w:t>
                            </w:r>
                            <w:r w:rsidRPr="00731002">
                              <w:rPr>
                                <w:rFonts w:ascii="Arial" w:hAnsi="Arial" w:cs="Arial"/>
                                <w:sz w:val="14"/>
                                <w:szCs w:val="14"/>
                              </w:rPr>
                              <w:t xml:space="preserve"> 10 minutes</w:t>
                            </w:r>
                          </w:p>
                          <w:p w14:paraId="1810A46C" w14:textId="77777777" w:rsidR="00AA0F49" w:rsidRPr="00991CBF" w:rsidRDefault="00AA0F49" w:rsidP="007B6F6D">
                            <w:pPr>
                              <w:shd w:val="clear" w:color="auto" w:fill="E6E6E6"/>
                              <w:spacing w:line="360" w:lineRule="auto"/>
                              <w:rPr>
                                <w:rFonts w:ascii="Arial" w:hAnsi="Arial" w:cs="Arial"/>
                                <w:sz w:val="14"/>
                                <w:szCs w:val="14"/>
                              </w:rPr>
                            </w:pPr>
                            <w:r w:rsidRPr="00991CBF">
                              <w:rPr>
                                <w:rFonts w:ascii="Arial" w:hAnsi="Arial" w:cs="Arial"/>
                                <w:sz w:val="14"/>
                                <w:szCs w:val="14"/>
                              </w:rPr>
                              <w:t>Satisfactory or Non-satisfactory only</w:t>
                            </w:r>
                          </w:p>
                          <w:p w14:paraId="51806EFE" w14:textId="77777777" w:rsidR="00AA0F49" w:rsidRPr="00991CBF" w:rsidRDefault="00AA0F49" w:rsidP="007B6F6D">
                            <w:pPr>
                              <w:shd w:val="clear" w:color="auto" w:fill="E6E6E6"/>
                              <w:spacing w:line="360" w:lineRule="auto"/>
                              <w:rPr>
                                <w:rFonts w:ascii="Arial" w:hAnsi="Arial" w:cs="Arial"/>
                                <w:sz w:val="14"/>
                                <w:szCs w:val="14"/>
                              </w:rPr>
                            </w:pPr>
                            <w:r w:rsidRPr="00991CBF">
                              <w:rPr>
                                <w:rFonts w:ascii="Arial" w:hAnsi="Arial" w:cs="Arial"/>
                                <w:sz w:val="14"/>
                                <w:szCs w:val="14"/>
                              </w:rPr>
                              <w:t>Any score of 0 = Non-satisfactory</w:t>
                            </w:r>
                          </w:p>
                          <w:p w14:paraId="472EE31C" w14:textId="77777777" w:rsidR="00AA0F49" w:rsidRPr="00991CBF" w:rsidRDefault="00AA0F49" w:rsidP="007B6F6D">
                            <w:pPr>
                              <w:shd w:val="clear" w:color="auto" w:fill="E6E6E6"/>
                              <w:spacing w:line="360" w:lineRule="auto"/>
                              <w:rPr>
                                <w:rFonts w:ascii="Arial" w:hAnsi="Arial" w:cs="Arial"/>
                                <w:sz w:val="14"/>
                                <w:szCs w:val="14"/>
                              </w:rPr>
                            </w:pPr>
                            <w:r w:rsidRPr="00991CBF">
                              <w:rPr>
                                <w:rFonts w:ascii="Arial" w:hAnsi="Arial" w:cs="Arial"/>
                                <w:sz w:val="14"/>
                                <w:szCs w:val="14"/>
                              </w:rPr>
                              <w:t>Scores 1 or 2 = Satisfactory</w:t>
                            </w:r>
                          </w:p>
                          <w:p w14:paraId="6CCB8508" w14:textId="77777777" w:rsidR="00AA0F49" w:rsidRPr="00991CBF" w:rsidRDefault="00AA0F49" w:rsidP="007B6F6D">
                            <w:pPr>
                              <w:shd w:val="clear" w:color="auto" w:fill="E6E6E6"/>
                              <w:spacing w:line="360" w:lineRule="auto"/>
                              <w:rPr>
                                <w:rFonts w:ascii="Arial" w:hAnsi="Arial" w:cs="Arial"/>
                                <w:sz w:val="14"/>
                                <w:szCs w:val="14"/>
                              </w:rPr>
                            </w:pPr>
                            <w:r w:rsidRPr="00991CBF">
                              <w:rPr>
                                <w:rFonts w:ascii="Arial" w:hAnsi="Arial" w:cs="Arial"/>
                                <w:sz w:val="14"/>
                                <w:szCs w:val="14"/>
                              </w:rPr>
                              <w:t>2 levels of Pass scores are f</w:t>
                            </w:r>
                            <w:r>
                              <w:rPr>
                                <w:rFonts w:ascii="Arial" w:hAnsi="Arial" w:cs="Arial"/>
                                <w:sz w:val="14"/>
                                <w:szCs w:val="14"/>
                              </w:rPr>
                              <w:t>or feedback and to monitor area</w:t>
                            </w:r>
                            <w:r w:rsidRPr="00991CBF">
                              <w:rPr>
                                <w:rFonts w:ascii="Arial" w:hAnsi="Arial" w:cs="Arial"/>
                                <w:sz w:val="14"/>
                                <w:szCs w:val="14"/>
                              </w:rPr>
                              <w:t>s for improvement</w:t>
                            </w:r>
                          </w:p>
                          <w:p w14:paraId="56BB7845" w14:textId="77777777" w:rsidR="00AA0F49" w:rsidRPr="00991CBF" w:rsidRDefault="00AA0F49" w:rsidP="007B6F6D">
                            <w:pP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78FB22" id="_x0000_t202" coordsize="21600,21600" o:spt="202" path="m,l,21600r21600,l21600,xe">
                <v:stroke joinstyle="miter"/>
                <v:path gradientshapeok="t" o:connecttype="rect"/>
              </v:shapetype>
              <v:shape id="Text Box 15" o:spid="_x0000_s1026" type="#_x0000_t202" style="position:absolute;margin-left:253.95pt;margin-top:24.15pt;width:171pt;height:99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" filled="f" stroked="f">
                <v:textbox>
                  <w:txbxContent>
                    <w:p w14:paraId="197200B8" w14:textId="77777777" w:rsidR="00AA0F49" w:rsidRPr="00991CBF" w:rsidRDefault="00AA0F49" w:rsidP="007B6F6D">
                      <w:pPr>
                        <w:shd w:val="clear" w:color="auto" w:fill="E6E6E6"/>
                        <w:spacing w:line="360" w:lineRule="auto"/>
                        <w:rPr>
                          <w:rFonts w:ascii="Arial" w:hAnsi="Arial" w:cs="Arial"/>
                          <w:b/>
                          <w:sz w:val="14"/>
                          <w:szCs w:val="14"/>
                        </w:rPr>
                      </w:pPr>
                      <w:r>
                        <w:rPr>
                          <w:rFonts w:ascii="Arial" w:hAnsi="Arial" w:cs="Arial"/>
                          <w:b/>
                          <w:sz w:val="14"/>
                          <w:szCs w:val="14"/>
                        </w:rPr>
                        <w:t>Evaluation</w:t>
                      </w:r>
                    </w:p>
                    <w:p w14:paraId="4592493E" w14:textId="77777777" w:rsidR="00AA0F49" w:rsidRPr="00991CBF" w:rsidRDefault="00AA0F49" w:rsidP="007B6F6D">
                      <w:pPr>
                        <w:shd w:val="clear" w:color="auto" w:fill="E6E6E6"/>
                        <w:spacing w:line="360" w:lineRule="auto"/>
                        <w:rPr>
                          <w:rFonts w:ascii="Arial" w:hAnsi="Arial" w:cs="Arial"/>
                          <w:sz w:val="14"/>
                          <w:szCs w:val="14"/>
                        </w:rPr>
                      </w:pPr>
                      <w:r w:rsidRPr="00731002">
                        <w:rPr>
                          <w:rFonts w:ascii="Arial" w:hAnsi="Arial" w:cs="Arial"/>
                          <w:sz w:val="14"/>
                          <w:szCs w:val="14"/>
                        </w:rPr>
                        <w:t xml:space="preserve">Completion in </w:t>
                      </w:r>
                      <w:r w:rsidRPr="00731002">
                        <w:rPr>
                          <w:rFonts w:ascii="Arial" w:hAnsi="Arial" w:cs="Arial"/>
                          <w:sz w:val="14"/>
                          <w:szCs w:val="14"/>
                          <w:u w:val="single"/>
                        </w:rPr>
                        <w:t>&lt;</w:t>
                      </w:r>
                      <w:r w:rsidRPr="00731002">
                        <w:rPr>
                          <w:rFonts w:ascii="Arial" w:hAnsi="Arial" w:cs="Arial"/>
                          <w:sz w:val="14"/>
                          <w:szCs w:val="14"/>
                        </w:rPr>
                        <w:t xml:space="preserve"> 10 minutes</w:t>
                      </w:r>
                    </w:p>
                    <w:p w14:paraId="1810A46C" w14:textId="77777777" w:rsidR="00AA0F49" w:rsidRPr="00991CBF" w:rsidRDefault="00AA0F49" w:rsidP="007B6F6D">
                      <w:pPr>
                        <w:shd w:val="clear" w:color="auto" w:fill="E6E6E6"/>
                        <w:spacing w:line="360" w:lineRule="auto"/>
                        <w:rPr>
                          <w:rFonts w:ascii="Arial" w:hAnsi="Arial" w:cs="Arial"/>
                          <w:sz w:val="14"/>
                          <w:szCs w:val="14"/>
                        </w:rPr>
                      </w:pPr>
                      <w:r w:rsidRPr="00991CBF">
                        <w:rPr>
                          <w:rFonts w:ascii="Arial" w:hAnsi="Arial" w:cs="Arial"/>
                          <w:sz w:val="14"/>
                          <w:szCs w:val="14"/>
                        </w:rPr>
                        <w:t>Satisfactory or Non-satisfactory only</w:t>
                      </w:r>
                    </w:p>
                    <w:p w14:paraId="51806EFE" w14:textId="77777777" w:rsidR="00AA0F49" w:rsidRPr="00991CBF" w:rsidRDefault="00AA0F49" w:rsidP="007B6F6D">
                      <w:pPr>
                        <w:shd w:val="clear" w:color="auto" w:fill="E6E6E6"/>
                        <w:spacing w:line="360" w:lineRule="auto"/>
                        <w:rPr>
                          <w:rFonts w:ascii="Arial" w:hAnsi="Arial" w:cs="Arial"/>
                          <w:sz w:val="14"/>
                          <w:szCs w:val="14"/>
                        </w:rPr>
                      </w:pPr>
                      <w:r w:rsidRPr="00991CBF">
                        <w:rPr>
                          <w:rFonts w:ascii="Arial" w:hAnsi="Arial" w:cs="Arial"/>
                          <w:sz w:val="14"/>
                          <w:szCs w:val="14"/>
                        </w:rPr>
                        <w:t>Any score of 0 = Non-satisfactory</w:t>
                      </w:r>
                    </w:p>
                    <w:p w14:paraId="472EE31C" w14:textId="77777777" w:rsidR="00AA0F49" w:rsidRPr="00991CBF" w:rsidRDefault="00AA0F49" w:rsidP="007B6F6D">
                      <w:pPr>
                        <w:shd w:val="clear" w:color="auto" w:fill="E6E6E6"/>
                        <w:spacing w:line="360" w:lineRule="auto"/>
                        <w:rPr>
                          <w:rFonts w:ascii="Arial" w:hAnsi="Arial" w:cs="Arial"/>
                          <w:sz w:val="14"/>
                          <w:szCs w:val="14"/>
                        </w:rPr>
                      </w:pPr>
                      <w:r w:rsidRPr="00991CBF">
                        <w:rPr>
                          <w:rFonts w:ascii="Arial" w:hAnsi="Arial" w:cs="Arial"/>
                          <w:sz w:val="14"/>
                          <w:szCs w:val="14"/>
                        </w:rPr>
                        <w:t>Scores 1 or 2 = Satisfactory</w:t>
                      </w:r>
                    </w:p>
                    <w:p w14:paraId="6CCB8508" w14:textId="77777777" w:rsidR="00AA0F49" w:rsidRPr="00991CBF" w:rsidRDefault="00AA0F49" w:rsidP="007B6F6D">
                      <w:pPr>
                        <w:shd w:val="clear" w:color="auto" w:fill="E6E6E6"/>
                        <w:spacing w:line="360" w:lineRule="auto"/>
                        <w:rPr>
                          <w:rFonts w:ascii="Arial" w:hAnsi="Arial" w:cs="Arial"/>
                          <w:sz w:val="14"/>
                          <w:szCs w:val="14"/>
                        </w:rPr>
                      </w:pPr>
                      <w:r w:rsidRPr="00991CBF">
                        <w:rPr>
                          <w:rFonts w:ascii="Arial" w:hAnsi="Arial" w:cs="Arial"/>
                          <w:sz w:val="14"/>
                          <w:szCs w:val="14"/>
                        </w:rPr>
                        <w:t>2 levels of Pass scores are f</w:t>
                      </w:r>
                      <w:r>
                        <w:rPr>
                          <w:rFonts w:ascii="Arial" w:hAnsi="Arial" w:cs="Arial"/>
                          <w:sz w:val="14"/>
                          <w:szCs w:val="14"/>
                        </w:rPr>
                        <w:t>or feedback and to monitor area</w:t>
                      </w:r>
                      <w:r w:rsidRPr="00991CBF">
                        <w:rPr>
                          <w:rFonts w:ascii="Arial" w:hAnsi="Arial" w:cs="Arial"/>
                          <w:sz w:val="14"/>
                          <w:szCs w:val="14"/>
                        </w:rPr>
                        <w:t>s for improvement</w:t>
                      </w:r>
                    </w:p>
                    <w:p w14:paraId="56BB7845" w14:textId="77777777" w:rsidR="00AA0F49" w:rsidRPr="00991CBF" w:rsidRDefault="00AA0F49" w:rsidP="007B6F6D">
                      <w:pPr>
                        <w:rPr>
                          <w:sz w:val="16"/>
                          <w:szCs w:val="16"/>
                        </w:rPr>
                      </w:pPr>
                    </w:p>
                  </w:txbxContent>
                </v:textbox>
              </v:shape>
            </w:pict>
          </mc:Fallback>
        </mc:AlternateContent>
      </w:r>
      <w:r w:rsidRPr="007C5752">
        <w:rPr>
          <w:rFonts w:ascii="Calibri" w:hAnsi="Calibri"/>
          <w:b/>
          <w:color w:val="365F91" w:themeColor="accent1" w:themeShade="BF"/>
          <w:sz w:val="28"/>
          <w:szCs w:val="28"/>
        </w:rPr>
        <w:t xml:space="preserve">Practical Competency </w:t>
      </w:r>
      <w:r w:rsidR="00282252" w:rsidRPr="007C5752">
        <w:rPr>
          <w:rFonts w:ascii="Calibri" w:hAnsi="Calibri"/>
          <w:b/>
          <w:color w:val="365F91" w:themeColor="accent1" w:themeShade="BF"/>
          <w:sz w:val="28"/>
          <w:szCs w:val="28"/>
        </w:rPr>
        <w:t>Assessment</w:t>
      </w:r>
      <w:r w:rsidR="003D50FC" w:rsidRPr="007C5752">
        <w:rPr>
          <w:rFonts w:ascii="Calibri" w:hAnsi="Calibri"/>
          <w:b/>
          <w:color w:val="365F91" w:themeColor="accent1" w:themeShade="BF"/>
          <w:sz w:val="28"/>
          <w:szCs w:val="28"/>
        </w:rPr>
        <w:t xml:space="preserve">- </w:t>
      </w:r>
      <w:r w:rsidRPr="007C5752">
        <w:rPr>
          <w:rFonts w:ascii="Calibri" w:hAnsi="Calibri"/>
          <w:b/>
          <w:color w:val="365F91" w:themeColor="accent1" w:themeShade="BF"/>
          <w:sz w:val="28"/>
          <w:szCs w:val="28"/>
        </w:rPr>
        <w:t xml:space="preserve"> </w:t>
      </w:r>
      <w:r w:rsidR="00434374" w:rsidRPr="007C5752">
        <w:rPr>
          <w:rFonts w:ascii="Calibri" w:hAnsi="Calibri"/>
          <w:b/>
          <w:color w:val="365F91" w:themeColor="accent1" w:themeShade="BF"/>
          <w:sz w:val="28"/>
          <w:szCs w:val="28"/>
        </w:rPr>
        <w:t xml:space="preserve">LIMITED </w:t>
      </w:r>
      <w:r w:rsidR="00466842" w:rsidRPr="007C5752">
        <w:rPr>
          <w:rFonts w:ascii="Calibri" w:hAnsi="Calibri"/>
          <w:b/>
          <w:color w:val="365F91" w:themeColor="accent1" w:themeShade="BF"/>
          <w:sz w:val="28"/>
          <w:szCs w:val="28"/>
        </w:rPr>
        <w:t>ABDO</w:t>
      </w:r>
      <w:r w:rsidR="00434374" w:rsidRPr="007C5752">
        <w:rPr>
          <w:rFonts w:ascii="Calibri" w:hAnsi="Calibri"/>
          <w:b/>
          <w:color w:val="365F91" w:themeColor="accent1" w:themeShade="BF"/>
          <w:sz w:val="28"/>
          <w:szCs w:val="28"/>
        </w:rPr>
        <w:t>MEN</w:t>
      </w:r>
      <w:r w:rsidR="003D50FC" w:rsidRPr="007C5752">
        <w:rPr>
          <w:rFonts w:ascii="Calibri" w:hAnsi="Calibri"/>
          <w:b/>
          <w:color w:val="365F91" w:themeColor="accent1" w:themeShade="BF"/>
          <w:sz w:val="28"/>
          <w:szCs w:val="28"/>
        </w:rPr>
        <w:t xml:space="preserve"> </w:t>
      </w:r>
    </w:p>
    <w:p w14:paraId="3ED4F503" w14:textId="77777777" w:rsidR="007B6F6D" w:rsidRPr="00FB1FFD" w:rsidRDefault="00282252" w:rsidP="007B6F6D">
      <w:pPr>
        <w:spacing w:line="480" w:lineRule="auto"/>
        <w:outlineLvl w:val="0"/>
        <w:rPr>
          <w:rFonts w:ascii="Calibri" w:hAnsi="Calibri"/>
          <w:b/>
          <w:sz w:val="20"/>
          <w:szCs w:val="18"/>
        </w:rPr>
      </w:pPr>
      <w:r>
        <w:rPr>
          <w:rFonts w:ascii="Calibri" w:hAnsi="Calibri"/>
          <w:b/>
          <w:sz w:val="20"/>
          <w:szCs w:val="18"/>
        </w:rPr>
        <w:t xml:space="preserve">Doctor </w:t>
      </w:r>
      <w:r w:rsidR="007B6F6D" w:rsidRPr="00FB1FFD">
        <w:rPr>
          <w:rFonts w:ascii="Calibri" w:hAnsi="Calibri"/>
          <w:b/>
          <w:sz w:val="20"/>
          <w:szCs w:val="18"/>
        </w:rPr>
        <w:t>Name:</w:t>
      </w:r>
    </w:p>
    <w:p w14:paraId="0AC83E46" w14:textId="77777777" w:rsidR="007B6F6D" w:rsidRPr="00FB1FFD" w:rsidRDefault="007B6F6D" w:rsidP="007B6F6D">
      <w:pPr>
        <w:spacing w:line="480" w:lineRule="auto"/>
        <w:outlineLvl w:val="0"/>
        <w:rPr>
          <w:rFonts w:ascii="Calibri" w:hAnsi="Calibri"/>
          <w:b/>
          <w:sz w:val="20"/>
          <w:szCs w:val="18"/>
        </w:rPr>
      </w:pPr>
      <w:r w:rsidRPr="00FB1FFD">
        <w:rPr>
          <w:rFonts w:ascii="Calibri" w:hAnsi="Calibri"/>
          <w:b/>
          <w:sz w:val="20"/>
          <w:szCs w:val="18"/>
        </w:rPr>
        <w:t>Hospital:</w:t>
      </w:r>
    </w:p>
    <w:p w14:paraId="3F09B02A" w14:textId="77777777" w:rsidR="007B6F6D" w:rsidRDefault="007B6F6D" w:rsidP="007B6F6D">
      <w:pPr>
        <w:spacing w:line="480" w:lineRule="auto"/>
        <w:outlineLvl w:val="0"/>
        <w:rPr>
          <w:rFonts w:ascii="Calibri" w:hAnsi="Calibri"/>
          <w:b/>
          <w:sz w:val="20"/>
          <w:szCs w:val="18"/>
        </w:rPr>
      </w:pPr>
      <w:r w:rsidRPr="00FB1FFD">
        <w:rPr>
          <w:rFonts w:ascii="Calibri" w:hAnsi="Calibri"/>
          <w:b/>
          <w:sz w:val="20"/>
          <w:szCs w:val="18"/>
        </w:rPr>
        <w:t>Date:</w:t>
      </w:r>
    </w:p>
    <w:p w14:paraId="71B7FF97" w14:textId="77777777" w:rsidR="00282252" w:rsidRDefault="00282252" w:rsidP="007B6F6D">
      <w:pPr>
        <w:spacing w:line="480" w:lineRule="auto"/>
        <w:outlineLvl w:val="0"/>
        <w:rPr>
          <w:rFonts w:ascii="Calibri" w:hAnsi="Calibri"/>
          <w:b/>
          <w:sz w:val="20"/>
          <w:szCs w:val="18"/>
        </w:rPr>
      </w:pPr>
      <w:r>
        <w:rPr>
          <w:rFonts w:ascii="Calibri" w:hAnsi="Calibri"/>
          <w:b/>
          <w:sz w:val="20"/>
          <w:szCs w:val="18"/>
        </w:rPr>
        <w:t>Assessors:</w:t>
      </w:r>
    </w:p>
    <w:p w14:paraId="43E0ECBE" w14:textId="77777777" w:rsidR="00BC4943" w:rsidRPr="00FB1FFD" w:rsidRDefault="00BC4943" w:rsidP="007B6F6D">
      <w:pPr>
        <w:spacing w:line="480" w:lineRule="auto"/>
        <w:outlineLvl w:val="0"/>
        <w:rPr>
          <w:rFonts w:ascii="Calibri" w:hAnsi="Calibri"/>
          <w:b/>
          <w:sz w:val="20"/>
          <w:szCs w:val="18"/>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2127"/>
        <w:gridCol w:w="2423"/>
        <w:gridCol w:w="2254"/>
      </w:tblGrid>
      <w:tr w:rsidR="007B6F6D" w:rsidRPr="00FB1FFD" w14:paraId="64FFEA5C" w14:textId="77777777" w:rsidTr="00282252">
        <w:tc>
          <w:tcPr>
            <w:tcW w:w="2263" w:type="dxa"/>
            <w:vAlign w:val="center"/>
          </w:tcPr>
          <w:p w14:paraId="3AD536DF" w14:textId="77777777" w:rsidR="00282252" w:rsidRDefault="007B6F6D" w:rsidP="00282252">
            <w:pPr>
              <w:spacing w:line="360" w:lineRule="auto"/>
              <w:jc w:val="center"/>
              <w:rPr>
                <w:rFonts w:ascii="Calibri" w:hAnsi="Calibri"/>
                <w:b/>
                <w:sz w:val="16"/>
                <w:szCs w:val="16"/>
              </w:rPr>
            </w:pPr>
            <w:r w:rsidRPr="00FB1FFD">
              <w:rPr>
                <w:rFonts w:ascii="Calibri" w:hAnsi="Calibri"/>
                <w:b/>
                <w:sz w:val="16"/>
                <w:szCs w:val="16"/>
              </w:rPr>
              <w:t>Explain</w:t>
            </w:r>
            <w:r w:rsidR="00282252">
              <w:rPr>
                <w:rFonts w:ascii="Calibri" w:hAnsi="Calibri"/>
                <w:b/>
                <w:sz w:val="16"/>
                <w:szCs w:val="16"/>
              </w:rPr>
              <w:t>s</w:t>
            </w:r>
            <w:r w:rsidRPr="00FB1FFD">
              <w:rPr>
                <w:rFonts w:ascii="Calibri" w:hAnsi="Calibri"/>
                <w:b/>
                <w:sz w:val="16"/>
                <w:szCs w:val="16"/>
              </w:rPr>
              <w:t xml:space="preserve"> </w:t>
            </w:r>
            <w:r w:rsidR="00282252">
              <w:rPr>
                <w:rFonts w:ascii="Calibri" w:hAnsi="Calibri"/>
                <w:b/>
                <w:sz w:val="16"/>
                <w:szCs w:val="16"/>
              </w:rPr>
              <w:t>e</w:t>
            </w:r>
            <w:r w:rsidRPr="00FB1FFD">
              <w:rPr>
                <w:rFonts w:ascii="Calibri" w:hAnsi="Calibri"/>
                <w:b/>
                <w:sz w:val="16"/>
                <w:szCs w:val="16"/>
              </w:rPr>
              <w:t>xamination</w:t>
            </w:r>
          </w:p>
          <w:p w14:paraId="20A6DBF6" w14:textId="5795FABE" w:rsidR="007B6F6D" w:rsidRPr="00FB1FFD" w:rsidRDefault="00282252" w:rsidP="00282252">
            <w:pPr>
              <w:spacing w:line="360" w:lineRule="auto"/>
              <w:jc w:val="center"/>
              <w:rPr>
                <w:rFonts w:ascii="Calibri" w:hAnsi="Calibri"/>
                <w:b/>
                <w:sz w:val="16"/>
                <w:szCs w:val="16"/>
              </w:rPr>
            </w:pPr>
            <w:r>
              <w:rPr>
                <w:rFonts w:ascii="Calibri" w:hAnsi="Calibri"/>
                <w:b/>
                <w:sz w:val="16"/>
                <w:szCs w:val="16"/>
              </w:rPr>
              <w:t>&amp; obtains</w:t>
            </w:r>
            <w:r w:rsidR="00827D67">
              <w:rPr>
                <w:rFonts w:ascii="Calibri" w:hAnsi="Calibri"/>
                <w:b/>
                <w:sz w:val="16"/>
                <w:szCs w:val="16"/>
              </w:rPr>
              <w:t xml:space="preserve"> patient</w:t>
            </w:r>
            <w:r>
              <w:rPr>
                <w:rFonts w:ascii="Calibri" w:hAnsi="Calibri"/>
                <w:b/>
                <w:sz w:val="16"/>
                <w:szCs w:val="16"/>
              </w:rPr>
              <w:t xml:space="preserve"> consent</w:t>
            </w:r>
          </w:p>
        </w:tc>
        <w:tc>
          <w:tcPr>
            <w:tcW w:w="2127" w:type="dxa"/>
          </w:tcPr>
          <w:p w14:paraId="3C5122C4" w14:textId="77777777" w:rsidR="007B6F6D" w:rsidRPr="00FB1FFD" w:rsidRDefault="007B6F6D" w:rsidP="00AA0F49">
            <w:pPr>
              <w:spacing w:line="360" w:lineRule="auto"/>
              <w:jc w:val="center"/>
              <w:rPr>
                <w:rFonts w:ascii="Calibri" w:hAnsi="Calibri"/>
                <w:b/>
              </w:rPr>
            </w:pPr>
            <w:r w:rsidRPr="00FB1FFD">
              <w:rPr>
                <w:rFonts w:ascii="Calibri" w:hAnsi="Calibri"/>
                <w:b/>
              </w:rPr>
              <w:t>0</w:t>
            </w:r>
          </w:p>
          <w:p w14:paraId="0FAF8E1A" w14:textId="77777777" w:rsidR="007B6F6D" w:rsidRPr="00FB1FFD" w:rsidRDefault="007B6F6D" w:rsidP="00282252">
            <w:pPr>
              <w:spacing w:line="360" w:lineRule="auto"/>
              <w:jc w:val="center"/>
              <w:rPr>
                <w:rFonts w:ascii="Calibri" w:hAnsi="Calibri"/>
                <w:sz w:val="16"/>
                <w:szCs w:val="16"/>
              </w:rPr>
            </w:pPr>
            <w:r w:rsidRPr="00FB1FFD">
              <w:rPr>
                <w:rFonts w:ascii="Calibri" w:hAnsi="Calibri"/>
                <w:sz w:val="16"/>
                <w:szCs w:val="16"/>
              </w:rPr>
              <w:t xml:space="preserve">Incomplete </w:t>
            </w:r>
            <w:r w:rsidR="00282252">
              <w:rPr>
                <w:rFonts w:ascii="Calibri" w:hAnsi="Calibri"/>
                <w:sz w:val="16"/>
                <w:szCs w:val="16"/>
              </w:rPr>
              <w:t>explanation/inadequate consent/m</w:t>
            </w:r>
            <w:r w:rsidRPr="00FB1FFD">
              <w:rPr>
                <w:rFonts w:ascii="Calibri" w:hAnsi="Calibri"/>
                <w:sz w:val="16"/>
                <w:szCs w:val="16"/>
              </w:rPr>
              <w:t>isinformation</w:t>
            </w:r>
          </w:p>
        </w:tc>
        <w:tc>
          <w:tcPr>
            <w:tcW w:w="2423" w:type="dxa"/>
          </w:tcPr>
          <w:p w14:paraId="5CEB2734" w14:textId="77777777" w:rsidR="007B6F6D" w:rsidRPr="00FB1FFD" w:rsidRDefault="007B6F6D" w:rsidP="00AA0F49">
            <w:pPr>
              <w:spacing w:line="360" w:lineRule="auto"/>
              <w:jc w:val="center"/>
              <w:rPr>
                <w:rFonts w:ascii="Calibri" w:hAnsi="Calibri"/>
                <w:b/>
              </w:rPr>
            </w:pPr>
            <w:r w:rsidRPr="00FB1FFD">
              <w:rPr>
                <w:rFonts w:ascii="Calibri" w:hAnsi="Calibri"/>
                <w:b/>
              </w:rPr>
              <w:t>1</w:t>
            </w:r>
          </w:p>
          <w:p w14:paraId="444BD2BA" w14:textId="77777777" w:rsidR="007B6F6D" w:rsidRPr="00FB1FFD" w:rsidRDefault="007B6F6D" w:rsidP="00282252">
            <w:pPr>
              <w:spacing w:line="360" w:lineRule="auto"/>
              <w:jc w:val="center"/>
              <w:rPr>
                <w:rFonts w:ascii="Calibri" w:hAnsi="Calibri"/>
                <w:sz w:val="16"/>
                <w:szCs w:val="16"/>
              </w:rPr>
            </w:pPr>
            <w:r w:rsidRPr="00FB1FFD">
              <w:rPr>
                <w:rFonts w:ascii="Calibri" w:hAnsi="Calibri"/>
                <w:sz w:val="16"/>
                <w:szCs w:val="16"/>
              </w:rPr>
              <w:t>Explanation</w:t>
            </w:r>
            <w:r w:rsidR="00282252">
              <w:rPr>
                <w:rFonts w:ascii="Calibri" w:hAnsi="Calibri"/>
                <w:sz w:val="16"/>
                <w:szCs w:val="16"/>
              </w:rPr>
              <w:t>/consent</w:t>
            </w:r>
            <w:r w:rsidRPr="00FB1FFD">
              <w:rPr>
                <w:rFonts w:ascii="Calibri" w:hAnsi="Calibri"/>
                <w:sz w:val="16"/>
                <w:szCs w:val="16"/>
              </w:rPr>
              <w:t xml:space="preserve"> </w:t>
            </w:r>
            <w:r w:rsidR="00282252">
              <w:rPr>
                <w:rFonts w:ascii="Calibri" w:hAnsi="Calibri"/>
                <w:sz w:val="16"/>
                <w:szCs w:val="16"/>
              </w:rPr>
              <w:t>c</w:t>
            </w:r>
            <w:r w:rsidRPr="00FB1FFD">
              <w:rPr>
                <w:rFonts w:ascii="Calibri" w:hAnsi="Calibri"/>
                <w:sz w:val="16"/>
                <w:szCs w:val="16"/>
              </w:rPr>
              <w:t>omplete</w:t>
            </w:r>
            <w:r w:rsidR="00282252">
              <w:rPr>
                <w:rFonts w:ascii="Calibri" w:hAnsi="Calibri"/>
                <w:sz w:val="16"/>
                <w:szCs w:val="16"/>
              </w:rPr>
              <w:t xml:space="preserve"> </w:t>
            </w:r>
            <w:r w:rsidRPr="00FB1FFD">
              <w:rPr>
                <w:rFonts w:ascii="Calibri" w:hAnsi="Calibri"/>
                <w:sz w:val="16"/>
                <w:szCs w:val="16"/>
              </w:rPr>
              <w:t xml:space="preserve">but </w:t>
            </w:r>
            <w:r w:rsidR="00282252">
              <w:rPr>
                <w:rFonts w:ascii="Calibri" w:hAnsi="Calibri"/>
                <w:sz w:val="16"/>
                <w:szCs w:val="16"/>
              </w:rPr>
              <w:t>very b</w:t>
            </w:r>
            <w:r w:rsidRPr="00FB1FFD">
              <w:rPr>
                <w:rFonts w:ascii="Calibri" w:hAnsi="Calibri"/>
                <w:sz w:val="16"/>
                <w:szCs w:val="16"/>
              </w:rPr>
              <w:t>rief</w:t>
            </w:r>
          </w:p>
        </w:tc>
        <w:tc>
          <w:tcPr>
            <w:tcW w:w="2254" w:type="dxa"/>
          </w:tcPr>
          <w:p w14:paraId="2BE0056F" w14:textId="77777777" w:rsidR="007B6F6D" w:rsidRPr="00FB1FFD" w:rsidRDefault="007B6F6D" w:rsidP="00AA0F49">
            <w:pPr>
              <w:spacing w:line="360" w:lineRule="auto"/>
              <w:jc w:val="center"/>
              <w:rPr>
                <w:rFonts w:ascii="Calibri" w:hAnsi="Calibri"/>
                <w:b/>
              </w:rPr>
            </w:pPr>
            <w:r w:rsidRPr="00FB1FFD">
              <w:rPr>
                <w:rFonts w:ascii="Calibri" w:hAnsi="Calibri"/>
                <w:b/>
              </w:rPr>
              <w:t>2</w:t>
            </w:r>
          </w:p>
          <w:p w14:paraId="4C3D4153" w14:textId="2FC126BD" w:rsidR="007B6F6D" w:rsidRPr="00FB1FFD" w:rsidRDefault="007B6F6D" w:rsidP="00282252">
            <w:pPr>
              <w:spacing w:line="360" w:lineRule="auto"/>
              <w:jc w:val="center"/>
              <w:rPr>
                <w:rFonts w:ascii="Calibri" w:hAnsi="Calibri"/>
                <w:sz w:val="16"/>
                <w:szCs w:val="16"/>
              </w:rPr>
            </w:pPr>
            <w:r w:rsidRPr="00FB1FFD">
              <w:rPr>
                <w:rFonts w:ascii="Calibri" w:hAnsi="Calibri"/>
                <w:sz w:val="16"/>
                <w:szCs w:val="16"/>
              </w:rPr>
              <w:t xml:space="preserve">Full </w:t>
            </w:r>
            <w:r w:rsidR="00282252">
              <w:rPr>
                <w:rFonts w:ascii="Calibri" w:hAnsi="Calibri"/>
                <w:sz w:val="16"/>
                <w:szCs w:val="16"/>
              </w:rPr>
              <w:t>e</w:t>
            </w:r>
            <w:r w:rsidRPr="00FB1FFD">
              <w:rPr>
                <w:rFonts w:ascii="Calibri" w:hAnsi="Calibri"/>
                <w:sz w:val="16"/>
                <w:szCs w:val="16"/>
              </w:rPr>
              <w:t>xplanation</w:t>
            </w:r>
            <w:r w:rsidR="00282252">
              <w:rPr>
                <w:rFonts w:ascii="Calibri" w:hAnsi="Calibri"/>
                <w:sz w:val="16"/>
                <w:szCs w:val="16"/>
              </w:rPr>
              <w:t>/consent with i</w:t>
            </w:r>
            <w:r w:rsidRPr="00FB1FFD">
              <w:rPr>
                <w:rFonts w:ascii="Calibri" w:hAnsi="Calibri"/>
                <w:sz w:val="16"/>
                <w:szCs w:val="16"/>
              </w:rPr>
              <w:t>ndication</w:t>
            </w:r>
            <w:r w:rsidR="00282252">
              <w:rPr>
                <w:rFonts w:ascii="Calibri" w:hAnsi="Calibri"/>
                <w:sz w:val="16"/>
                <w:szCs w:val="16"/>
              </w:rPr>
              <w:t>s &amp;</w:t>
            </w:r>
            <w:r w:rsidRPr="00FB1FFD">
              <w:rPr>
                <w:rFonts w:ascii="Calibri" w:hAnsi="Calibri"/>
                <w:sz w:val="16"/>
                <w:szCs w:val="16"/>
              </w:rPr>
              <w:t xml:space="preserve"> </w:t>
            </w:r>
            <w:r w:rsidR="00282252">
              <w:rPr>
                <w:rFonts w:ascii="Calibri" w:hAnsi="Calibri"/>
                <w:sz w:val="16"/>
                <w:szCs w:val="16"/>
              </w:rPr>
              <w:t>l</w:t>
            </w:r>
            <w:r w:rsidRPr="00FB1FFD">
              <w:rPr>
                <w:rFonts w:ascii="Calibri" w:hAnsi="Calibri"/>
                <w:sz w:val="16"/>
                <w:szCs w:val="16"/>
              </w:rPr>
              <w:t>imitations</w:t>
            </w:r>
          </w:p>
        </w:tc>
      </w:tr>
      <w:tr w:rsidR="007B6F6D" w:rsidRPr="00FB1FFD" w14:paraId="7745EBA1" w14:textId="77777777" w:rsidTr="00282252">
        <w:tc>
          <w:tcPr>
            <w:tcW w:w="2263" w:type="dxa"/>
            <w:vAlign w:val="center"/>
          </w:tcPr>
          <w:p w14:paraId="48CECA20" w14:textId="77777777" w:rsidR="007B6F6D" w:rsidRPr="00FB1FFD" w:rsidRDefault="007B6F6D" w:rsidP="00282252">
            <w:pPr>
              <w:spacing w:line="360" w:lineRule="auto"/>
              <w:jc w:val="center"/>
              <w:rPr>
                <w:rFonts w:ascii="Calibri" w:hAnsi="Calibri"/>
                <w:b/>
                <w:sz w:val="16"/>
                <w:szCs w:val="16"/>
              </w:rPr>
            </w:pPr>
            <w:r w:rsidRPr="00FB1FFD">
              <w:rPr>
                <w:rFonts w:ascii="Calibri" w:hAnsi="Calibri"/>
                <w:b/>
                <w:sz w:val="16"/>
                <w:szCs w:val="16"/>
              </w:rPr>
              <w:t>Entr</w:t>
            </w:r>
            <w:r>
              <w:rPr>
                <w:rFonts w:ascii="Calibri" w:hAnsi="Calibri"/>
                <w:b/>
                <w:sz w:val="16"/>
                <w:szCs w:val="16"/>
              </w:rPr>
              <w:t>y of</w:t>
            </w:r>
            <w:r w:rsidRPr="00FB1FFD">
              <w:rPr>
                <w:rFonts w:ascii="Calibri" w:hAnsi="Calibri"/>
                <w:b/>
                <w:sz w:val="16"/>
                <w:szCs w:val="16"/>
              </w:rPr>
              <w:t xml:space="preserve"> </w:t>
            </w:r>
            <w:r w:rsidR="00282252">
              <w:rPr>
                <w:rFonts w:ascii="Calibri" w:hAnsi="Calibri"/>
                <w:b/>
                <w:sz w:val="16"/>
                <w:szCs w:val="16"/>
              </w:rPr>
              <w:t>p</w:t>
            </w:r>
            <w:r w:rsidRPr="00FB1FFD">
              <w:rPr>
                <w:rFonts w:ascii="Calibri" w:hAnsi="Calibri"/>
                <w:b/>
                <w:sz w:val="16"/>
                <w:szCs w:val="16"/>
              </w:rPr>
              <w:t xml:space="preserve">atient </w:t>
            </w:r>
            <w:r w:rsidR="00282252">
              <w:rPr>
                <w:rFonts w:ascii="Calibri" w:hAnsi="Calibri"/>
                <w:b/>
                <w:sz w:val="16"/>
                <w:szCs w:val="16"/>
              </w:rPr>
              <w:t>d</w:t>
            </w:r>
            <w:r w:rsidRPr="00FB1FFD">
              <w:rPr>
                <w:rFonts w:ascii="Calibri" w:hAnsi="Calibri"/>
                <w:b/>
                <w:sz w:val="16"/>
                <w:szCs w:val="16"/>
              </w:rPr>
              <w:t>etails</w:t>
            </w:r>
            <w:r>
              <w:rPr>
                <w:rFonts w:ascii="Calibri" w:hAnsi="Calibri"/>
                <w:b/>
                <w:sz w:val="16"/>
                <w:szCs w:val="16"/>
              </w:rPr>
              <w:t xml:space="preserve">, </w:t>
            </w:r>
            <w:r w:rsidR="00282252">
              <w:rPr>
                <w:rFonts w:ascii="Calibri" w:hAnsi="Calibri"/>
                <w:b/>
                <w:sz w:val="16"/>
                <w:szCs w:val="16"/>
              </w:rPr>
              <w:t>s</w:t>
            </w:r>
            <w:r>
              <w:rPr>
                <w:rFonts w:ascii="Calibri" w:hAnsi="Calibri"/>
                <w:b/>
                <w:sz w:val="16"/>
                <w:szCs w:val="16"/>
              </w:rPr>
              <w:t xml:space="preserve">election of </w:t>
            </w:r>
            <w:r w:rsidR="00282252">
              <w:rPr>
                <w:rFonts w:ascii="Calibri" w:hAnsi="Calibri"/>
                <w:b/>
                <w:sz w:val="16"/>
                <w:szCs w:val="16"/>
              </w:rPr>
              <w:t>t</w:t>
            </w:r>
            <w:r>
              <w:rPr>
                <w:rFonts w:ascii="Calibri" w:hAnsi="Calibri"/>
                <w:b/>
                <w:sz w:val="16"/>
                <w:szCs w:val="16"/>
              </w:rPr>
              <w:t>ransducer</w:t>
            </w:r>
            <w:r w:rsidR="00282252">
              <w:rPr>
                <w:rFonts w:ascii="Calibri" w:hAnsi="Calibri"/>
                <w:b/>
                <w:sz w:val="16"/>
                <w:szCs w:val="16"/>
              </w:rPr>
              <w:t xml:space="preserve"> &amp;</w:t>
            </w:r>
            <w:r>
              <w:rPr>
                <w:rFonts w:ascii="Calibri" w:hAnsi="Calibri"/>
                <w:b/>
                <w:sz w:val="16"/>
                <w:szCs w:val="16"/>
              </w:rPr>
              <w:t xml:space="preserve"> </w:t>
            </w:r>
            <w:r w:rsidR="00282252">
              <w:rPr>
                <w:rFonts w:ascii="Calibri" w:hAnsi="Calibri"/>
                <w:b/>
                <w:sz w:val="16"/>
                <w:szCs w:val="16"/>
              </w:rPr>
              <w:t>e</w:t>
            </w:r>
            <w:r>
              <w:rPr>
                <w:rFonts w:ascii="Calibri" w:hAnsi="Calibri"/>
                <w:b/>
                <w:sz w:val="16"/>
                <w:szCs w:val="16"/>
              </w:rPr>
              <w:t xml:space="preserve">xamination </w:t>
            </w:r>
            <w:r w:rsidR="00282252">
              <w:rPr>
                <w:rFonts w:ascii="Calibri" w:hAnsi="Calibri"/>
                <w:b/>
                <w:sz w:val="16"/>
                <w:szCs w:val="16"/>
              </w:rPr>
              <w:t>p</w:t>
            </w:r>
            <w:r>
              <w:rPr>
                <w:rFonts w:ascii="Calibri" w:hAnsi="Calibri"/>
                <w:b/>
                <w:sz w:val="16"/>
                <w:szCs w:val="16"/>
              </w:rPr>
              <w:t>resets</w:t>
            </w:r>
          </w:p>
        </w:tc>
        <w:tc>
          <w:tcPr>
            <w:tcW w:w="2127" w:type="dxa"/>
          </w:tcPr>
          <w:p w14:paraId="402D0D62" w14:textId="77777777" w:rsidR="007B6F6D" w:rsidRPr="00FB1FFD" w:rsidRDefault="007B6F6D" w:rsidP="00AA0F49">
            <w:pPr>
              <w:spacing w:line="360" w:lineRule="auto"/>
              <w:jc w:val="center"/>
              <w:rPr>
                <w:rFonts w:ascii="Calibri" w:hAnsi="Calibri"/>
                <w:b/>
              </w:rPr>
            </w:pPr>
            <w:r w:rsidRPr="00FB1FFD">
              <w:rPr>
                <w:rFonts w:ascii="Calibri" w:hAnsi="Calibri"/>
                <w:b/>
              </w:rPr>
              <w:t>0</w:t>
            </w:r>
          </w:p>
          <w:p w14:paraId="1B6747B0" w14:textId="77777777" w:rsidR="007B6F6D" w:rsidRPr="00FB1FFD" w:rsidRDefault="007B6F6D" w:rsidP="00282252">
            <w:pPr>
              <w:spacing w:line="360" w:lineRule="auto"/>
              <w:jc w:val="center"/>
              <w:rPr>
                <w:rFonts w:ascii="Calibri" w:hAnsi="Calibri"/>
                <w:sz w:val="16"/>
                <w:szCs w:val="16"/>
              </w:rPr>
            </w:pPr>
            <w:r w:rsidRPr="00FB1FFD">
              <w:rPr>
                <w:rFonts w:ascii="Calibri" w:hAnsi="Calibri"/>
                <w:sz w:val="16"/>
                <w:szCs w:val="16"/>
              </w:rPr>
              <w:t xml:space="preserve">Unable to complete task </w:t>
            </w:r>
            <w:r w:rsidR="00282252">
              <w:rPr>
                <w:rFonts w:ascii="Calibri" w:hAnsi="Calibri"/>
                <w:sz w:val="16"/>
                <w:szCs w:val="16"/>
              </w:rPr>
              <w:t>adequately</w:t>
            </w:r>
          </w:p>
        </w:tc>
        <w:tc>
          <w:tcPr>
            <w:tcW w:w="2423" w:type="dxa"/>
          </w:tcPr>
          <w:p w14:paraId="6435F1AB" w14:textId="77777777" w:rsidR="007B6F6D" w:rsidRPr="00FB1FFD" w:rsidRDefault="007B6F6D" w:rsidP="00AA0F49">
            <w:pPr>
              <w:spacing w:line="360" w:lineRule="auto"/>
              <w:jc w:val="center"/>
              <w:rPr>
                <w:rFonts w:ascii="Calibri" w:hAnsi="Calibri"/>
                <w:b/>
              </w:rPr>
            </w:pPr>
            <w:r w:rsidRPr="00FB1FFD">
              <w:rPr>
                <w:rFonts w:ascii="Calibri" w:hAnsi="Calibri"/>
                <w:b/>
              </w:rPr>
              <w:t>1</w:t>
            </w:r>
          </w:p>
          <w:p w14:paraId="048518F2" w14:textId="77777777" w:rsidR="007B6F6D" w:rsidRDefault="007B6F6D" w:rsidP="00AA0F49">
            <w:pPr>
              <w:spacing w:line="360" w:lineRule="auto"/>
              <w:jc w:val="center"/>
              <w:rPr>
                <w:rFonts w:ascii="Calibri" w:hAnsi="Calibri"/>
                <w:sz w:val="16"/>
                <w:szCs w:val="16"/>
              </w:rPr>
            </w:pPr>
            <w:r>
              <w:rPr>
                <w:rFonts w:ascii="Calibri" w:hAnsi="Calibri"/>
                <w:sz w:val="16"/>
                <w:szCs w:val="16"/>
              </w:rPr>
              <w:t xml:space="preserve">Task completed but </w:t>
            </w:r>
          </w:p>
          <w:p w14:paraId="011ABE01" w14:textId="77777777" w:rsidR="007B6F6D" w:rsidRPr="00FB1FFD" w:rsidRDefault="007B6F6D" w:rsidP="00AA0F49">
            <w:pPr>
              <w:spacing w:line="360" w:lineRule="auto"/>
              <w:jc w:val="center"/>
              <w:rPr>
                <w:rFonts w:ascii="Calibri" w:hAnsi="Calibri"/>
                <w:sz w:val="16"/>
                <w:szCs w:val="16"/>
              </w:rPr>
            </w:pPr>
            <w:r>
              <w:rPr>
                <w:rFonts w:ascii="Calibri" w:hAnsi="Calibri"/>
                <w:sz w:val="16"/>
                <w:szCs w:val="16"/>
              </w:rPr>
              <w:t xml:space="preserve">with hesitancy </w:t>
            </w:r>
          </w:p>
        </w:tc>
        <w:tc>
          <w:tcPr>
            <w:tcW w:w="2254" w:type="dxa"/>
          </w:tcPr>
          <w:p w14:paraId="79F7E7C7" w14:textId="77777777" w:rsidR="007B6F6D" w:rsidRPr="00FB1FFD" w:rsidRDefault="007B6F6D" w:rsidP="00AA0F49">
            <w:pPr>
              <w:spacing w:line="360" w:lineRule="auto"/>
              <w:jc w:val="center"/>
              <w:rPr>
                <w:rFonts w:ascii="Calibri" w:hAnsi="Calibri"/>
                <w:b/>
              </w:rPr>
            </w:pPr>
            <w:r w:rsidRPr="00FB1FFD">
              <w:rPr>
                <w:rFonts w:ascii="Calibri" w:hAnsi="Calibri"/>
                <w:b/>
              </w:rPr>
              <w:t>2</w:t>
            </w:r>
          </w:p>
          <w:p w14:paraId="3683BF12" w14:textId="77777777" w:rsidR="007B6F6D" w:rsidRPr="00FB1FFD" w:rsidRDefault="007B6F6D" w:rsidP="00282252">
            <w:pPr>
              <w:spacing w:line="360" w:lineRule="auto"/>
              <w:jc w:val="center"/>
              <w:rPr>
                <w:rFonts w:ascii="Calibri" w:hAnsi="Calibri"/>
                <w:sz w:val="16"/>
                <w:szCs w:val="16"/>
              </w:rPr>
            </w:pPr>
            <w:r w:rsidRPr="00FB1FFD">
              <w:rPr>
                <w:rFonts w:ascii="Calibri" w:hAnsi="Calibri"/>
                <w:sz w:val="16"/>
                <w:szCs w:val="16"/>
              </w:rPr>
              <w:t>Excellent knowledge of machine</w:t>
            </w:r>
            <w:r w:rsidR="00282252">
              <w:rPr>
                <w:rFonts w:ascii="Calibri" w:hAnsi="Calibri"/>
                <w:sz w:val="16"/>
                <w:szCs w:val="16"/>
              </w:rPr>
              <w:t xml:space="preserve"> &amp; settings</w:t>
            </w:r>
          </w:p>
        </w:tc>
      </w:tr>
      <w:tr w:rsidR="007B6F6D" w:rsidRPr="00FB1FFD" w14:paraId="4CC82B57" w14:textId="77777777" w:rsidTr="00282252">
        <w:tc>
          <w:tcPr>
            <w:tcW w:w="2263" w:type="dxa"/>
            <w:vAlign w:val="center"/>
          </w:tcPr>
          <w:p w14:paraId="506D7460" w14:textId="77777777" w:rsidR="00282252" w:rsidRDefault="007B6F6D" w:rsidP="00AA0F49">
            <w:pPr>
              <w:spacing w:line="360" w:lineRule="auto"/>
              <w:jc w:val="center"/>
              <w:rPr>
                <w:rFonts w:ascii="Calibri" w:hAnsi="Calibri"/>
                <w:b/>
                <w:sz w:val="16"/>
                <w:szCs w:val="16"/>
              </w:rPr>
            </w:pPr>
            <w:r w:rsidRPr="00FB1FFD">
              <w:rPr>
                <w:rFonts w:ascii="Calibri" w:hAnsi="Calibri"/>
                <w:b/>
                <w:sz w:val="16"/>
                <w:szCs w:val="16"/>
              </w:rPr>
              <w:t>Image optimisation</w:t>
            </w:r>
            <w:r>
              <w:rPr>
                <w:rFonts w:ascii="Calibri" w:hAnsi="Calibri"/>
                <w:b/>
                <w:sz w:val="16"/>
                <w:szCs w:val="16"/>
              </w:rPr>
              <w:t xml:space="preserve"> </w:t>
            </w:r>
          </w:p>
          <w:p w14:paraId="7E47EC9C" w14:textId="77777777" w:rsidR="003D50FC" w:rsidRDefault="007B6F6D" w:rsidP="00282252">
            <w:pPr>
              <w:spacing w:line="360" w:lineRule="auto"/>
              <w:jc w:val="center"/>
              <w:rPr>
                <w:rFonts w:ascii="Calibri" w:hAnsi="Calibri"/>
                <w:b/>
                <w:sz w:val="16"/>
                <w:szCs w:val="16"/>
              </w:rPr>
            </w:pPr>
            <w:r>
              <w:rPr>
                <w:rFonts w:ascii="Calibri" w:hAnsi="Calibri"/>
                <w:b/>
                <w:sz w:val="16"/>
                <w:szCs w:val="16"/>
              </w:rPr>
              <w:t>(depth, gain</w:t>
            </w:r>
            <w:r w:rsidR="00282252">
              <w:rPr>
                <w:rFonts w:ascii="Calibri" w:hAnsi="Calibri"/>
                <w:b/>
                <w:sz w:val="16"/>
                <w:szCs w:val="16"/>
              </w:rPr>
              <w:t>/</w:t>
            </w:r>
            <w:r>
              <w:rPr>
                <w:rFonts w:ascii="Calibri" w:hAnsi="Calibri"/>
                <w:b/>
                <w:sz w:val="16"/>
                <w:szCs w:val="16"/>
              </w:rPr>
              <w:t>TGC, focus</w:t>
            </w:r>
            <w:r w:rsidR="00282252">
              <w:rPr>
                <w:rFonts w:ascii="Calibri" w:hAnsi="Calibri"/>
                <w:b/>
                <w:sz w:val="16"/>
                <w:szCs w:val="16"/>
              </w:rPr>
              <w:t xml:space="preserve">, </w:t>
            </w:r>
          </w:p>
          <w:p w14:paraId="12166E81" w14:textId="4BA7C546" w:rsidR="007B6F6D" w:rsidRPr="00FB1FFD" w:rsidRDefault="00282252" w:rsidP="00282252">
            <w:pPr>
              <w:spacing w:line="360" w:lineRule="auto"/>
              <w:jc w:val="center"/>
              <w:rPr>
                <w:rFonts w:ascii="Calibri" w:hAnsi="Calibri"/>
                <w:b/>
                <w:sz w:val="16"/>
                <w:szCs w:val="16"/>
              </w:rPr>
            </w:pPr>
            <w:r>
              <w:rPr>
                <w:rFonts w:ascii="Calibri" w:hAnsi="Calibri"/>
                <w:b/>
                <w:sz w:val="16"/>
                <w:szCs w:val="16"/>
              </w:rPr>
              <w:t>color doppler settings</w:t>
            </w:r>
            <w:r w:rsidR="007B6F6D">
              <w:rPr>
                <w:rFonts w:ascii="Calibri" w:hAnsi="Calibri"/>
                <w:b/>
                <w:sz w:val="16"/>
                <w:szCs w:val="16"/>
              </w:rPr>
              <w:t>)</w:t>
            </w:r>
          </w:p>
        </w:tc>
        <w:tc>
          <w:tcPr>
            <w:tcW w:w="2127" w:type="dxa"/>
          </w:tcPr>
          <w:p w14:paraId="019A065C" w14:textId="77777777" w:rsidR="007B6F6D" w:rsidRPr="00FB1FFD" w:rsidRDefault="007B6F6D" w:rsidP="00AA0F49">
            <w:pPr>
              <w:spacing w:line="360" w:lineRule="auto"/>
              <w:jc w:val="center"/>
              <w:rPr>
                <w:rFonts w:ascii="Calibri" w:hAnsi="Calibri"/>
                <w:b/>
              </w:rPr>
            </w:pPr>
            <w:r w:rsidRPr="00FB1FFD">
              <w:rPr>
                <w:rFonts w:ascii="Calibri" w:hAnsi="Calibri"/>
                <w:b/>
              </w:rPr>
              <w:t>0</w:t>
            </w:r>
          </w:p>
          <w:p w14:paraId="0CF2B371" w14:textId="77777777" w:rsidR="007B6F6D" w:rsidRPr="00FB1FFD" w:rsidRDefault="007B6F6D" w:rsidP="00282252">
            <w:pPr>
              <w:spacing w:line="360" w:lineRule="auto"/>
              <w:jc w:val="center"/>
              <w:rPr>
                <w:rFonts w:ascii="Calibri" w:hAnsi="Calibri"/>
                <w:sz w:val="16"/>
                <w:szCs w:val="16"/>
              </w:rPr>
            </w:pPr>
            <w:r w:rsidRPr="00FB1FFD">
              <w:rPr>
                <w:rFonts w:ascii="Calibri" w:hAnsi="Calibri"/>
                <w:sz w:val="16"/>
                <w:szCs w:val="16"/>
              </w:rPr>
              <w:t>Suboptimal image quality</w:t>
            </w:r>
            <w:r w:rsidR="00282252">
              <w:rPr>
                <w:rFonts w:ascii="Calibri" w:hAnsi="Calibri"/>
                <w:sz w:val="16"/>
                <w:szCs w:val="16"/>
              </w:rPr>
              <w:t xml:space="preserve"> &amp; poor image optimisation</w:t>
            </w:r>
          </w:p>
        </w:tc>
        <w:tc>
          <w:tcPr>
            <w:tcW w:w="2423" w:type="dxa"/>
          </w:tcPr>
          <w:p w14:paraId="55DABC7C" w14:textId="77777777" w:rsidR="007B6F6D" w:rsidRPr="00FB1FFD" w:rsidRDefault="007B6F6D" w:rsidP="00AA0F49">
            <w:pPr>
              <w:spacing w:line="360" w:lineRule="auto"/>
              <w:jc w:val="center"/>
              <w:rPr>
                <w:rFonts w:ascii="Calibri" w:hAnsi="Calibri"/>
                <w:b/>
              </w:rPr>
            </w:pPr>
            <w:r w:rsidRPr="00FB1FFD">
              <w:rPr>
                <w:rFonts w:ascii="Calibri" w:hAnsi="Calibri"/>
                <w:b/>
              </w:rPr>
              <w:t>1</w:t>
            </w:r>
          </w:p>
          <w:p w14:paraId="3333D9B6" w14:textId="77777777" w:rsidR="003D50FC" w:rsidRDefault="007B6F6D" w:rsidP="00AA0F49">
            <w:pPr>
              <w:spacing w:line="360" w:lineRule="auto"/>
              <w:jc w:val="center"/>
              <w:rPr>
                <w:rFonts w:ascii="Calibri" w:hAnsi="Calibri"/>
                <w:sz w:val="16"/>
                <w:szCs w:val="16"/>
              </w:rPr>
            </w:pPr>
            <w:r w:rsidRPr="00FB1FFD">
              <w:rPr>
                <w:rFonts w:ascii="Calibri" w:hAnsi="Calibri"/>
                <w:sz w:val="16"/>
                <w:szCs w:val="16"/>
              </w:rPr>
              <w:t>Optimizes image</w:t>
            </w:r>
            <w:r w:rsidR="00282252">
              <w:rPr>
                <w:rFonts w:ascii="Calibri" w:hAnsi="Calibri"/>
                <w:sz w:val="16"/>
                <w:szCs w:val="16"/>
              </w:rPr>
              <w:t>s</w:t>
            </w:r>
            <w:r w:rsidRPr="00FB1FFD">
              <w:rPr>
                <w:rFonts w:ascii="Calibri" w:hAnsi="Calibri"/>
                <w:sz w:val="16"/>
                <w:szCs w:val="16"/>
              </w:rPr>
              <w:t xml:space="preserve"> but </w:t>
            </w:r>
          </w:p>
          <w:p w14:paraId="437DBC7F" w14:textId="284D293D" w:rsidR="007B6F6D" w:rsidRPr="00FB1FFD" w:rsidRDefault="007B6F6D" w:rsidP="00AA0F49">
            <w:pPr>
              <w:spacing w:line="360" w:lineRule="auto"/>
              <w:jc w:val="center"/>
              <w:rPr>
                <w:rFonts w:ascii="Calibri" w:hAnsi="Calibri"/>
                <w:sz w:val="16"/>
                <w:szCs w:val="16"/>
              </w:rPr>
            </w:pPr>
            <w:r w:rsidRPr="00FB1FFD">
              <w:rPr>
                <w:rFonts w:ascii="Calibri" w:hAnsi="Calibri"/>
                <w:sz w:val="16"/>
                <w:szCs w:val="16"/>
              </w:rPr>
              <w:t>uncertainty us</w:t>
            </w:r>
            <w:r>
              <w:rPr>
                <w:rFonts w:ascii="Calibri" w:hAnsi="Calibri"/>
                <w:sz w:val="16"/>
                <w:szCs w:val="16"/>
              </w:rPr>
              <w:t>ing</w:t>
            </w:r>
            <w:r w:rsidRPr="00FB1FFD">
              <w:rPr>
                <w:rFonts w:ascii="Calibri" w:hAnsi="Calibri"/>
                <w:sz w:val="16"/>
                <w:szCs w:val="16"/>
              </w:rPr>
              <w:t xml:space="preserve"> controls</w:t>
            </w:r>
          </w:p>
        </w:tc>
        <w:tc>
          <w:tcPr>
            <w:tcW w:w="2254" w:type="dxa"/>
          </w:tcPr>
          <w:p w14:paraId="49B53565" w14:textId="77777777" w:rsidR="007B6F6D" w:rsidRPr="00FB1FFD" w:rsidRDefault="007B6F6D" w:rsidP="00AA0F49">
            <w:pPr>
              <w:spacing w:line="360" w:lineRule="auto"/>
              <w:jc w:val="center"/>
              <w:rPr>
                <w:rFonts w:ascii="Calibri" w:hAnsi="Calibri"/>
                <w:b/>
              </w:rPr>
            </w:pPr>
            <w:r w:rsidRPr="00FB1FFD">
              <w:rPr>
                <w:rFonts w:ascii="Calibri" w:hAnsi="Calibri"/>
                <w:b/>
              </w:rPr>
              <w:t>2</w:t>
            </w:r>
          </w:p>
          <w:p w14:paraId="47CE34B0" w14:textId="77777777" w:rsidR="007B6F6D" w:rsidRPr="00FB1FFD" w:rsidRDefault="007B6F6D" w:rsidP="00282252">
            <w:pPr>
              <w:spacing w:line="360" w:lineRule="auto"/>
              <w:jc w:val="center"/>
              <w:rPr>
                <w:rFonts w:ascii="Calibri" w:hAnsi="Calibri"/>
                <w:sz w:val="16"/>
                <w:szCs w:val="16"/>
              </w:rPr>
            </w:pPr>
            <w:r w:rsidRPr="00FB1FFD">
              <w:rPr>
                <w:rFonts w:ascii="Calibri" w:hAnsi="Calibri"/>
                <w:sz w:val="16"/>
                <w:szCs w:val="16"/>
              </w:rPr>
              <w:t>Optimizes image</w:t>
            </w:r>
            <w:r w:rsidR="00282252">
              <w:rPr>
                <w:rFonts w:ascii="Calibri" w:hAnsi="Calibri"/>
                <w:sz w:val="16"/>
                <w:szCs w:val="16"/>
              </w:rPr>
              <w:t>s</w:t>
            </w:r>
            <w:r w:rsidRPr="00FB1FFD">
              <w:rPr>
                <w:rFonts w:ascii="Calibri" w:hAnsi="Calibri"/>
                <w:sz w:val="16"/>
                <w:szCs w:val="16"/>
              </w:rPr>
              <w:t xml:space="preserve"> </w:t>
            </w:r>
            <w:r>
              <w:rPr>
                <w:rFonts w:ascii="Calibri" w:hAnsi="Calibri"/>
                <w:sz w:val="16"/>
                <w:szCs w:val="16"/>
              </w:rPr>
              <w:t>confidently &amp; appropriately</w:t>
            </w:r>
          </w:p>
        </w:tc>
      </w:tr>
      <w:tr w:rsidR="007B6F6D" w:rsidRPr="00FB1FFD" w14:paraId="0C1DDBCE" w14:textId="77777777" w:rsidTr="00282252">
        <w:tc>
          <w:tcPr>
            <w:tcW w:w="2263" w:type="dxa"/>
            <w:vAlign w:val="center"/>
          </w:tcPr>
          <w:p w14:paraId="592D744C" w14:textId="77777777" w:rsidR="00BC4943" w:rsidRDefault="007B6F6D" w:rsidP="00BC4943">
            <w:pPr>
              <w:spacing w:line="360" w:lineRule="auto"/>
              <w:jc w:val="center"/>
              <w:rPr>
                <w:rFonts w:ascii="Calibri" w:hAnsi="Calibri"/>
                <w:b/>
                <w:sz w:val="16"/>
                <w:szCs w:val="16"/>
              </w:rPr>
            </w:pPr>
            <w:r w:rsidRPr="00FB1FFD">
              <w:rPr>
                <w:rFonts w:ascii="Calibri" w:hAnsi="Calibri"/>
                <w:b/>
                <w:sz w:val="16"/>
                <w:szCs w:val="16"/>
              </w:rPr>
              <w:t>RUQ view</w:t>
            </w:r>
          </w:p>
          <w:p w14:paraId="3633758F" w14:textId="0A9C0BC1" w:rsidR="007B6F6D" w:rsidRPr="00FB1FFD" w:rsidRDefault="00282252" w:rsidP="00BC4943">
            <w:pPr>
              <w:spacing w:line="360" w:lineRule="auto"/>
              <w:jc w:val="center"/>
              <w:rPr>
                <w:rFonts w:ascii="Calibri" w:hAnsi="Calibri"/>
                <w:b/>
                <w:sz w:val="16"/>
                <w:szCs w:val="16"/>
              </w:rPr>
            </w:pPr>
            <w:r>
              <w:rPr>
                <w:rFonts w:ascii="Calibri" w:hAnsi="Calibri"/>
                <w:b/>
                <w:sz w:val="16"/>
                <w:szCs w:val="16"/>
              </w:rPr>
              <w:t>d</w:t>
            </w:r>
            <w:r w:rsidR="007B6F6D" w:rsidRPr="00FB1FFD">
              <w:rPr>
                <w:rFonts w:ascii="Calibri" w:hAnsi="Calibri"/>
                <w:b/>
                <w:sz w:val="16"/>
                <w:szCs w:val="16"/>
              </w:rPr>
              <w:t>emonstration</w:t>
            </w:r>
            <w:r w:rsidR="008B2460">
              <w:rPr>
                <w:rFonts w:ascii="Calibri" w:hAnsi="Calibri"/>
                <w:b/>
                <w:sz w:val="16"/>
                <w:szCs w:val="16"/>
              </w:rPr>
              <w:t xml:space="preserve"> &amp; recognition </w:t>
            </w:r>
            <w:r w:rsidR="007B6F6D" w:rsidRPr="00FB1FFD">
              <w:rPr>
                <w:rFonts w:ascii="Calibri" w:hAnsi="Calibri"/>
                <w:b/>
                <w:sz w:val="16"/>
                <w:szCs w:val="16"/>
              </w:rPr>
              <w:t>of liver</w:t>
            </w:r>
            <w:r>
              <w:rPr>
                <w:rFonts w:ascii="Calibri" w:hAnsi="Calibri"/>
                <w:b/>
                <w:sz w:val="16"/>
                <w:szCs w:val="16"/>
              </w:rPr>
              <w:t xml:space="preserve">, </w:t>
            </w:r>
            <w:r w:rsidR="00BC4943">
              <w:rPr>
                <w:rFonts w:ascii="Calibri" w:hAnsi="Calibri"/>
                <w:b/>
                <w:sz w:val="16"/>
                <w:szCs w:val="16"/>
              </w:rPr>
              <w:t xml:space="preserve">diaphragm, </w:t>
            </w:r>
            <w:r>
              <w:rPr>
                <w:rFonts w:ascii="Calibri" w:hAnsi="Calibri"/>
                <w:b/>
                <w:sz w:val="16"/>
                <w:szCs w:val="16"/>
              </w:rPr>
              <w:t>kidney, bowel</w:t>
            </w:r>
            <w:r w:rsidR="00BC4943">
              <w:rPr>
                <w:rFonts w:ascii="Calibri" w:hAnsi="Calibri"/>
                <w:b/>
                <w:sz w:val="16"/>
                <w:szCs w:val="16"/>
              </w:rPr>
              <w:t xml:space="preserve"> </w:t>
            </w:r>
            <w:r>
              <w:rPr>
                <w:rFonts w:ascii="Calibri" w:hAnsi="Calibri"/>
                <w:b/>
                <w:sz w:val="16"/>
                <w:szCs w:val="16"/>
              </w:rPr>
              <w:t xml:space="preserve"> &amp; ascites</w:t>
            </w:r>
          </w:p>
        </w:tc>
        <w:tc>
          <w:tcPr>
            <w:tcW w:w="2127" w:type="dxa"/>
          </w:tcPr>
          <w:p w14:paraId="6F31B754" w14:textId="77777777" w:rsidR="007B6F6D" w:rsidRPr="00FB1FFD" w:rsidRDefault="007B6F6D" w:rsidP="00AA0F49">
            <w:pPr>
              <w:spacing w:line="360" w:lineRule="auto"/>
              <w:jc w:val="center"/>
              <w:rPr>
                <w:rFonts w:ascii="Calibri" w:hAnsi="Calibri"/>
                <w:b/>
              </w:rPr>
            </w:pPr>
            <w:r w:rsidRPr="00FB1FFD">
              <w:rPr>
                <w:rFonts w:ascii="Calibri" w:hAnsi="Calibri"/>
                <w:b/>
              </w:rPr>
              <w:t>0</w:t>
            </w:r>
          </w:p>
          <w:p w14:paraId="6152FD30" w14:textId="77777777" w:rsidR="007B6F6D" w:rsidRPr="00FB1FFD" w:rsidRDefault="007B6F6D" w:rsidP="00AA0F49">
            <w:pPr>
              <w:spacing w:line="360" w:lineRule="auto"/>
              <w:jc w:val="center"/>
              <w:rPr>
                <w:rFonts w:ascii="Calibri" w:hAnsi="Calibri"/>
                <w:sz w:val="16"/>
                <w:szCs w:val="16"/>
              </w:rPr>
            </w:pPr>
            <w:r w:rsidRPr="00FB1FFD">
              <w:rPr>
                <w:rFonts w:ascii="Calibri" w:hAnsi="Calibri"/>
                <w:sz w:val="16"/>
                <w:szCs w:val="16"/>
              </w:rPr>
              <w:t>Incomplete</w:t>
            </w:r>
            <w:r w:rsidR="00282252">
              <w:rPr>
                <w:rFonts w:ascii="Calibri" w:hAnsi="Calibri"/>
                <w:sz w:val="16"/>
                <w:szCs w:val="16"/>
              </w:rPr>
              <w:t xml:space="preserve"> or inaccurate</w:t>
            </w:r>
            <w:r w:rsidRPr="00FB1FFD">
              <w:rPr>
                <w:rFonts w:ascii="Calibri" w:hAnsi="Calibri"/>
                <w:sz w:val="16"/>
                <w:szCs w:val="16"/>
              </w:rPr>
              <w:t xml:space="preserve"> demonstration</w:t>
            </w:r>
            <w:r w:rsidR="00282252">
              <w:rPr>
                <w:rFonts w:ascii="Calibri" w:hAnsi="Calibri"/>
                <w:sz w:val="16"/>
                <w:szCs w:val="16"/>
              </w:rPr>
              <w:t xml:space="preserve"> of anatomy</w:t>
            </w:r>
          </w:p>
        </w:tc>
        <w:tc>
          <w:tcPr>
            <w:tcW w:w="2423" w:type="dxa"/>
          </w:tcPr>
          <w:p w14:paraId="47C7F507" w14:textId="77777777" w:rsidR="007B6F6D" w:rsidRPr="00FB1FFD" w:rsidRDefault="007B6F6D" w:rsidP="00AA0F49">
            <w:pPr>
              <w:spacing w:line="360" w:lineRule="auto"/>
              <w:jc w:val="center"/>
              <w:rPr>
                <w:rFonts w:ascii="Calibri" w:hAnsi="Calibri"/>
                <w:b/>
              </w:rPr>
            </w:pPr>
            <w:r w:rsidRPr="00FB1FFD">
              <w:rPr>
                <w:rFonts w:ascii="Calibri" w:hAnsi="Calibri"/>
                <w:b/>
              </w:rPr>
              <w:t>1</w:t>
            </w:r>
          </w:p>
          <w:p w14:paraId="5D0FD82C" w14:textId="77777777" w:rsidR="00282252" w:rsidRDefault="00282252" w:rsidP="00282252">
            <w:pPr>
              <w:spacing w:line="360" w:lineRule="auto"/>
              <w:jc w:val="center"/>
              <w:rPr>
                <w:rFonts w:ascii="Calibri" w:hAnsi="Calibri"/>
                <w:sz w:val="16"/>
                <w:szCs w:val="16"/>
              </w:rPr>
            </w:pPr>
            <w:r>
              <w:rPr>
                <w:rFonts w:ascii="Calibri" w:hAnsi="Calibri"/>
                <w:sz w:val="16"/>
                <w:szCs w:val="16"/>
              </w:rPr>
              <w:t xml:space="preserve">Anatomy demonstrated </w:t>
            </w:r>
          </w:p>
          <w:p w14:paraId="43E4E687" w14:textId="77777777" w:rsidR="007B6F6D" w:rsidRPr="00FB1FFD" w:rsidRDefault="00282252" w:rsidP="00282252">
            <w:pPr>
              <w:spacing w:line="360" w:lineRule="auto"/>
              <w:jc w:val="center"/>
              <w:rPr>
                <w:rFonts w:ascii="Calibri" w:hAnsi="Calibri"/>
                <w:sz w:val="16"/>
                <w:szCs w:val="16"/>
              </w:rPr>
            </w:pPr>
            <w:r>
              <w:rPr>
                <w:rFonts w:ascii="Calibri" w:hAnsi="Calibri"/>
                <w:sz w:val="16"/>
                <w:szCs w:val="16"/>
              </w:rPr>
              <w:t>with unsystematic</w:t>
            </w:r>
            <w:r w:rsidR="007B6F6D" w:rsidRPr="00FB1FFD">
              <w:rPr>
                <w:rFonts w:ascii="Calibri" w:hAnsi="Calibri"/>
                <w:sz w:val="16"/>
                <w:szCs w:val="16"/>
              </w:rPr>
              <w:t xml:space="preserve"> approach</w:t>
            </w:r>
            <w:r>
              <w:rPr>
                <w:rFonts w:ascii="Calibri" w:hAnsi="Calibri"/>
                <w:sz w:val="16"/>
                <w:szCs w:val="16"/>
              </w:rPr>
              <w:t xml:space="preserve"> or minor inaccuracies</w:t>
            </w:r>
          </w:p>
        </w:tc>
        <w:tc>
          <w:tcPr>
            <w:tcW w:w="2254" w:type="dxa"/>
          </w:tcPr>
          <w:p w14:paraId="3F6C9B04" w14:textId="77777777" w:rsidR="007B6F6D" w:rsidRPr="00FB1FFD" w:rsidRDefault="007B6F6D" w:rsidP="00AA0F49">
            <w:pPr>
              <w:spacing w:line="360" w:lineRule="auto"/>
              <w:jc w:val="center"/>
              <w:rPr>
                <w:rFonts w:ascii="Calibri" w:hAnsi="Calibri"/>
                <w:b/>
              </w:rPr>
            </w:pPr>
            <w:r w:rsidRPr="00FB1FFD">
              <w:rPr>
                <w:rFonts w:ascii="Calibri" w:hAnsi="Calibri"/>
                <w:b/>
              </w:rPr>
              <w:t>2</w:t>
            </w:r>
          </w:p>
          <w:p w14:paraId="4483B75A" w14:textId="77777777" w:rsidR="007B6F6D" w:rsidRPr="00FB1FFD" w:rsidRDefault="007B6F6D" w:rsidP="00282252">
            <w:pPr>
              <w:spacing w:line="360" w:lineRule="auto"/>
              <w:jc w:val="center"/>
              <w:rPr>
                <w:rFonts w:ascii="Calibri" w:hAnsi="Calibri"/>
                <w:sz w:val="16"/>
                <w:szCs w:val="16"/>
              </w:rPr>
            </w:pPr>
            <w:r w:rsidRPr="00FB1FFD">
              <w:rPr>
                <w:rFonts w:ascii="Calibri" w:hAnsi="Calibri"/>
                <w:sz w:val="16"/>
                <w:szCs w:val="16"/>
              </w:rPr>
              <w:t>Systematic</w:t>
            </w:r>
            <w:r w:rsidR="00282252">
              <w:rPr>
                <w:rFonts w:ascii="Calibri" w:hAnsi="Calibri"/>
                <w:sz w:val="16"/>
                <w:szCs w:val="16"/>
              </w:rPr>
              <w:t xml:space="preserve"> &amp; accurate </w:t>
            </w:r>
            <w:r w:rsidRPr="00FB1FFD">
              <w:rPr>
                <w:rFonts w:ascii="Calibri" w:hAnsi="Calibri"/>
                <w:sz w:val="16"/>
                <w:szCs w:val="16"/>
              </w:rPr>
              <w:t>demonstrati</w:t>
            </w:r>
            <w:r w:rsidR="00282252">
              <w:rPr>
                <w:rFonts w:ascii="Calibri" w:hAnsi="Calibri"/>
                <w:sz w:val="16"/>
                <w:szCs w:val="16"/>
              </w:rPr>
              <w:t>on of</w:t>
            </w:r>
            <w:r w:rsidRPr="00FB1FFD">
              <w:rPr>
                <w:rFonts w:ascii="Calibri" w:hAnsi="Calibri"/>
                <w:sz w:val="16"/>
                <w:szCs w:val="16"/>
              </w:rPr>
              <w:t xml:space="preserve"> </w:t>
            </w:r>
            <w:r w:rsidR="00282252">
              <w:rPr>
                <w:rFonts w:ascii="Calibri" w:hAnsi="Calibri"/>
                <w:sz w:val="16"/>
                <w:szCs w:val="16"/>
              </w:rPr>
              <w:t>anatomy</w:t>
            </w:r>
          </w:p>
        </w:tc>
      </w:tr>
      <w:tr w:rsidR="00BC4943" w:rsidRPr="00FB1FFD" w14:paraId="3A806F4C" w14:textId="77777777" w:rsidTr="00282252">
        <w:tc>
          <w:tcPr>
            <w:tcW w:w="2263" w:type="dxa"/>
            <w:vAlign w:val="center"/>
          </w:tcPr>
          <w:p w14:paraId="034A2E63" w14:textId="5B452D28" w:rsidR="00BC4943" w:rsidRDefault="00BC4943" w:rsidP="00BC4943">
            <w:pPr>
              <w:spacing w:line="360" w:lineRule="auto"/>
              <w:jc w:val="center"/>
              <w:rPr>
                <w:rFonts w:ascii="Calibri" w:hAnsi="Calibri"/>
                <w:b/>
                <w:sz w:val="16"/>
                <w:szCs w:val="16"/>
              </w:rPr>
            </w:pPr>
            <w:r>
              <w:rPr>
                <w:rFonts w:ascii="Calibri" w:hAnsi="Calibri"/>
                <w:b/>
                <w:sz w:val="16"/>
                <w:szCs w:val="16"/>
              </w:rPr>
              <w:t>RIF</w:t>
            </w:r>
            <w:r w:rsidRPr="00FB1FFD">
              <w:rPr>
                <w:rFonts w:ascii="Calibri" w:hAnsi="Calibri"/>
                <w:b/>
                <w:sz w:val="16"/>
                <w:szCs w:val="16"/>
              </w:rPr>
              <w:t xml:space="preserve"> view</w:t>
            </w:r>
          </w:p>
          <w:p w14:paraId="0F2A9AE3" w14:textId="3EC0CF18" w:rsidR="00BC4943" w:rsidRPr="00FB1FFD" w:rsidRDefault="00BC4943" w:rsidP="00BC4943">
            <w:pPr>
              <w:spacing w:line="360" w:lineRule="auto"/>
              <w:jc w:val="center"/>
              <w:rPr>
                <w:rFonts w:ascii="Calibri" w:hAnsi="Calibri"/>
                <w:b/>
                <w:sz w:val="16"/>
                <w:szCs w:val="16"/>
              </w:rPr>
            </w:pPr>
            <w:r>
              <w:rPr>
                <w:rFonts w:ascii="Calibri" w:hAnsi="Calibri"/>
                <w:b/>
                <w:sz w:val="16"/>
                <w:szCs w:val="16"/>
              </w:rPr>
              <w:t>d</w:t>
            </w:r>
            <w:r w:rsidRPr="00FB1FFD">
              <w:rPr>
                <w:rFonts w:ascii="Calibri" w:hAnsi="Calibri"/>
                <w:b/>
                <w:sz w:val="16"/>
                <w:szCs w:val="16"/>
              </w:rPr>
              <w:t>emonstration</w:t>
            </w:r>
            <w:r>
              <w:rPr>
                <w:rFonts w:ascii="Calibri" w:hAnsi="Calibri"/>
                <w:b/>
                <w:sz w:val="16"/>
                <w:szCs w:val="16"/>
              </w:rPr>
              <w:t xml:space="preserve"> &amp; recognition </w:t>
            </w:r>
            <w:r w:rsidRPr="00FB1FFD">
              <w:rPr>
                <w:rFonts w:ascii="Calibri" w:hAnsi="Calibri"/>
                <w:b/>
                <w:sz w:val="16"/>
                <w:szCs w:val="16"/>
              </w:rPr>
              <w:t>of liver</w:t>
            </w:r>
            <w:r>
              <w:rPr>
                <w:rFonts w:ascii="Calibri" w:hAnsi="Calibri"/>
                <w:b/>
                <w:sz w:val="16"/>
                <w:szCs w:val="16"/>
              </w:rPr>
              <w:t>, kidney, bowel, bladder &amp; ascites</w:t>
            </w:r>
          </w:p>
        </w:tc>
        <w:tc>
          <w:tcPr>
            <w:tcW w:w="2127" w:type="dxa"/>
          </w:tcPr>
          <w:p w14:paraId="29BBECE6" w14:textId="77777777" w:rsidR="00BC4943" w:rsidRPr="00FB1FFD" w:rsidRDefault="00BC4943" w:rsidP="00BC4943">
            <w:pPr>
              <w:spacing w:line="360" w:lineRule="auto"/>
              <w:jc w:val="center"/>
              <w:rPr>
                <w:rFonts w:ascii="Calibri" w:hAnsi="Calibri"/>
                <w:b/>
              </w:rPr>
            </w:pPr>
            <w:r w:rsidRPr="00FB1FFD">
              <w:rPr>
                <w:rFonts w:ascii="Calibri" w:hAnsi="Calibri"/>
                <w:b/>
              </w:rPr>
              <w:t>0</w:t>
            </w:r>
          </w:p>
          <w:p w14:paraId="2D024E04" w14:textId="297C0B39" w:rsidR="00BC4943" w:rsidRPr="00FB1FFD" w:rsidRDefault="00BC4943" w:rsidP="00BC4943">
            <w:pPr>
              <w:spacing w:line="360" w:lineRule="auto"/>
              <w:jc w:val="center"/>
              <w:rPr>
                <w:rFonts w:ascii="Calibri" w:hAnsi="Calibri"/>
                <w:b/>
              </w:rPr>
            </w:pPr>
            <w:r w:rsidRPr="00FB1FFD">
              <w:rPr>
                <w:rFonts w:ascii="Calibri" w:hAnsi="Calibri"/>
                <w:sz w:val="16"/>
                <w:szCs w:val="16"/>
              </w:rPr>
              <w:t>Incomplete</w:t>
            </w:r>
            <w:r>
              <w:rPr>
                <w:rFonts w:ascii="Calibri" w:hAnsi="Calibri"/>
                <w:sz w:val="16"/>
                <w:szCs w:val="16"/>
              </w:rPr>
              <w:t xml:space="preserve"> or inaccurate</w:t>
            </w:r>
            <w:r w:rsidRPr="00FB1FFD">
              <w:rPr>
                <w:rFonts w:ascii="Calibri" w:hAnsi="Calibri"/>
                <w:sz w:val="16"/>
                <w:szCs w:val="16"/>
              </w:rPr>
              <w:t xml:space="preserve"> demonstration</w:t>
            </w:r>
            <w:r>
              <w:rPr>
                <w:rFonts w:ascii="Calibri" w:hAnsi="Calibri"/>
                <w:sz w:val="16"/>
                <w:szCs w:val="16"/>
              </w:rPr>
              <w:t xml:space="preserve"> of anatomy</w:t>
            </w:r>
          </w:p>
        </w:tc>
        <w:tc>
          <w:tcPr>
            <w:tcW w:w="2423" w:type="dxa"/>
          </w:tcPr>
          <w:p w14:paraId="777FA358" w14:textId="77777777" w:rsidR="00BC4943" w:rsidRPr="00FB1FFD" w:rsidRDefault="00BC4943" w:rsidP="00BC4943">
            <w:pPr>
              <w:spacing w:line="360" w:lineRule="auto"/>
              <w:jc w:val="center"/>
              <w:rPr>
                <w:rFonts w:ascii="Calibri" w:hAnsi="Calibri"/>
                <w:b/>
              </w:rPr>
            </w:pPr>
            <w:r w:rsidRPr="00FB1FFD">
              <w:rPr>
                <w:rFonts w:ascii="Calibri" w:hAnsi="Calibri"/>
                <w:b/>
              </w:rPr>
              <w:t>1</w:t>
            </w:r>
          </w:p>
          <w:p w14:paraId="76AA50B1" w14:textId="77777777" w:rsidR="00BC4943" w:rsidRDefault="00BC4943" w:rsidP="00BC4943">
            <w:pPr>
              <w:spacing w:line="360" w:lineRule="auto"/>
              <w:jc w:val="center"/>
              <w:rPr>
                <w:rFonts w:ascii="Calibri" w:hAnsi="Calibri"/>
                <w:sz w:val="16"/>
                <w:szCs w:val="16"/>
              </w:rPr>
            </w:pPr>
            <w:r>
              <w:rPr>
                <w:rFonts w:ascii="Calibri" w:hAnsi="Calibri"/>
                <w:sz w:val="16"/>
                <w:szCs w:val="16"/>
              </w:rPr>
              <w:t xml:space="preserve">Anatomy demonstrated </w:t>
            </w:r>
          </w:p>
          <w:p w14:paraId="465838F2" w14:textId="7EE67B87" w:rsidR="00BC4943" w:rsidRPr="00FB1FFD" w:rsidRDefault="00BC4943" w:rsidP="00BC4943">
            <w:pPr>
              <w:spacing w:line="360" w:lineRule="auto"/>
              <w:jc w:val="center"/>
              <w:rPr>
                <w:rFonts w:ascii="Calibri" w:hAnsi="Calibri"/>
                <w:b/>
              </w:rPr>
            </w:pPr>
            <w:r>
              <w:rPr>
                <w:rFonts w:ascii="Calibri" w:hAnsi="Calibri"/>
                <w:sz w:val="16"/>
                <w:szCs w:val="16"/>
              </w:rPr>
              <w:t>with unsystematic</w:t>
            </w:r>
            <w:r w:rsidRPr="00FB1FFD">
              <w:rPr>
                <w:rFonts w:ascii="Calibri" w:hAnsi="Calibri"/>
                <w:sz w:val="16"/>
                <w:szCs w:val="16"/>
              </w:rPr>
              <w:t xml:space="preserve"> approach</w:t>
            </w:r>
            <w:r>
              <w:rPr>
                <w:rFonts w:ascii="Calibri" w:hAnsi="Calibri"/>
                <w:sz w:val="16"/>
                <w:szCs w:val="16"/>
              </w:rPr>
              <w:t xml:space="preserve"> or minor inaccuracies</w:t>
            </w:r>
          </w:p>
        </w:tc>
        <w:tc>
          <w:tcPr>
            <w:tcW w:w="2254" w:type="dxa"/>
          </w:tcPr>
          <w:p w14:paraId="723AEC77" w14:textId="77777777" w:rsidR="00BC4943" w:rsidRPr="00FB1FFD" w:rsidRDefault="00BC4943" w:rsidP="00BC4943">
            <w:pPr>
              <w:spacing w:line="360" w:lineRule="auto"/>
              <w:jc w:val="center"/>
              <w:rPr>
                <w:rFonts w:ascii="Calibri" w:hAnsi="Calibri"/>
                <w:b/>
              </w:rPr>
            </w:pPr>
            <w:r w:rsidRPr="00FB1FFD">
              <w:rPr>
                <w:rFonts w:ascii="Calibri" w:hAnsi="Calibri"/>
                <w:b/>
              </w:rPr>
              <w:t>2</w:t>
            </w:r>
          </w:p>
          <w:p w14:paraId="6A3626EE" w14:textId="598E74F5" w:rsidR="00BC4943" w:rsidRPr="00FB1FFD" w:rsidRDefault="00BC4943" w:rsidP="00BC4943">
            <w:pPr>
              <w:spacing w:line="360" w:lineRule="auto"/>
              <w:jc w:val="center"/>
              <w:rPr>
                <w:rFonts w:ascii="Calibri" w:hAnsi="Calibri"/>
                <w:b/>
              </w:rPr>
            </w:pPr>
            <w:r w:rsidRPr="00FB1FFD">
              <w:rPr>
                <w:rFonts w:ascii="Calibri" w:hAnsi="Calibri"/>
                <w:sz w:val="16"/>
                <w:szCs w:val="16"/>
              </w:rPr>
              <w:t>Systematic</w:t>
            </w:r>
            <w:r>
              <w:rPr>
                <w:rFonts w:ascii="Calibri" w:hAnsi="Calibri"/>
                <w:sz w:val="16"/>
                <w:szCs w:val="16"/>
              </w:rPr>
              <w:t xml:space="preserve"> &amp; accurate </w:t>
            </w:r>
            <w:r w:rsidRPr="00FB1FFD">
              <w:rPr>
                <w:rFonts w:ascii="Calibri" w:hAnsi="Calibri"/>
                <w:sz w:val="16"/>
                <w:szCs w:val="16"/>
              </w:rPr>
              <w:t>demonstrati</w:t>
            </w:r>
            <w:r>
              <w:rPr>
                <w:rFonts w:ascii="Calibri" w:hAnsi="Calibri"/>
                <w:sz w:val="16"/>
                <w:szCs w:val="16"/>
              </w:rPr>
              <w:t>on of</w:t>
            </w:r>
            <w:r w:rsidRPr="00FB1FFD">
              <w:rPr>
                <w:rFonts w:ascii="Calibri" w:hAnsi="Calibri"/>
                <w:sz w:val="16"/>
                <w:szCs w:val="16"/>
              </w:rPr>
              <w:t xml:space="preserve"> </w:t>
            </w:r>
            <w:r>
              <w:rPr>
                <w:rFonts w:ascii="Calibri" w:hAnsi="Calibri"/>
                <w:sz w:val="16"/>
                <w:szCs w:val="16"/>
              </w:rPr>
              <w:t>anatomy</w:t>
            </w:r>
          </w:p>
        </w:tc>
      </w:tr>
      <w:tr w:rsidR="00BC4943" w:rsidRPr="00FB1FFD" w14:paraId="2D8A8991" w14:textId="77777777" w:rsidTr="00282252">
        <w:tc>
          <w:tcPr>
            <w:tcW w:w="2263" w:type="dxa"/>
            <w:vAlign w:val="center"/>
          </w:tcPr>
          <w:p w14:paraId="4D05FE5F" w14:textId="7F834E61" w:rsidR="00BC4943" w:rsidRDefault="00BC4943" w:rsidP="00BC4943">
            <w:pPr>
              <w:spacing w:line="360" w:lineRule="auto"/>
              <w:jc w:val="center"/>
              <w:rPr>
                <w:rFonts w:ascii="Calibri" w:hAnsi="Calibri"/>
                <w:b/>
                <w:sz w:val="16"/>
                <w:szCs w:val="16"/>
              </w:rPr>
            </w:pPr>
            <w:r>
              <w:rPr>
                <w:rFonts w:ascii="Calibri" w:hAnsi="Calibri"/>
                <w:b/>
                <w:sz w:val="16"/>
                <w:szCs w:val="16"/>
              </w:rPr>
              <w:t>L</w:t>
            </w:r>
            <w:r w:rsidRPr="00FB1FFD">
              <w:rPr>
                <w:rFonts w:ascii="Calibri" w:hAnsi="Calibri"/>
                <w:b/>
                <w:sz w:val="16"/>
                <w:szCs w:val="16"/>
              </w:rPr>
              <w:t>UQ view</w:t>
            </w:r>
          </w:p>
          <w:p w14:paraId="7846E76F" w14:textId="2B5C7A50" w:rsidR="00BC4943" w:rsidRDefault="00BC4943" w:rsidP="00BC4943">
            <w:pPr>
              <w:spacing w:line="360" w:lineRule="auto"/>
              <w:jc w:val="center"/>
              <w:rPr>
                <w:rFonts w:ascii="Calibri" w:hAnsi="Calibri"/>
                <w:b/>
                <w:sz w:val="16"/>
                <w:szCs w:val="16"/>
              </w:rPr>
            </w:pPr>
            <w:r>
              <w:rPr>
                <w:rFonts w:ascii="Calibri" w:hAnsi="Calibri"/>
                <w:b/>
                <w:sz w:val="16"/>
                <w:szCs w:val="16"/>
              </w:rPr>
              <w:t>d</w:t>
            </w:r>
            <w:r w:rsidRPr="00FB1FFD">
              <w:rPr>
                <w:rFonts w:ascii="Calibri" w:hAnsi="Calibri"/>
                <w:b/>
                <w:sz w:val="16"/>
                <w:szCs w:val="16"/>
              </w:rPr>
              <w:t>emonstration</w:t>
            </w:r>
            <w:r>
              <w:rPr>
                <w:rFonts w:ascii="Calibri" w:hAnsi="Calibri"/>
                <w:b/>
                <w:sz w:val="16"/>
                <w:szCs w:val="16"/>
              </w:rPr>
              <w:t xml:space="preserve"> &amp; recognition </w:t>
            </w:r>
            <w:r w:rsidRPr="00FB1FFD">
              <w:rPr>
                <w:rFonts w:ascii="Calibri" w:hAnsi="Calibri"/>
                <w:b/>
                <w:sz w:val="16"/>
                <w:szCs w:val="16"/>
              </w:rPr>
              <w:t xml:space="preserve">of </w:t>
            </w:r>
            <w:r>
              <w:rPr>
                <w:rFonts w:ascii="Calibri" w:hAnsi="Calibri"/>
                <w:b/>
                <w:sz w:val="16"/>
                <w:szCs w:val="16"/>
              </w:rPr>
              <w:t>spleen, diaphragm, kidney, bowel  &amp; ascites</w:t>
            </w:r>
          </w:p>
        </w:tc>
        <w:tc>
          <w:tcPr>
            <w:tcW w:w="2127" w:type="dxa"/>
          </w:tcPr>
          <w:p w14:paraId="64F371E3" w14:textId="77777777" w:rsidR="00BC4943" w:rsidRPr="00FB1FFD" w:rsidRDefault="00BC4943" w:rsidP="00BC4943">
            <w:pPr>
              <w:spacing w:line="360" w:lineRule="auto"/>
              <w:jc w:val="center"/>
              <w:rPr>
                <w:rFonts w:ascii="Calibri" w:hAnsi="Calibri"/>
                <w:b/>
              </w:rPr>
            </w:pPr>
            <w:r w:rsidRPr="00FB1FFD">
              <w:rPr>
                <w:rFonts w:ascii="Calibri" w:hAnsi="Calibri"/>
                <w:b/>
              </w:rPr>
              <w:t>0</w:t>
            </w:r>
          </w:p>
          <w:p w14:paraId="532992D8" w14:textId="6A64F963" w:rsidR="00BC4943" w:rsidRPr="00FB1FFD" w:rsidRDefault="00BC4943" w:rsidP="00BC4943">
            <w:pPr>
              <w:spacing w:line="360" w:lineRule="auto"/>
              <w:jc w:val="center"/>
              <w:rPr>
                <w:rFonts w:ascii="Calibri" w:hAnsi="Calibri"/>
                <w:b/>
              </w:rPr>
            </w:pPr>
            <w:r w:rsidRPr="00FB1FFD">
              <w:rPr>
                <w:rFonts w:ascii="Calibri" w:hAnsi="Calibri"/>
                <w:sz w:val="16"/>
                <w:szCs w:val="16"/>
              </w:rPr>
              <w:t>Incomplete</w:t>
            </w:r>
            <w:r>
              <w:rPr>
                <w:rFonts w:ascii="Calibri" w:hAnsi="Calibri"/>
                <w:sz w:val="16"/>
                <w:szCs w:val="16"/>
              </w:rPr>
              <w:t xml:space="preserve"> or inaccurate</w:t>
            </w:r>
            <w:r w:rsidRPr="00FB1FFD">
              <w:rPr>
                <w:rFonts w:ascii="Calibri" w:hAnsi="Calibri"/>
                <w:sz w:val="16"/>
                <w:szCs w:val="16"/>
              </w:rPr>
              <w:t xml:space="preserve"> demonstration</w:t>
            </w:r>
            <w:r>
              <w:rPr>
                <w:rFonts w:ascii="Calibri" w:hAnsi="Calibri"/>
                <w:sz w:val="16"/>
                <w:szCs w:val="16"/>
              </w:rPr>
              <w:t xml:space="preserve"> of anatomy</w:t>
            </w:r>
          </w:p>
        </w:tc>
        <w:tc>
          <w:tcPr>
            <w:tcW w:w="2423" w:type="dxa"/>
          </w:tcPr>
          <w:p w14:paraId="3EC048B2" w14:textId="77777777" w:rsidR="00BC4943" w:rsidRPr="00FB1FFD" w:rsidRDefault="00BC4943" w:rsidP="00BC4943">
            <w:pPr>
              <w:spacing w:line="360" w:lineRule="auto"/>
              <w:jc w:val="center"/>
              <w:rPr>
                <w:rFonts w:ascii="Calibri" w:hAnsi="Calibri"/>
                <w:b/>
              </w:rPr>
            </w:pPr>
            <w:r w:rsidRPr="00FB1FFD">
              <w:rPr>
                <w:rFonts w:ascii="Calibri" w:hAnsi="Calibri"/>
                <w:b/>
              </w:rPr>
              <w:t>1</w:t>
            </w:r>
          </w:p>
          <w:p w14:paraId="71B1A68F" w14:textId="77777777" w:rsidR="00BC4943" w:rsidRDefault="00BC4943" w:rsidP="00BC4943">
            <w:pPr>
              <w:spacing w:line="360" w:lineRule="auto"/>
              <w:jc w:val="center"/>
              <w:rPr>
                <w:rFonts w:ascii="Calibri" w:hAnsi="Calibri"/>
                <w:sz w:val="16"/>
                <w:szCs w:val="16"/>
              </w:rPr>
            </w:pPr>
            <w:r>
              <w:rPr>
                <w:rFonts w:ascii="Calibri" w:hAnsi="Calibri"/>
                <w:sz w:val="16"/>
                <w:szCs w:val="16"/>
              </w:rPr>
              <w:t xml:space="preserve">Anatomy demonstrated </w:t>
            </w:r>
          </w:p>
          <w:p w14:paraId="7CF35CAE" w14:textId="474FAA3E" w:rsidR="00BC4943" w:rsidRPr="00FB1FFD" w:rsidRDefault="00BC4943" w:rsidP="00BC4943">
            <w:pPr>
              <w:spacing w:line="360" w:lineRule="auto"/>
              <w:jc w:val="center"/>
              <w:rPr>
                <w:rFonts w:ascii="Calibri" w:hAnsi="Calibri"/>
                <w:b/>
              </w:rPr>
            </w:pPr>
            <w:r>
              <w:rPr>
                <w:rFonts w:ascii="Calibri" w:hAnsi="Calibri"/>
                <w:sz w:val="16"/>
                <w:szCs w:val="16"/>
              </w:rPr>
              <w:t>with unsystematic</w:t>
            </w:r>
            <w:r w:rsidRPr="00FB1FFD">
              <w:rPr>
                <w:rFonts w:ascii="Calibri" w:hAnsi="Calibri"/>
                <w:sz w:val="16"/>
                <w:szCs w:val="16"/>
              </w:rPr>
              <w:t xml:space="preserve"> approach</w:t>
            </w:r>
            <w:r>
              <w:rPr>
                <w:rFonts w:ascii="Calibri" w:hAnsi="Calibri"/>
                <w:sz w:val="16"/>
                <w:szCs w:val="16"/>
              </w:rPr>
              <w:t xml:space="preserve"> or minor inaccuracies</w:t>
            </w:r>
          </w:p>
        </w:tc>
        <w:tc>
          <w:tcPr>
            <w:tcW w:w="2254" w:type="dxa"/>
          </w:tcPr>
          <w:p w14:paraId="5642F4BF" w14:textId="77777777" w:rsidR="00BC4943" w:rsidRPr="00FB1FFD" w:rsidRDefault="00BC4943" w:rsidP="00BC4943">
            <w:pPr>
              <w:spacing w:line="360" w:lineRule="auto"/>
              <w:jc w:val="center"/>
              <w:rPr>
                <w:rFonts w:ascii="Calibri" w:hAnsi="Calibri"/>
                <w:b/>
              </w:rPr>
            </w:pPr>
            <w:r w:rsidRPr="00FB1FFD">
              <w:rPr>
                <w:rFonts w:ascii="Calibri" w:hAnsi="Calibri"/>
                <w:b/>
              </w:rPr>
              <w:t>2</w:t>
            </w:r>
          </w:p>
          <w:p w14:paraId="1F3774DA" w14:textId="61B436A0" w:rsidR="00BC4943" w:rsidRPr="00FB1FFD" w:rsidRDefault="00BC4943" w:rsidP="00BC4943">
            <w:pPr>
              <w:spacing w:line="360" w:lineRule="auto"/>
              <w:jc w:val="center"/>
              <w:rPr>
                <w:rFonts w:ascii="Calibri" w:hAnsi="Calibri"/>
                <w:b/>
              </w:rPr>
            </w:pPr>
            <w:r w:rsidRPr="00FB1FFD">
              <w:rPr>
                <w:rFonts w:ascii="Calibri" w:hAnsi="Calibri"/>
                <w:sz w:val="16"/>
                <w:szCs w:val="16"/>
              </w:rPr>
              <w:t>Systematic</w:t>
            </w:r>
            <w:r>
              <w:rPr>
                <w:rFonts w:ascii="Calibri" w:hAnsi="Calibri"/>
                <w:sz w:val="16"/>
                <w:szCs w:val="16"/>
              </w:rPr>
              <w:t xml:space="preserve"> &amp; accurate </w:t>
            </w:r>
            <w:r w:rsidRPr="00FB1FFD">
              <w:rPr>
                <w:rFonts w:ascii="Calibri" w:hAnsi="Calibri"/>
                <w:sz w:val="16"/>
                <w:szCs w:val="16"/>
              </w:rPr>
              <w:t>demonstrati</w:t>
            </w:r>
            <w:r>
              <w:rPr>
                <w:rFonts w:ascii="Calibri" w:hAnsi="Calibri"/>
                <w:sz w:val="16"/>
                <w:szCs w:val="16"/>
              </w:rPr>
              <w:t>on of</w:t>
            </w:r>
            <w:r w:rsidRPr="00FB1FFD">
              <w:rPr>
                <w:rFonts w:ascii="Calibri" w:hAnsi="Calibri"/>
                <w:sz w:val="16"/>
                <w:szCs w:val="16"/>
              </w:rPr>
              <w:t xml:space="preserve"> </w:t>
            </w:r>
            <w:r>
              <w:rPr>
                <w:rFonts w:ascii="Calibri" w:hAnsi="Calibri"/>
                <w:sz w:val="16"/>
                <w:szCs w:val="16"/>
              </w:rPr>
              <w:t>anatomy</w:t>
            </w:r>
          </w:p>
        </w:tc>
      </w:tr>
      <w:tr w:rsidR="00BC4943" w:rsidRPr="00FB1FFD" w14:paraId="75B7BE65" w14:textId="77777777" w:rsidTr="00282252">
        <w:tc>
          <w:tcPr>
            <w:tcW w:w="2263" w:type="dxa"/>
            <w:vAlign w:val="center"/>
          </w:tcPr>
          <w:p w14:paraId="611507FE" w14:textId="07E2400F" w:rsidR="00BC4943" w:rsidRDefault="00BC4943" w:rsidP="00BC4943">
            <w:pPr>
              <w:spacing w:line="360" w:lineRule="auto"/>
              <w:jc w:val="center"/>
              <w:rPr>
                <w:rFonts w:ascii="Calibri" w:hAnsi="Calibri"/>
                <w:b/>
                <w:sz w:val="16"/>
                <w:szCs w:val="16"/>
              </w:rPr>
            </w:pPr>
            <w:r>
              <w:rPr>
                <w:rFonts w:ascii="Calibri" w:hAnsi="Calibri"/>
                <w:b/>
                <w:sz w:val="16"/>
                <w:szCs w:val="16"/>
              </w:rPr>
              <w:t>LIF</w:t>
            </w:r>
            <w:r w:rsidRPr="00FB1FFD">
              <w:rPr>
                <w:rFonts w:ascii="Calibri" w:hAnsi="Calibri"/>
                <w:b/>
                <w:sz w:val="16"/>
                <w:szCs w:val="16"/>
              </w:rPr>
              <w:t xml:space="preserve"> view</w:t>
            </w:r>
          </w:p>
          <w:p w14:paraId="403549A2" w14:textId="2B3AF021" w:rsidR="00BC4943" w:rsidRDefault="00BC4943" w:rsidP="00BC4943">
            <w:pPr>
              <w:spacing w:line="360" w:lineRule="auto"/>
              <w:jc w:val="center"/>
              <w:rPr>
                <w:rFonts w:ascii="Calibri" w:hAnsi="Calibri"/>
                <w:b/>
                <w:sz w:val="16"/>
                <w:szCs w:val="16"/>
              </w:rPr>
            </w:pPr>
            <w:r>
              <w:rPr>
                <w:rFonts w:ascii="Calibri" w:hAnsi="Calibri"/>
                <w:b/>
                <w:sz w:val="16"/>
                <w:szCs w:val="16"/>
              </w:rPr>
              <w:t>d</w:t>
            </w:r>
            <w:r w:rsidRPr="00FB1FFD">
              <w:rPr>
                <w:rFonts w:ascii="Calibri" w:hAnsi="Calibri"/>
                <w:b/>
                <w:sz w:val="16"/>
                <w:szCs w:val="16"/>
              </w:rPr>
              <w:t>emonstration</w:t>
            </w:r>
            <w:r>
              <w:rPr>
                <w:rFonts w:ascii="Calibri" w:hAnsi="Calibri"/>
                <w:b/>
                <w:sz w:val="16"/>
                <w:szCs w:val="16"/>
              </w:rPr>
              <w:t xml:space="preserve"> &amp; recognition </w:t>
            </w:r>
            <w:r w:rsidRPr="00FB1FFD">
              <w:rPr>
                <w:rFonts w:ascii="Calibri" w:hAnsi="Calibri"/>
                <w:b/>
                <w:sz w:val="16"/>
                <w:szCs w:val="16"/>
              </w:rPr>
              <w:t>of</w:t>
            </w:r>
            <w:r>
              <w:rPr>
                <w:rFonts w:ascii="Calibri" w:hAnsi="Calibri"/>
                <w:b/>
                <w:sz w:val="16"/>
                <w:szCs w:val="16"/>
              </w:rPr>
              <w:t xml:space="preserve"> spleen, kidney, bowel, bladder &amp; ascites</w:t>
            </w:r>
          </w:p>
        </w:tc>
        <w:tc>
          <w:tcPr>
            <w:tcW w:w="2127" w:type="dxa"/>
          </w:tcPr>
          <w:p w14:paraId="06A8AC4D" w14:textId="77777777" w:rsidR="00BC4943" w:rsidRPr="00FB1FFD" w:rsidRDefault="00BC4943" w:rsidP="00BC4943">
            <w:pPr>
              <w:spacing w:line="360" w:lineRule="auto"/>
              <w:jc w:val="center"/>
              <w:rPr>
                <w:rFonts w:ascii="Calibri" w:hAnsi="Calibri"/>
                <w:b/>
              </w:rPr>
            </w:pPr>
            <w:r w:rsidRPr="00FB1FFD">
              <w:rPr>
                <w:rFonts w:ascii="Calibri" w:hAnsi="Calibri"/>
                <w:b/>
              </w:rPr>
              <w:t>0</w:t>
            </w:r>
          </w:p>
          <w:p w14:paraId="57569940" w14:textId="0FE6C597" w:rsidR="00BC4943" w:rsidRPr="00FB1FFD" w:rsidRDefault="00BC4943" w:rsidP="00BC4943">
            <w:pPr>
              <w:spacing w:line="360" w:lineRule="auto"/>
              <w:jc w:val="center"/>
              <w:rPr>
                <w:rFonts w:ascii="Calibri" w:hAnsi="Calibri"/>
                <w:b/>
              </w:rPr>
            </w:pPr>
            <w:r w:rsidRPr="00FB1FFD">
              <w:rPr>
                <w:rFonts w:ascii="Calibri" w:hAnsi="Calibri"/>
                <w:sz w:val="16"/>
                <w:szCs w:val="16"/>
              </w:rPr>
              <w:t>Incomplete</w:t>
            </w:r>
            <w:r>
              <w:rPr>
                <w:rFonts w:ascii="Calibri" w:hAnsi="Calibri"/>
                <w:sz w:val="16"/>
                <w:szCs w:val="16"/>
              </w:rPr>
              <w:t xml:space="preserve"> or inaccurate</w:t>
            </w:r>
            <w:r w:rsidRPr="00FB1FFD">
              <w:rPr>
                <w:rFonts w:ascii="Calibri" w:hAnsi="Calibri"/>
                <w:sz w:val="16"/>
                <w:szCs w:val="16"/>
              </w:rPr>
              <w:t xml:space="preserve"> demonstration</w:t>
            </w:r>
            <w:r>
              <w:rPr>
                <w:rFonts w:ascii="Calibri" w:hAnsi="Calibri"/>
                <w:sz w:val="16"/>
                <w:szCs w:val="16"/>
              </w:rPr>
              <w:t xml:space="preserve"> of anatomy</w:t>
            </w:r>
          </w:p>
        </w:tc>
        <w:tc>
          <w:tcPr>
            <w:tcW w:w="2423" w:type="dxa"/>
          </w:tcPr>
          <w:p w14:paraId="2336ED80" w14:textId="77777777" w:rsidR="00BC4943" w:rsidRPr="00FB1FFD" w:rsidRDefault="00BC4943" w:rsidP="00BC4943">
            <w:pPr>
              <w:spacing w:line="360" w:lineRule="auto"/>
              <w:jc w:val="center"/>
              <w:rPr>
                <w:rFonts w:ascii="Calibri" w:hAnsi="Calibri"/>
                <w:b/>
              </w:rPr>
            </w:pPr>
            <w:r w:rsidRPr="00FB1FFD">
              <w:rPr>
                <w:rFonts w:ascii="Calibri" w:hAnsi="Calibri"/>
                <w:b/>
              </w:rPr>
              <w:t>1</w:t>
            </w:r>
          </w:p>
          <w:p w14:paraId="0D421175" w14:textId="77777777" w:rsidR="00BC4943" w:rsidRDefault="00BC4943" w:rsidP="00BC4943">
            <w:pPr>
              <w:spacing w:line="360" w:lineRule="auto"/>
              <w:jc w:val="center"/>
              <w:rPr>
                <w:rFonts w:ascii="Calibri" w:hAnsi="Calibri"/>
                <w:sz w:val="16"/>
                <w:szCs w:val="16"/>
              </w:rPr>
            </w:pPr>
            <w:r>
              <w:rPr>
                <w:rFonts w:ascii="Calibri" w:hAnsi="Calibri"/>
                <w:sz w:val="16"/>
                <w:szCs w:val="16"/>
              </w:rPr>
              <w:t xml:space="preserve">Anatomy demonstrated </w:t>
            </w:r>
          </w:p>
          <w:p w14:paraId="30421E71" w14:textId="3AA473B2" w:rsidR="00BC4943" w:rsidRPr="00FB1FFD" w:rsidRDefault="00BC4943" w:rsidP="00BC4943">
            <w:pPr>
              <w:spacing w:line="360" w:lineRule="auto"/>
              <w:jc w:val="center"/>
              <w:rPr>
                <w:rFonts w:ascii="Calibri" w:hAnsi="Calibri"/>
                <w:b/>
              </w:rPr>
            </w:pPr>
            <w:r>
              <w:rPr>
                <w:rFonts w:ascii="Calibri" w:hAnsi="Calibri"/>
                <w:sz w:val="16"/>
                <w:szCs w:val="16"/>
              </w:rPr>
              <w:t>with unsystematic</w:t>
            </w:r>
            <w:r w:rsidRPr="00FB1FFD">
              <w:rPr>
                <w:rFonts w:ascii="Calibri" w:hAnsi="Calibri"/>
                <w:sz w:val="16"/>
                <w:szCs w:val="16"/>
              </w:rPr>
              <w:t xml:space="preserve"> approach</w:t>
            </w:r>
            <w:r>
              <w:rPr>
                <w:rFonts w:ascii="Calibri" w:hAnsi="Calibri"/>
                <w:sz w:val="16"/>
                <w:szCs w:val="16"/>
              </w:rPr>
              <w:t xml:space="preserve"> or minor inaccuracies</w:t>
            </w:r>
          </w:p>
        </w:tc>
        <w:tc>
          <w:tcPr>
            <w:tcW w:w="2254" w:type="dxa"/>
          </w:tcPr>
          <w:p w14:paraId="51F7445C" w14:textId="77777777" w:rsidR="00BC4943" w:rsidRPr="00FB1FFD" w:rsidRDefault="00BC4943" w:rsidP="00BC4943">
            <w:pPr>
              <w:spacing w:line="360" w:lineRule="auto"/>
              <w:jc w:val="center"/>
              <w:rPr>
                <w:rFonts w:ascii="Calibri" w:hAnsi="Calibri"/>
                <w:b/>
              </w:rPr>
            </w:pPr>
            <w:r w:rsidRPr="00FB1FFD">
              <w:rPr>
                <w:rFonts w:ascii="Calibri" w:hAnsi="Calibri"/>
                <w:b/>
              </w:rPr>
              <w:t>2</w:t>
            </w:r>
          </w:p>
          <w:p w14:paraId="7396A7FE" w14:textId="16066F51" w:rsidR="00BC4943" w:rsidRPr="00FB1FFD" w:rsidRDefault="00BC4943" w:rsidP="00BC4943">
            <w:pPr>
              <w:spacing w:line="360" w:lineRule="auto"/>
              <w:jc w:val="center"/>
              <w:rPr>
                <w:rFonts w:ascii="Calibri" w:hAnsi="Calibri"/>
                <w:b/>
              </w:rPr>
            </w:pPr>
            <w:r w:rsidRPr="00FB1FFD">
              <w:rPr>
                <w:rFonts w:ascii="Calibri" w:hAnsi="Calibri"/>
                <w:sz w:val="16"/>
                <w:szCs w:val="16"/>
              </w:rPr>
              <w:t>Systematic</w:t>
            </w:r>
            <w:r>
              <w:rPr>
                <w:rFonts w:ascii="Calibri" w:hAnsi="Calibri"/>
                <w:sz w:val="16"/>
                <w:szCs w:val="16"/>
              </w:rPr>
              <w:t xml:space="preserve"> &amp; accurate </w:t>
            </w:r>
            <w:r w:rsidRPr="00FB1FFD">
              <w:rPr>
                <w:rFonts w:ascii="Calibri" w:hAnsi="Calibri"/>
                <w:sz w:val="16"/>
                <w:szCs w:val="16"/>
              </w:rPr>
              <w:t>demonstrati</w:t>
            </w:r>
            <w:r>
              <w:rPr>
                <w:rFonts w:ascii="Calibri" w:hAnsi="Calibri"/>
                <w:sz w:val="16"/>
                <w:szCs w:val="16"/>
              </w:rPr>
              <w:t>on of</w:t>
            </w:r>
            <w:r w:rsidRPr="00FB1FFD">
              <w:rPr>
                <w:rFonts w:ascii="Calibri" w:hAnsi="Calibri"/>
                <w:sz w:val="16"/>
                <w:szCs w:val="16"/>
              </w:rPr>
              <w:t xml:space="preserve"> </w:t>
            </w:r>
            <w:r>
              <w:rPr>
                <w:rFonts w:ascii="Calibri" w:hAnsi="Calibri"/>
                <w:sz w:val="16"/>
                <w:szCs w:val="16"/>
              </w:rPr>
              <w:t>anatomy</w:t>
            </w:r>
          </w:p>
        </w:tc>
      </w:tr>
      <w:tr w:rsidR="00BC4943" w:rsidRPr="00FB1FFD" w14:paraId="3DD95069" w14:textId="77777777" w:rsidTr="00282252">
        <w:tc>
          <w:tcPr>
            <w:tcW w:w="2263" w:type="dxa"/>
            <w:vAlign w:val="center"/>
          </w:tcPr>
          <w:p w14:paraId="54BBB0CB" w14:textId="167E653F" w:rsidR="00BC4943" w:rsidRPr="00731002" w:rsidRDefault="00BC4943" w:rsidP="00BC4943">
            <w:pPr>
              <w:spacing w:line="360" w:lineRule="auto"/>
              <w:jc w:val="center"/>
              <w:rPr>
                <w:rFonts w:ascii="Calibri" w:hAnsi="Calibri"/>
                <w:b/>
                <w:sz w:val="16"/>
                <w:szCs w:val="16"/>
              </w:rPr>
            </w:pPr>
            <w:r>
              <w:rPr>
                <w:rFonts w:ascii="Calibri" w:hAnsi="Calibri"/>
                <w:b/>
                <w:sz w:val="16"/>
                <w:szCs w:val="16"/>
              </w:rPr>
              <w:t xml:space="preserve">ABDO MARK site – at deepest ascites pocket, accurate skin-depth measurement, Color Doppler wall assessment </w:t>
            </w:r>
          </w:p>
        </w:tc>
        <w:tc>
          <w:tcPr>
            <w:tcW w:w="2127" w:type="dxa"/>
          </w:tcPr>
          <w:p w14:paraId="3F7A4D43" w14:textId="77777777" w:rsidR="00BC4943" w:rsidRPr="00731002" w:rsidRDefault="00BC4943" w:rsidP="00BC4943">
            <w:pPr>
              <w:spacing w:line="360" w:lineRule="auto"/>
              <w:jc w:val="center"/>
              <w:rPr>
                <w:rFonts w:ascii="Calibri" w:hAnsi="Calibri"/>
                <w:b/>
              </w:rPr>
            </w:pPr>
            <w:r w:rsidRPr="00731002">
              <w:rPr>
                <w:rFonts w:ascii="Calibri" w:hAnsi="Calibri"/>
                <w:b/>
              </w:rPr>
              <w:t>0</w:t>
            </w:r>
          </w:p>
          <w:p w14:paraId="51F2E44C" w14:textId="40625C4D" w:rsidR="00BC4943" w:rsidRPr="00731002" w:rsidRDefault="00BC4943" w:rsidP="00BC4943">
            <w:pPr>
              <w:spacing w:line="360" w:lineRule="auto"/>
              <w:jc w:val="center"/>
              <w:rPr>
                <w:rFonts w:ascii="Calibri" w:hAnsi="Calibri"/>
                <w:b/>
              </w:rPr>
            </w:pPr>
            <w:r w:rsidRPr="00FB1FFD">
              <w:rPr>
                <w:rFonts w:ascii="Calibri" w:hAnsi="Calibri"/>
                <w:sz w:val="16"/>
                <w:szCs w:val="16"/>
              </w:rPr>
              <w:t>In</w:t>
            </w:r>
            <w:r>
              <w:rPr>
                <w:rFonts w:ascii="Calibri" w:hAnsi="Calibri"/>
                <w:sz w:val="16"/>
                <w:szCs w:val="16"/>
              </w:rPr>
              <w:t>correct imaging, mark position, measurements or color Doppler use</w:t>
            </w:r>
          </w:p>
        </w:tc>
        <w:tc>
          <w:tcPr>
            <w:tcW w:w="2423" w:type="dxa"/>
          </w:tcPr>
          <w:p w14:paraId="6E2D1318" w14:textId="77777777" w:rsidR="00BC4943" w:rsidRPr="00731002" w:rsidRDefault="00BC4943" w:rsidP="00BC4943">
            <w:pPr>
              <w:spacing w:line="360" w:lineRule="auto"/>
              <w:jc w:val="center"/>
              <w:rPr>
                <w:rFonts w:ascii="Calibri" w:hAnsi="Calibri"/>
                <w:b/>
              </w:rPr>
            </w:pPr>
            <w:r w:rsidRPr="00731002">
              <w:rPr>
                <w:rFonts w:ascii="Calibri" w:hAnsi="Calibri"/>
                <w:b/>
              </w:rPr>
              <w:t>1</w:t>
            </w:r>
          </w:p>
          <w:p w14:paraId="5AF340C3" w14:textId="5BF738D1" w:rsidR="00BC4943" w:rsidRPr="00731002" w:rsidRDefault="00BC4943" w:rsidP="00BC4943">
            <w:pPr>
              <w:spacing w:line="360" w:lineRule="auto"/>
              <w:jc w:val="center"/>
              <w:rPr>
                <w:rFonts w:ascii="Calibri" w:hAnsi="Calibri"/>
                <w:b/>
              </w:rPr>
            </w:pPr>
            <w:r>
              <w:rPr>
                <w:rFonts w:ascii="Calibri" w:hAnsi="Calibri"/>
                <w:sz w:val="16"/>
                <w:szCs w:val="16"/>
              </w:rPr>
              <w:t>Minor inaccuracy in imaging, mark position, measurements or color Doppler use</w:t>
            </w:r>
          </w:p>
        </w:tc>
        <w:tc>
          <w:tcPr>
            <w:tcW w:w="2254" w:type="dxa"/>
          </w:tcPr>
          <w:p w14:paraId="41084F4F" w14:textId="77777777" w:rsidR="00BC4943" w:rsidRPr="00731002" w:rsidRDefault="00BC4943" w:rsidP="00BC4943">
            <w:pPr>
              <w:spacing w:line="360" w:lineRule="auto"/>
              <w:jc w:val="center"/>
              <w:rPr>
                <w:rFonts w:ascii="Calibri" w:hAnsi="Calibri"/>
                <w:b/>
              </w:rPr>
            </w:pPr>
            <w:r w:rsidRPr="00731002">
              <w:rPr>
                <w:rFonts w:ascii="Calibri" w:hAnsi="Calibri"/>
                <w:b/>
              </w:rPr>
              <w:t>2</w:t>
            </w:r>
          </w:p>
          <w:p w14:paraId="76D754B3" w14:textId="3ADE1D64" w:rsidR="00BC4943" w:rsidRPr="00731002" w:rsidRDefault="00BC4943" w:rsidP="00BC4943">
            <w:pPr>
              <w:spacing w:line="360" w:lineRule="auto"/>
              <w:jc w:val="center"/>
              <w:rPr>
                <w:rFonts w:ascii="Calibri" w:hAnsi="Calibri"/>
                <w:b/>
              </w:rPr>
            </w:pPr>
            <w:r>
              <w:rPr>
                <w:rFonts w:ascii="Calibri" w:hAnsi="Calibri"/>
                <w:sz w:val="16"/>
                <w:szCs w:val="16"/>
              </w:rPr>
              <w:t>Accurate imaging, mark position, measurements &amp; color Doppler use</w:t>
            </w:r>
          </w:p>
        </w:tc>
      </w:tr>
    </w:tbl>
    <w:p w14:paraId="58A41D2D" w14:textId="77777777" w:rsidR="00BE6589" w:rsidRDefault="00BE6589" w:rsidP="00AA0F49">
      <w:pPr>
        <w:spacing w:line="360" w:lineRule="auto"/>
        <w:rPr>
          <w:rFonts w:ascii="Arial" w:hAnsi="Arial" w:cs="Arial"/>
          <w:b/>
        </w:rPr>
      </w:pPr>
    </w:p>
    <w:p w14:paraId="26E7031A" w14:textId="77777777" w:rsidR="00BC4943" w:rsidRDefault="00BC4943" w:rsidP="003D50FC">
      <w:pPr>
        <w:spacing w:line="360" w:lineRule="auto"/>
        <w:rPr>
          <w:rFonts w:ascii="Arial" w:hAnsi="Arial" w:cs="Arial"/>
          <w:b/>
          <w:color w:val="2F5496"/>
        </w:rPr>
      </w:pPr>
    </w:p>
    <w:p w14:paraId="02DC6865" w14:textId="77777777" w:rsidR="003D50FC" w:rsidRDefault="003D50FC" w:rsidP="003D50FC">
      <w:pPr>
        <w:spacing w:line="360" w:lineRule="auto"/>
        <w:rPr>
          <w:rFonts w:ascii="Arial" w:hAnsi="Arial" w:cs="Arial"/>
          <w:b/>
          <w:color w:val="2F5496"/>
        </w:rPr>
      </w:pPr>
      <w:r w:rsidRPr="008946DC">
        <w:rPr>
          <w:rFonts w:ascii="Arial" w:hAnsi="Arial" w:cs="Arial"/>
          <w:b/>
          <w:color w:val="2F5496"/>
        </w:rPr>
        <w:lastRenderedPageBreak/>
        <w:t>QUALITY AUDIT</w:t>
      </w:r>
      <w:r>
        <w:rPr>
          <w:rFonts w:ascii="Arial" w:hAnsi="Arial" w:cs="Arial"/>
          <w:b/>
          <w:color w:val="2F5496"/>
        </w:rPr>
        <w:t>ING</w:t>
      </w:r>
    </w:p>
    <w:p w14:paraId="619DB10D" w14:textId="77777777" w:rsidR="00BC4943" w:rsidRPr="00BC4943" w:rsidRDefault="00BC4943" w:rsidP="003D50FC">
      <w:pPr>
        <w:spacing w:line="360" w:lineRule="auto"/>
        <w:rPr>
          <w:rFonts w:ascii="Arial" w:hAnsi="Arial" w:cs="Arial"/>
          <w:b/>
          <w:sz w:val="16"/>
          <w:szCs w:val="16"/>
        </w:rPr>
      </w:pPr>
    </w:p>
    <w:p w14:paraId="79416CF0" w14:textId="21F1105F" w:rsidR="00715435" w:rsidRDefault="00715435" w:rsidP="00715435">
      <w:pPr>
        <w:spacing w:line="360" w:lineRule="auto"/>
        <w:rPr>
          <w:rFonts w:ascii="Arial" w:hAnsi="Arial" w:cs="Arial"/>
          <w:sz w:val="20"/>
          <w:szCs w:val="20"/>
        </w:rPr>
      </w:pPr>
      <w:r>
        <w:rPr>
          <w:rFonts w:ascii="Arial" w:hAnsi="Arial" w:cs="Arial"/>
          <w:sz w:val="20"/>
          <w:szCs w:val="20"/>
        </w:rPr>
        <w:t>Routine quality a</w:t>
      </w:r>
      <w:r w:rsidRPr="00731002">
        <w:rPr>
          <w:rFonts w:ascii="Arial" w:hAnsi="Arial" w:cs="Arial"/>
          <w:sz w:val="20"/>
          <w:szCs w:val="20"/>
        </w:rPr>
        <w:t xml:space="preserve">uditing will be conducted and </w:t>
      </w:r>
      <w:r>
        <w:rPr>
          <w:rFonts w:ascii="Arial" w:hAnsi="Arial" w:cs="Arial"/>
          <w:sz w:val="20"/>
          <w:szCs w:val="20"/>
        </w:rPr>
        <w:t>scanning logbook</w:t>
      </w:r>
      <w:r w:rsidR="007C5752">
        <w:rPr>
          <w:rFonts w:ascii="Arial" w:hAnsi="Arial" w:cs="Arial"/>
          <w:sz w:val="20"/>
          <w:szCs w:val="20"/>
        </w:rPr>
        <w:t>s</w:t>
      </w:r>
      <w:r w:rsidRPr="00731002">
        <w:rPr>
          <w:rFonts w:ascii="Arial" w:hAnsi="Arial" w:cs="Arial"/>
          <w:sz w:val="20"/>
          <w:szCs w:val="20"/>
        </w:rPr>
        <w:t xml:space="preserve"> maintained by </w:t>
      </w:r>
      <w:r>
        <w:rPr>
          <w:rFonts w:ascii="Arial" w:hAnsi="Arial" w:cs="Arial"/>
          <w:sz w:val="20"/>
          <w:szCs w:val="20"/>
        </w:rPr>
        <w:t>PoCUS program s</w:t>
      </w:r>
      <w:r w:rsidRPr="00731002">
        <w:rPr>
          <w:rFonts w:ascii="Arial" w:hAnsi="Arial" w:cs="Arial"/>
          <w:sz w:val="20"/>
          <w:szCs w:val="20"/>
        </w:rPr>
        <w:t>onographer</w:t>
      </w:r>
      <w:r>
        <w:rPr>
          <w:rFonts w:ascii="Arial" w:hAnsi="Arial" w:cs="Arial"/>
          <w:sz w:val="20"/>
          <w:szCs w:val="20"/>
        </w:rPr>
        <w:t xml:space="preserve"> educators. Quality </w:t>
      </w:r>
      <w:r w:rsidRPr="00731002">
        <w:rPr>
          <w:rFonts w:ascii="Arial" w:hAnsi="Arial" w:cs="Arial"/>
          <w:sz w:val="20"/>
          <w:szCs w:val="20"/>
        </w:rPr>
        <w:t xml:space="preserve">reports </w:t>
      </w:r>
      <w:r>
        <w:rPr>
          <w:rFonts w:ascii="Arial" w:hAnsi="Arial" w:cs="Arial"/>
          <w:sz w:val="20"/>
          <w:szCs w:val="20"/>
        </w:rPr>
        <w:t>will be</w:t>
      </w:r>
      <w:r>
        <w:rPr>
          <w:rFonts w:ascii="Arial" w:hAnsi="Arial" w:cs="Arial"/>
          <w:color w:val="FF0000"/>
          <w:sz w:val="20"/>
          <w:szCs w:val="20"/>
        </w:rPr>
        <w:t xml:space="preserve"> </w:t>
      </w:r>
      <w:r w:rsidRPr="00731002">
        <w:rPr>
          <w:rFonts w:ascii="Arial" w:hAnsi="Arial" w:cs="Arial"/>
          <w:sz w:val="20"/>
          <w:szCs w:val="20"/>
        </w:rPr>
        <w:t xml:space="preserve">provided to </w:t>
      </w:r>
      <w:r>
        <w:rPr>
          <w:rFonts w:ascii="Arial" w:hAnsi="Arial" w:cs="Arial"/>
          <w:sz w:val="20"/>
          <w:szCs w:val="20"/>
        </w:rPr>
        <w:t>Directors of Gastroenterology and Ultrasound</w:t>
      </w:r>
      <w:r w:rsidRPr="00731002">
        <w:rPr>
          <w:rFonts w:ascii="Arial" w:hAnsi="Arial" w:cs="Arial"/>
          <w:sz w:val="20"/>
          <w:szCs w:val="20"/>
        </w:rPr>
        <w:t xml:space="preserve">. </w:t>
      </w:r>
      <w:r>
        <w:rPr>
          <w:rFonts w:ascii="Arial" w:hAnsi="Arial" w:cs="Arial"/>
          <w:sz w:val="20"/>
          <w:szCs w:val="20"/>
        </w:rPr>
        <w:t xml:space="preserve">Ultrasound scans </w:t>
      </w:r>
      <w:r w:rsidRPr="00731002">
        <w:rPr>
          <w:rFonts w:ascii="Arial" w:hAnsi="Arial" w:cs="Arial"/>
          <w:sz w:val="20"/>
          <w:szCs w:val="20"/>
        </w:rPr>
        <w:t xml:space="preserve">will be qualitatively assessed using a </w:t>
      </w:r>
      <w:r>
        <w:rPr>
          <w:rFonts w:ascii="Arial" w:hAnsi="Arial" w:cs="Arial"/>
          <w:sz w:val="20"/>
          <w:szCs w:val="20"/>
        </w:rPr>
        <w:t xml:space="preserve">simple </w:t>
      </w:r>
      <w:r w:rsidRPr="00731002">
        <w:rPr>
          <w:rFonts w:ascii="Arial" w:hAnsi="Arial" w:cs="Arial"/>
          <w:sz w:val="20"/>
          <w:szCs w:val="20"/>
        </w:rPr>
        <w:t xml:space="preserve">system </w:t>
      </w:r>
      <w:r>
        <w:rPr>
          <w:rFonts w:ascii="Arial" w:hAnsi="Arial" w:cs="Arial"/>
          <w:sz w:val="20"/>
          <w:szCs w:val="20"/>
        </w:rPr>
        <w:t>assessing technical adequacy and diagnostic accuracy of examination, with reference to correlative imaging, surgical or clinical findings where available. Audit results and comments for clinician feedback will be provided in logbooks maintained for clinicians.</w:t>
      </w:r>
      <w:r w:rsidRPr="0028073F">
        <w:rPr>
          <w:rFonts w:ascii="Arial" w:hAnsi="Arial" w:cs="Arial"/>
          <w:sz w:val="20"/>
          <w:szCs w:val="20"/>
        </w:rPr>
        <w:t xml:space="preserve"> </w:t>
      </w:r>
      <w:r>
        <w:rPr>
          <w:rFonts w:ascii="Arial" w:hAnsi="Arial" w:cs="Arial"/>
          <w:sz w:val="20"/>
          <w:szCs w:val="20"/>
        </w:rPr>
        <w:t>R</w:t>
      </w:r>
      <w:r w:rsidRPr="00731002">
        <w:rPr>
          <w:rFonts w:ascii="Arial" w:hAnsi="Arial" w:cs="Arial"/>
          <w:sz w:val="20"/>
          <w:szCs w:val="20"/>
        </w:rPr>
        <w:t xml:space="preserve">andom audit of </w:t>
      </w:r>
      <w:r>
        <w:rPr>
          <w:rFonts w:ascii="Arial" w:hAnsi="Arial" w:cs="Arial"/>
          <w:sz w:val="20"/>
          <w:szCs w:val="20"/>
        </w:rPr>
        <w:t xml:space="preserve">a minimum 3 </w:t>
      </w:r>
      <w:r w:rsidRPr="00731002">
        <w:rPr>
          <w:rFonts w:ascii="Arial" w:hAnsi="Arial" w:cs="Arial"/>
          <w:sz w:val="20"/>
          <w:szCs w:val="20"/>
        </w:rPr>
        <w:t>examinations will be conducted year</w:t>
      </w:r>
      <w:r>
        <w:rPr>
          <w:rFonts w:ascii="Arial" w:hAnsi="Arial" w:cs="Arial"/>
          <w:sz w:val="20"/>
          <w:szCs w:val="20"/>
        </w:rPr>
        <w:t>ly</w:t>
      </w:r>
      <w:r w:rsidRPr="00731002">
        <w:rPr>
          <w:rFonts w:ascii="Arial" w:hAnsi="Arial" w:cs="Arial"/>
          <w:sz w:val="20"/>
          <w:szCs w:val="20"/>
        </w:rPr>
        <w:t xml:space="preserve"> to ensure maintenance</w:t>
      </w:r>
      <w:r>
        <w:rPr>
          <w:rFonts w:ascii="Arial" w:hAnsi="Arial" w:cs="Arial"/>
          <w:sz w:val="20"/>
          <w:szCs w:val="20"/>
        </w:rPr>
        <w:t xml:space="preserve"> </w:t>
      </w:r>
      <w:r w:rsidRPr="00731002">
        <w:rPr>
          <w:rFonts w:ascii="Arial" w:hAnsi="Arial" w:cs="Arial"/>
          <w:sz w:val="20"/>
          <w:szCs w:val="20"/>
        </w:rPr>
        <w:t xml:space="preserve">of </w:t>
      </w:r>
      <w:r>
        <w:rPr>
          <w:rFonts w:ascii="Arial" w:hAnsi="Arial" w:cs="Arial"/>
          <w:sz w:val="20"/>
          <w:szCs w:val="20"/>
        </w:rPr>
        <w:t xml:space="preserve">scanning </w:t>
      </w:r>
      <w:r w:rsidRPr="00731002">
        <w:rPr>
          <w:rFonts w:ascii="Arial" w:hAnsi="Arial" w:cs="Arial"/>
          <w:sz w:val="20"/>
          <w:szCs w:val="20"/>
        </w:rPr>
        <w:t>skill</w:t>
      </w:r>
      <w:r>
        <w:rPr>
          <w:rFonts w:ascii="Arial" w:hAnsi="Arial" w:cs="Arial"/>
          <w:sz w:val="20"/>
          <w:szCs w:val="20"/>
        </w:rPr>
        <w:t>s</w:t>
      </w:r>
      <w:r w:rsidRPr="00731002">
        <w:rPr>
          <w:rFonts w:ascii="Arial" w:hAnsi="Arial" w:cs="Arial"/>
          <w:sz w:val="20"/>
          <w:szCs w:val="20"/>
        </w:rPr>
        <w:t xml:space="preserve"> and quality</w:t>
      </w:r>
      <w:r>
        <w:rPr>
          <w:rFonts w:ascii="Arial" w:hAnsi="Arial" w:cs="Arial"/>
          <w:sz w:val="20"/>
          <w:szCs w:val="20"/>
        </w:rPr>
        <w:t>.</w:t>
      </w:r>
      <w:r w:rsidRPr="00731002">
        <w:rPr>
          <w:rFonts w:ascii="Arial" w:hAnsi="Arial" w:cs="Arial"/>
          <w:sz w:val="20"/>
          <w:szCs w:val="20"/>
        </w:rPr>
        <w:t xml:space="preserve"> </w:t>
      </w:r>
    </w:p>
    <w:tbl>
      <w:tblPr>
        <w:tblW w:w="6852" w:type="dxa"/>
        <w:tblInd w:w="1104" w:type="dxa"/>
        <w:tblLook w:val="04A0" w:firstRow="1" w:lastRow="0" w:firstColumn="1" w:lastColumn="0" w:noHBand="0" w:noVBand="1"/>
      </w:tblPr>
      <w:tblGrid>
        <w:gridCol w:w="1532"/>
        <w:gridCol w:w="5320"/>
      </w:tblGrid>
      <w:tr w:rsidR="00715435" w14:paraId="7C44C6CA" w14:textId="77777777" w:rsidTr="00707CCD">
        <w:trPr>
          <w:trHeight w:val="375"/>
        </w:trPr>
        <w:tc>
          <w:tcPr>
            <w:tcW w:w="68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471D89" w14:textId="77777777" w:rsidR="00715435" w:rsidRPr="00E46483" w:rsidRDefault="00715435" w:rsidP="00707CCD">
            <w:pPr>
              <w:rPr>
                <w:rFonts w:ascii="Calibri" w:hAnsi="Calibri"/>
                <w:color w:val="000000"/>
              </w:rPr>
            </w:pPr>
            <w:r w:rsidRPr="00E46483">
              <w:rPr>
                <w:rFonts w:ascii="Calibri" w:hAnsi="Calibri"/>
                <w:b/>
                <w:bCs/>
                <w:color w:val="000000"/>
              </w:rPr>
              <w:t xml:space="preserve">eLOGBOOK QUALITY AUDIT FEEDBACK </w:t>
            </w:r>
            <w:r w:rsidRPr="00E46483">
              <w:rPr>
                <w:rFonts w:ascii="Calibri" w:hAnsi="Calibri"/>
                <w:color w:val="000000"/>
              </w:rPr>
              <w:t> </w:t>
            </w:r>
          </w:p>
        </w:tc>
      </w:tr>
      <w:tr w:rsidR="00715435" w14:paraId="20E5EFCD" w14:textId="77777777" w:rsidTr="00707CCD">
        <w:trPr>
          <w:trHeight w:val="300"/>
        </w:trPr>
        <w:tc>
          <w:tcPr>
            <w:tcW w:w="1532" w:type="dxa"/>
            <w:tcBorders>
              <w:top w:val="nil"/>
              <w:left w:val="single" w:sz="4" w:space="0" w:color="auto"/>
              <w:bottom w:val="single" w:sz="4" w:space="0" w:color="auto"/>
              <w:right w:val="single" w:sz="4" w:space="0" w:color="auto"/>
            </w:tcBorders>
            <w:shd w:val="clear" w:color="000000" w:fill="92D050"/>
            <w:noWrap/>
            <w:vAlign w:val="center"/>
            <w:hideMark/>
          </w:tcPr>
          <w:p w14:paraId="758B3229" w14:textId="77777777" w:rsidR="00715435" w:rsidRPr="00E46483" w:rsidRDefault="00715435" w:rsidP="00707CCD">
            <w:pPr>
              <w:jc w:val="center"/>
              <w:rPr>
                <w:rFonts w:ascii="Calibri" w:hAnsi="Calibri"/>
                <w:color w:val="000000"/>
                <w:sz w:val="20"/>
                <w:szCs w:val="20"/>
              </w:rPr>
            </w:pPr>
            <w:r w:rsidRPr="00E46483">
              <w:rPr>
                <w:rFonts w:ascii="Calibri" w:hAnsi="Calibri"/>
                <w:color w:val="000000"/>
                <w:sz w:val="20"/>
                <w:szCs w:val="20"/>
              </w:rPr>
              <w:t>3</w:t>
            </w:r>
          </w:p>
        </w:tc>
        <w:tc>
          <w:tcPr>
            <w:tcW w:w="5320" w:type="dxa"/>
            <w:tcBorders>
              <w:top w:val="nil"/>
              <w:left w:val="nil"/>
              <w:bottom w:val="single" w:sz="4" w:space="0" w:color="auto"/>
              <w:right w:val="single" w:sz="4" w:space="0" w:color="auto"/>
            </w:tcBorders>
            <w:shd w:val="clear" w:color="auto" w:fill="auto"/>
            <w:noWrap/>
            <w:vAlign w:val="bottom"/>
            <w:hideMark/>
          </w:tcPr>
          <w:p w14:paraId="7810359E" w14:textId="77777777" w:rsidR="00715435" w:rsidRPr="00E46483" w:rsidRDefault="00715435" w:rsidP="00707CCD">
            <w:pPr>
              <w:rPr>
                <w:rFonts w:ascii="Calibri" w:hAnsi="Calibri"/>
                <w:b/>
                <w:bCs/>
                <w:color w:val="000000"/>
                <w:sz w:val="20"/>
                <w:szCs w:val="20"/>
              </w:rPr>
            </w:pPr>
            <w:r w:rsidRPr="00E46483">
              <w:rPr>
                <w:rFonts w:ascii="Calibri" w:hAnsi="Calibri"/>
                <w:b/>
                <w:bCs/>
                <w:color w:val="000000"/>
                <w:sz w:val="20"/>
                <w:szCs w:val="20"/>
              </w:rPr>
              <w:t>good scan, accurate diagnosis &amp; technical quality</w:t>
            </w:r>
          </w:p>
        </w:tc>
      </w:tr>
      <w:tr w:rsidR="00715435" w14:paraId="210CA1BF" w14:textId="77777777" w:rsidTr="00707CCD">
        <w:trPr>
          <w:trHeight w:val="300"/>
        </w:trPr>
        <w:tc>
          <w:tcPr>
            <w:tcW w:w="1532" w:type="dxa"/>
            <w:tcBorders>
              <w:top w:val="nil"/>
              <w:left w:val="single" w:sz="4" w:space="0" w:color="auto"/>
              <w:bottom w:val="single" w:sz="4" w:space="0" w:color="auto"/>
              <w:right w:val="single" w:sz="4" w:space="0" w:color="auto"/>
            </w:tcBorders>
            <w:shd w:val="clear" w:color="000000" w:fill="FFC000"/>
            <w:noWrap/>
            <w:vAlign w:val="center"/>
            <w:hideMark/>
          </w:tcPr>
          <w:p w14:paraId="302D59A0" w14:textId="77777777" w:rsidR="00715435" w:rsidRPr="00E46483" w:rsidRDefault="00715435" w:rsidP="00707CCD">
            <w:pPr>
              <w:jc w:val="center"/>
              <w:rPr>
                <w:rFonts w:ascii="Calibri" w:hAnsi="Calibri"/>
                <w:color w:val="000000"/>
                <w:sz w:val="20"/>
                <w:szCs w:val="20"/>
              </w:rPr>
            </w:pPr>
            <w:r w:rsidRPr="00E46483">
              <w:rPr>
                <w:rFonts w:ascii="Calibri" w:hAnsi="Calibri"/>
                <w:color w:val="000000"/>
                <w:sz w:val="20"/>
                <w:szCs w:val="20"/>
              </w:rPr>
              <w:t>2</w:t>
            </w:r>
          </w:p>
        </w:tc>
        <w:tc>
          <w:tcPr>
            <w:tcW w:w="5320" w:type="dxa"/>
            <w:tcBorders>
              <w:top w:val="nil"/>
              <w:left w:val="nil"/>
              <w:bottom w:val="single" w:sz="4" w:space="0" w:color="auto"/>
              <w:right w:val="single" w:sz="4" w:space="0" w:color="auto"/>
            </w:tcBorders>
            <w:shd w:val="clear" w:color="auto" w:fill="auto"/>
            <w:noWrap/>
            <w:vAlign w:val="bottom"/>
            <w:hideMark/>
          </w:tcPr>
          <w:p w14:paraId="56D413E8" w14:textId="77777777" w:rsidR="00715435" w:rsidRPr="00E46483" w:rsidRDefault="00715435" w:rsidP="00707CCD">
            <w:pPr>
              <w:rPr>
                <w:rFonts w:ascii="Calibri" w:hAnsi="Calibri"/>
                <w:b/>
                <w:bCs/>
                <w:color w:val="000000"/>
                <w:sz w:val="20"/>
                <w:szCs w:val="20"/>
              </w:rPr>
            </w:pPr>
            <w:r w:rsidRPr="00E46483">
              <w:rPr>
                <w:rFonts w:ascii="Calibri" w:hAnsi="Calibri"/>
                <w:b/>
                <w:bCs/>
                <w:color w:val="000000"/>
                <w:sz w:val="20"/>
                <w:szCs w:val="20"/>
              </w:rPr>
              <w:t>technical errors, but no misdiagnosis</w:t>
            </w:r>
          </w:p>
        </w:tc>
      </w:tr>
      <w:tr w:rsidR="00715435" w14:paraId="5BD8BABC" w14:textId="77777777" w:rsidTr="00707CCD">
        <w:trPr>
          <w:trHeight w:val="300"/>
        </w:trPr>
        <w:tc>
          <w:tcPr>
            <w:tcW w:w="1532" w:type="dxa"/>
            <w:tcBorders>
              <w:top w:val="nil"/>
              <w:left w:val="single" w:sz="4" w:space="0" w:color="auto"/>
              <w:bottom w:val="single" w:sz="4" w:space="0" w:color="auto"/>
              <w:right w:val="single" w:sz="4" w:space="0" w:color="auto"/>
            </w:tcBorders>
            <w:shd w:val="clear" w:color="000000" w:fill="FF0000"/>
            <w:noWrap/>
            <w:vAlign w:val="center"/>
            <w:hideMark/>
          </w:tcPr>
          <w:p w14:paraId="7CA5D687" w14:textId="77777777" w:rsidR="00715435" w:rsidRPr="00E46483" w:rsidRDefault="00715435" w:rsidP="00707CCD">
            <w:pPr>
              <w:jc w:val="center"/>
              <w:rPr>
                <w:rFonts w:ascii="Calibri" w:hAnsi="Calibri"/>
                <w:color w:val="000000"/>
                <w:sz w:val="20"/>
                <w:szCs w:val="20"/>
              </w:rPr>
            </w:pPr>
            <w:r w:rsidRPr="00E46483">
              <w:rPr>
                <w:rFonts w:ascii="Calibri" w:hAnsi="Calibri"/>
                <w:color w:val="000000"/>
                <w:sz w:val="20"/>
                <w:szCs w:val="20"/>
              </w:rPr>
              <w:t>1</w:t>
            </w:r>
          </w:p>
        </w:tc>
        <w:tc>
          <w:tcPr>
            <w:tcW w:w="5320" w:type="dxa"/>
            <w:tcBorders>
              <w:top w:val="nil"/>
              <w:left w:val="nil"/>
              <w:bottom w:val="single" w:sz="4" w:space="0" w:color="auto"/>
              <w:right w:val="single" w:sz="4" w:space="0" w:color="auto"/>
            </w:tcBorders>
            <w:shd w:val="clear" w:color="auto" w:fill="auto"/>
            <w:noWrap/>
            <w:vAlign w:val="bottom"/>
            <w:hideMark/>
          </w:tcPr>
          <w:p w14:paraId="0123F773" w14:textId="77777777" w:rsidR="00715435" w:rsidRPr="00E46483" w:rsidRDefault="00715435" w:rsidP="00707CCD">
            <w:pPr>
              <w:rPr>
                <w:rFonts w:ascii="Calibri" w:hAnsi="Calibri"/>
                <w:b/>
                <w:bCs/>
                <w:color w:val="000000"/>
                <w:sz w:val="20"/>
                <w:szCs w:val="20"/>
              </w:rPr>
            </w:pPr>
            <w:r w:rsidRPr="00E46483">
              <w:rPr>
                <w:rFonts w:ascii="Calibri" w:hAnsi="Calibri"/>
                <w:b/>
                <w:bCs/>
                <w:color w:val="000000"/>
                <w:sz w:val="20"/>
                <w:szCs w:val="20"/>
              </w:rPr>
              <w:t>false negative</w:t>
            </w:r>
          </w:p>
        </w:tc>
      </w:tr>
      <w:tr w:rsidR="00715435" w14:paraId="1D4B0FB2" w14:textId="77777777" w:rsidTr="00707CCD">
        <w:trPr>
          <w:trHeight w:val="300"/>
        </w:trPr>
        <w:tc>
          <w:tcPr>
            <w:tcW w:w="1532"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2480B4D6" w14:textId="77777777" w:rsidR="00715435" w:rsidRPr="00E46483" w:rsidRDefault="00715435" w:rsidP="00707CCD">
            <w:pPr>
              <w:jc w:val="center"/>
              <w:rPr>
                <w:rFonts w:ascii="Calibri" w:hAnsi="Calibri"/>
                <w:color w:val="000000"/>
                <w:sz w:val="20"/>
                <w:szCs w:val="20"/>
              </w:rPr>
            </w:pPr>
            <w:r w:rsidRPr="00E46483">
              <w:rPr>
                <w:rFonts w:ascii="Calibri" w:hAnsi="Calibri"/>
                <w:color w:val="000000"/>
                <w:sz w:val="20"/>
                <w:szCs w:val="20"/>
              </w:rPr>
              <w:t>0</w:t>
            </w:r>
          </w:p>
        </w:tc>
        <w:tc>
          <w:tcPr>
            <w:tcW w:w="5320" w:type="dxa"/>
            <w:tcBorders>
              <w:top w:val="single" w:sz="4" w:space="0" w:color="auto"/>
              <w:left w:val="nil"/>
              <w:bottom w:val="single" w:sz="4" w:space="0" w:color="auto"/>
              <w:right w:val="single" w:sz="4" w:space="0" w:color="auto"/>
            </w:tcBorders>
            <w:shd w:val="clear" w:color="auto" w:fill="auto"/>
            <w:noWrap/>
            <w:vAlign w:val="bottom"/>
            <w:hideMark/>
          </w:tcPr>
          <w:p w14:paraId="78A64251" w14:textId="77777777" w:rsidR="00715435" w:rsidRPr="00E46483" w:rsidRDefault="00715435" w:rsidP="00707CCD">
            <w:pPr>
              <w:rPr>
                <w:rFonts w:ascii="Calibri" w:hAnsi="Calibri"/>
                <w:b/>
                <w:bCs/>
                <w:color w:val="000000"/>
                <w:sz w:val="20"/>
                <w:szCs w:val="20"/>
              </w:rPr>
            </w:pPr>
            <w:r w:rsidRPr="00E46483">
              <w:rPr>
                <w:rFonts w:ascii="Calibri" w:hAnsi="Calibri"/>
                <w:b/>
                <w:bCs/>
                <w:color w:val="000000"/>
                <w:sz w:val="20"/>
                <w:szCs w:val="20"/>
              </w:rPr>
              <w:t>false positive</w:t>
            </w:r>
          </w:p>
        </w:tc>
      </w:tr>
    </w:tbl>
    <w:p w14:paraId="63A5D34A" w14:textId="77777777" w:rsidR="00715435" w:rsidRDefault="00715435" w:rsidP="00715435">
      <w:pPr>
        <w:spacing w:line="360" w:lineRule="auto"/>
        <w:rPr>
          <w:rFonts w:ascii="Arial" w:hAnsi="Arial" w:cs="Arial"/>
          <w:sz w:val="20"/>
          <w:szCs w:val="20"/>
        </w:rPr>
      </w:pPr>
    </w:p>
    <w:p w14:paraId="748B82B2" w14:textId="1594B5A0" w:rsidR="003D50FC" w:rsidRPr="00BC4943" w:rsidRDefault="003D50FC" w:rsidP="003D50FC">
      <w:pPr>
        <w:spacing w:after="200" w:line="276" w:lineRule="auto"/>
        <w:jc w:val="both"/>
        <w:rPr>
          <w:rFonts w:ascii="Arial" w:eastAsia="Calibri" w:hAnsi="Arial" w:cs="Arial"/>
          <w:b/>
          <w:sz w:val="16"/>
          <w:szCs w:val="16"/>
          <w:lang w:eastAsia="en-US"/>
        </w:rPr>
      </w:pPr>
      <w:r w:rsidRPr="00BC4943">
        <w:rPr>
          <w:rFonts w:ascii="Arial" w:eastAsia="Calibri" w:hAnsi="Arial" w:cs="Arial"/>
          <w:b/>
          <w:sz w:val="16"/>
          <w:szCs w:val="16"/>
          <w:lang w:eastAsia="en-US"/>
        </w:rPr>
        <w:t>GREEN flag will be recorded for examinations with correct scan planes, adequate sonographic anatomy visualised for each view and correct clinician interpretation.</w:t>
      </w:r>
    </w:p>
    <w:p w14:paraId="2721CE38" w14:textId="7904D4C7" w:rsidR="003D50FC" w:rsidRPr="00BC4943" w:rsidRDefault="003D50FC" w:rsidP="003D50FC">
      <w:pPr>
        <w:spacing w:after="200" w:line="276" w:lineRule="auto"/>
        <w:jc w:val="both"/>
        <w:rPr>
          <w:rFonts w:ascii="Arial" w:eastAsia="Calibri" w:hAnsi="Arial" w:cs="Arial"/>
          <w:b/>
          <w:sz w:val="16"/>
          <w:szCs w:val="16"/>
          <w:lang w:eastAsia="en-US"/>
        </w:rPr>
      </w:pPr>
      <w:r w:rsidRPr="00BC4943">
        <w:rPr>
          <w:rFonts w:ascii="Arial" w:eastAsia="Calibri" w:hAnsi="Arial" w:cs="Arial"/>
          <w:b/>
          <w:sz w:val="16"/>
          <w:szCs w:val="16"/>
          <w:lang w:eastAsia="en-US"/>
        </w:rPr>
        <w:t>ORANGE flag (with audit comments) will be recorded for incorrect scan planes, suboptimal demonstration of anatomy</w:t>
      </w:r>
      <w:r w:rsidR="005C1360">
        <w:rPr>
          <w:rFonts w:ascii="Arial" w:eastAsia="Calibri" w:hAnsi="Arial" w:cs="Arial"/>
          <w:b/>
          <w:sz w:val="16"/>
          <w:szCs w:val="16"/>
          <w:lang w:eastAsia="en-US"/>
        </w:rPr>
        <w:t xml:space="preserve">, </w:t>
      </w:r>
      <w:r w:rsidRPr="00BC4943">
        <w:rPr>
          <w:rFonts w:ascii="Arial" w:eastAsia="Calibri" w:hAnsi="Arial" w:cs="Arial"/>
          <w:b/>
          <w:sz w:val="16"/>
          <w:szCs w:val="16"/>
          <w:lang w:eastAsia="en-US"/>
        </w:rPr>
        <w:t>suboptimal technical settings</w:t>
      </w:r>
      <w:r w:rsidR="005C1360">
        <w:rPr>
          <w:rFonts w:ascii="Arial" w:eastAsia="Calibri" w:hAnsi="Arial" w:cs="Arial"/>
          <w:b/>
          <w:sz w:val="16"/>
          <w:szCs w:val="16"/>
          <w:lang w:eastAsia="en-US"/>
        </w:rPr>
        <w:t xml:space="preserve"> or failure to complete EMR record of scan findings</w:t>
      </w:r>
      <w:r w:rsidRPr="00BC4943">
        <w:rPr>
          <w:rFonts w:ascii="Arial" w:eastAsia="Calibri" w:hAnsi="Arial" w:cs="Arial"/>
          <w:b/>
          <w:sz w:val="16"/>
          <w:szCs w:val="16"/>
          <w:lang w:eastAsia="en-US"/>
        </w:rPr>
        <w:t>.</w:t>
      </w:r>
    </w:p>
    <w:p w14:paraId="56F105F2" w14:textId="0009A0A4" w:rsidR="003D50FC" w:rsidRPr="00BC4943" w:rsidRDefault="003D50FC" w:rsidP="003D50FC">
      <w:pPr>
        <w:spacing w:after="200" w:line="276" w:lineRule="auto"/>
        <w:jc w:val="both"/>
        <w:rPr>
          <w:rFonts w:ascii="Arial" w:eastAsia="Calibri" w:hAnsi="Arial" w:cs="Arial"/>
          <w:sz w:val="16"/>
          <w:szCs w:val="16"/>
          <w:lang w:eastAsia="en-US"/>
        </w:rPr>
      </w:pPr>
      <w:r w:rsidRPr="00BC4943">
        <w:rPr>
          <w:rFonts w:ascii="Arial" w:eastAsia="Calibri" w:hAnsi="Arial" w:cs="Arial"/>
          <w:b/>
          <w:sz w:val="16"/>
          <w:szCs w:val="16"/>
          <w:lang w:eastAsia="en-US"/>
        </w:rPr>
        <w:t>RED flag (with audit comments) will be recorded for any false positive or false negative scan findings, whether from technical or interpretive errors, as verified by correlative imaging or other findings</w:t>
      </w:r>
      <w:r w:rsidRPr="00BC4943">
        <w:rPr>
          <w:rFonts w:ascii="Arial" w:eastAsia="Calibri" w:hAnsi="Arial" w:cs="Arial"/>
          <w:sz w:val="16"/>
          <w:szCs w:val="16"/>
          <w:lang w:eastAsia="en-US"/>
        </w:rPr>
        <w:t xml:space="preserve">. </w:t>
      </w:r>
    </w:p>
    <w:p w14:paraId="665D3401" w14:textId="77777777" w:rsidR="00715435" w:rsidRDefault="00715435" w:rsidP="00AA0F49">
      <w:pPr>
        <w:spacing w:line="360" w:lineRule="auto"/>
        <w:rPr>
          <w:rFonts w:ascii="Arial" w:hAnsi="Arial" w:cs="Arial"/>
          <w:b/>
          <w:color w:val="2F5496"/>
        </w:rPr>
      </w:pPr>
    </w:p>
    <w:p w14:paraId="6290C14F" w14:textId="5F33CF1F" w:rsidR="00AA0F49" w:rsidRDefault="00BC4943" w:rsidP="00AA0F49">
      <w:pPr>
        <w:spacing w:line="360" w:lineRule="auto"/>
        <w:rPr>
          <w:rFonts w:ascii="Arial" w:hAnsi="Arial" w:cs="Arial"/>
          <w:b/>
        </w:rPr>
      </w:pPr>
      <w:r>
        <w:rPr>
          <w:rFonts w:ascii="Arial" w:hAnsi="Arial" w:cs="Arial"/>
          <w:b/>
          <w:color w:val="2F5496"/>
        </w:rPr>
        <w:t xml:space="preserve">AUDIT </w:t>
      </w:r>
      <w:r w:rsidR="00AA0F49" w:rsidRPr="008946DC">
        <w:rPr>
          <w:rFonts w:ascii="Arial" w:hAnsi="Arial" w:cs="Arial"/>
          <w:b/>
          <w:color w:val="2F5496"/>
        </w:rPr>
        <w:t>CRITERIA</w:t>
      </w:r>
      <w:r w:rsidR="00AA0F49" w:rsidRPr="008946DC">
        <w:rPr>
          <w:rFonts w:ascii="Arial" w:hAnsi="Arial" w:cs="Arial"/>
          <w:b/>
        </w:rPr>
        <w:t xml:space="preserve"> </w:t>
      </w:r>
    </w:p>
    <w:p w14:paraId="76C06A61" w14:textId="56A79E9B" w:rsidR="00C8203F" w:rsidRDefault="00C8203F" w:rsidP="00AA0F49">
      <w:pPr>
        <w:spacing w:line="360" w:lineRule="auto"/>
        <w:outlineLvl w:val="0"/>
        <w:rPr>
          <w:rFonts w:ascii="Arial" w:hAnsi="Arial" w:cs="Arial"/>
          <w:b/>
          <w:sz w:val="20"/>
          <w:szCs w:val="20"/>
        </w:rPr>
      </w:pPr>
    </w:p>
    <w:p w14:paraId="6654F1A7" w14:textId="23B1E005" w:rsidR="00AA0F49" w:rsidRPr="00FF70C2" w:rsidRDefault="00BC4943" w:rsidP="00AA0F49">
      <w:pPr>
        <w:spacing w:line="360" w:lineRule="auto"/>
        <w:outlineLvl w:val="0"/>
        <w:rPr>
          <w:rFonts w:ascii="Arial" w:hAnsi="Arial" w:cs="Arial"/>
          <w:b/>
          <w:sz w:val="20"/>
          <w:szCs w:val="20"/>
        </w:rPr>
      </w:pPr>
      <w:r>
        <w:rPr>
          <w:rFonts w:ascii="Arial" w:hAnsi="Arial" w:cs="Arial"/>
          <w:b/>
          <w:noProof/>
          <w:sz w:val="20"/>
          <w:szCs w:val="20"/>
        </w:rPr>
        <w:drawing>
          <wp:anchor distT="0" distB="0" distL="114300" distR="114300" simplePos="0" relativeHeight="251700224" behindDoc="0" locked="0" layoutInCell="1" allowOverlap="1" wp14:anchorId="6B3246CC" wp14:editId="406C6718">
            <wp:simplePos x="0" y="0"/>
            <wp:positionH relativeFrom="margin">
              <wp:posOffset>4204970</wp:posOffset>
            </wp:positionH>
            <wp:positionV relativeFrom="paragraph">
              <wp:posOffset>37465</wp:posOffset>
            </wp:positionV>
            <wp:extent cx="1722120" cy="1292225"/>
            <wp:effectExtent l="0" t="0" r="0" b="3175"/>
            <wp:wrapThrough wrapText="bothSides">
              <wp:wrapPolygon edited="0">
                <wp:start x="0" y="0"/>
                <wp:lineTo x="0" y="21335"/>
                <wp:lineTo x="21265" y="21335"/>
                <wp:lineTo x="21265"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oonanMichaelG20190509101106900.avi_snapshot_00.02_[2019.05.09_15.10.30].jpg"/>
                    <pic:cNvPicPr/>
                  </pic:nvPicPr>
                  <pic:blipFill rotWithShape="1">
                    <a:blip r:embed="rId15" cstate="print">
                      <a:extLst>
                        <a:ext uri="{28A0092B-C50C-407E-A947-70E740481C1C}">
                          <a14:useLocalDpi xmlns:a14="http://schemas.microsoft.com/office/drawing/2010/main" val="0"/>
                        </a:ext>
                      </a:extLst>
                    </a:blip>
                    <a:srcRect l="14058" t="10143" r="8544" b="2323"/>
                    <a:stretch/>
                  </pic:blipFill>
                  <pic:spPr bwMode="auto">
                    <a:xfrm>
                      <a:off x="0" y="0"/>
                      <a:ext cx="1722120" cy="1292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0F49" w:rsidRPr="00FF70C2">
        <w:rPr>
          <w:rFonts w:ascii="Arial" w:hAnsi="Arial" w:cs="Arial"/>
          <w:b/>
          <w:sz w:val="20"/>
          <w:szCs w:val="20"/>
        </w:rPr>
        <w:t>R</w:t>
      </w:r>
      <w:r w:rsidR="00AA0F49">
        <w:rPr>
          <w:rFonts w:ascii="Arial" w:hAnsi="Arial" w:cs="Arial"/>
          <w:b/>
          <w:sz w:val="20"/>
          <w:szCs w:val="20"/>
        </w:rPr>
        <w:t xml:space="preserve">UQ, RIF, LUQ, LIF </w:t>
      </w:r>
      <w:r>
        <w:rPr>
          <w:rFonts w:ascii="Arial" w:hAnsi="Arial" w:cs="Arial"/>
          <w:b/>
          <w:sz w:val="20"/>
          <w:szCs w:val="20"/>
        </w:rPr>
        <w:t xml:space="preserve">QUADRANT </w:t>
      </w:r>
      <w:r w:rsidR="00AA0F49">
        <w:rPr>
          <w:rFonts w:ascii="Arial" w:hAnsi="Arial" w:cs="Arial"/>
          <w:b/>
          <w:sz w:val="20"/>
          <w:szCs w:val="20"/>
        </w:rPr>
        <w:t>VIEWS</w:t>
      </w:r>
    </w:p>
    <w:p w14:paraId="63C77A78" w14:textId="77777777" w:rsidR="00AA0F49" w:rsidRPr="004A209E" w:rsidRDefault="00AA0F49" w:rsidP="00AA0F49">
      <w:pPr>
        <w:pStyle w:val="ListParagraph"/>
        <w:numPr>
          <w:ilvl w:val="0"/>
          <w:numId w:val="40"/>
        </w:numPr>
        <w:ind w:left="360"/>
        <w:rPr>
          <w:rFonts w:ascii="Arial" w:hAnsi="Arial" w:cs="Arial"/>
          <w:sz w:val="16"/>
          <w:szCs w:val="16"/>
        </w:rPr>
      </w:pPr>
      <w:r w:rsidRPr="004A209E">
        <w:rPr>
          <w:rFonts w:ascii="Arial" w:hAnsi="Arial" w:cs="Arial"/>
          <w:sz w:val="16"/>
          <w:szCs w:val="16"/>
        </w:rPr>
        <w:t xml:space="preserve">Longitudinal plane views </w:t>
      </w:r>
      <w:r>
        <w:rPr>
          <w:rFonts w:ascii="Arial" w:hAnsi="Arial" w:cs="Arial"/>
          <w:sz w:val="16"/>
          <w:szCs w:val="16"/>
        </w:rPr>
        <w:t xml:space="preserve">obtained </w:t>
      </w:r>
      <w:r w:rsidRPr="004A209E">
        <w:rPr>
          <w:rFonts w:ascii="Arial" w:hAnsi="Arial" w:cs="Arial"/>
          <w:sz w:val="16"/>
          <w:szCs w:val="16"/>
        </w:rPr>
        <w:t xml:space="preserve">in four quadrants of the abdomen </w:t>
      </w:r>
    </w:p>
    <w:p w14:paraId="76B22F86" w14:textId="77777777" w:rsidR="00AA0F49" w:rsidRPr="004A209E" w:rsidRDefault="00AA0F49" w:rsidP="00AA0F49">
      <w:pPr>
        <w:pStyle w:val="ListParagraph"/>
        <w:numPr>
          <w:ilvl w:val="0"/>
          <w:numId w:val="40"/>
        </w:numPr>
        <w:ind w:left="360"/>
        <w:rPr>
          <w:rFonts w:ascii="Arial" w:hAnsi="Arial" w:cs="Arial"/>
          <w:sz w:val="16"/>
          <w:szCs w:val="16"/>
        </w:rPr>
      </w:pPr>
      <w:r w:rsidRPr="004A209E">
        <w:rPr>
          <w:rFonts w:ascii="Arial" w:hAnsi="Arial" w:cs="Arial"/>
          <w:sz w:val="16"/>
          <w:szCs w:val="16"/>
        </w:rPr>
        <w:t xml:space="preserve">Curvilinear transducer on ABDO preset </w:t>
      </w:r>
    </w:p>
    <w:p w14:paraId="2CD61108" w14:textId="38455077" w:rsidR="00AA0F49" w:rsidRPr="00EE023A" w:rsidRDefault="00AA0F49" w:rsidP="00AA0F49">
      <w:pPr>
        <w:pStyle w:val="ListParagraph"/>
        <w:numPr>
          <w:ilvl w:val="0"/>
          <w:numId w:val="40"/>
        </w:numPr>
        <w:ind w:left="360"/>
        <w:rPr>
          <w:rFonts w:ascii="Arial" w:hAnsi="Arial" w:cs="Arial"/>
          <w:sz w:val="16"/>
          <w:szCs w:val="16"/>
        </w:rPr>
      </w:pPr>
      <w:r w:rsidRPr="004A209E">
        <w:rPr>
          <w:rFonts w:ascii="Arial" w:hAnsi="Arial" w:cs="Arial"/>
          <w:sz w:val="16"/>
          <w:szCs w:val="16"/>
        </w:rPr>
        <w:t xml:space="preserve">Demonstration of </w:t>
      </w:r>
      <w:r>
        <w:rPr>
          <w:rFonts w:ascii="Arial" w:hAnsi="Arial" w:cs="Arial"/>
          <w:sz w:val="16"/>
          <w:szCs w:val="16"/>
        </w:rPr>
        <w:t xml:space="preserve">relevant </w:t>
      </w:r>
      <w:r w:rsidRPr="004A209E">
        <w:rPr>
          <w:rFonts w:ascii="Arial" w:hAnsi="Arial" w:cs="Arial"/>
          <w:sz w:val="16"/>
          <w:szCs w:val="16"/>
        </w:rPr>
        <w:t xml:space="preserve">anatomy including liver, spleen, kidney, bowel, </w:t>
      </w:r>
      <w:r>
        <w:rPr>
          <w:rFonts w:ascii="Arial" w:hAnsi="Arial" w:cs="Arial"/>
          <w:sz w:val="16"/>
          <w:szCs w:val="16"/>
        </w:rPr>
        <w:t xml:space="preserve">urinary </w:t>
      </w:r>
      <w:r w:rsidRPr="00EE023A">
        <w:rPr>
          <w:rFonts w:ascii="Arial" w:hAnsi="Arial" w:cs="Arial"/>
          <w:sz w:val="16"/>
          <w:szCs w:val="16"/>
        </w:rPr>
        <w:t xml:space="preserve">bladder and major vessels </w:t>
      </w:r>
    </w:p>
    <w:p w14:paraId="2B58225F" w14:textId="0774DE0F" w:rsidR="00AA0F49" w:rsidRPr="004A209E" w:rsidRDefault="00AA0F49" w:rsidP="00AA0F49">
      <w:pPr>
        <w:pStyle w:val="ListParagraph"/>
        <w:numPr>
          <w:ilvl w:val="0"/>
          <w:numId w:val="40"/>
        </w:numPr>
        <w:ind w:left="360"/>
        <w:rPr>
          <w:rFonts w:ascii="Arial" w:hAnsi="Arial" w:cs="Arial"/>
          <w:sz w:val="16"/>
          <w:szCs w:val="16"/>
        </w:rPr>
      </w:pPr>
      <w:r w:rsidRPr="004A209E">
        <w:rPr>
          <w:rFonts w:ascii="Arial" w:hAnsi="Arial" w:cs="Arial"/>
          <w:sz w:val="16"/>
          <w:szCs w:val="16"/>
        </w:rPr>
        <w:t>Correct identification of the presence/absence of ascites</w:t>
      </w:r>
    </w:p>
    <w:p w14:paraId="6F2B4E68" w14:textId="77777777" w:rsidR="00AA0F49" w:rsidRPr="004A209E" w:rsidRDefault="00AA0F49" w:rsidP="00AA0F49">
      <w:pPr>
        <w:pStyle w:val="ListParagraph"/>
        <w:numPr>
          <w:ilvl w:val="0"/>
          <w:numId w:val="40"/>
        </w:numPr>
        <w:ind w:left="360"/>
        <w:rPr>
          <w:rFonts w:ascii="Arial" w:hAnsi="Arial" w:cs="Arial"/>
          <w:sz w:val="16"/>
          <w:szCs w:val="16"/>
        </w:rPr>
      </w:pPr>
      <w:r w:rsidRPr="004A209E">
        <w:rPr>
          <w:rFonts w:ascii="Arial" w:hAnsi="Arial" w:cs="Arial"/>
          <w:sz w:val="16"/>
          <w:szCs w:val="16"/>
        </w:rPr>
        <w:t xml:space="preserve">Depth - adequate if no portion of fluid within peritoneum is cut-off OR if         </w:t>
      </w:r>
    </w:p>
    <w:p w14:paraId="6B6BD8F3" w14:textId="77777777" w:rsidR="00AA0F49" w:rsidRPr="004A209E" w:rsidRDefault="00AA0F49" w:rsidP="00AA0F49">
      <w:pPr>
        <w:pStyle w:val="ListParagraph"/>
        <w:ind w:left="360"/>
        <w:rPr>
          <w:rFonts w:ascii="Arial" w:hAnsi="Arial" w:cs="Arial"/>
          <w:sz w:val="16"/>
          <w:szCs w:val="16"/>
        </w:rPr>
      </w:pPr>
      <w:r w:rsidRPr="004A209E">
        <w:rPr>
          <w:rFonts w:ascii="Arial" w:hAnsi="Arial" w:cs="Arial"/>
          <w:sz w:val="16"/>
          <w:szCs w:val="16"/>
        </w:rPr>
        <w:t>dee</w:t>
      </w:r>
      <w:r>
        <w:rPr>
          <w:rFonts w:ascii="Arial" w:hAnsi="Arial" w:cs="Arial"/>
          <w:sz w:val="16"/>
          <w:szCs w:val="16"/>
        </w:rPr>
        <w:t>p</w:t>
      </w:r>
      <w:r w:rsidRPr="004A209E">
        <w:rPr>
          <w:rFonts w:ascii="Arial" w:hAnsi="Arial" w:cs="Arial"/>
          <w:sz w:val="16"/>
          <w:szCs w:val="16"/>
        </w:rPr>
        <w:t>est portion of ascites is within the superficial half of the image field</w:t>
      </w:r>
    </w:p>
    <w:p w14:paraId="236ED525" w14:textId="6F32F665" w:rsidR="00AA0F49" w:rsidRPr="00EE023A" w:rsidRDefault="00BC4943" w:rsidP="00AA0F49">
      <w:pPr>
        <w:pStyle w:val="ListParagraph"/>
        <w:numPr>
          <w:ilvl w:val="0"/>
          <w:numId w:val="40"/>
        </w:numPr>
        <w:ind w:left="360"/>
        <w:rPr>
          <w:rFonts w:ascii="Arial" w:hAnsi="Arial" w:cs="Arial"/>
          <w:sz w:val="16"/>
          <w:szCs w:val="16"/>
        </w:rPr>
      </w:pPr>
      <w:r w:rsidRPr="004A209E">
        <w:rPr>
          <w:b/>
          <w:noProof/>
          <w:lang w:eastAsia="en-AU"/>
        </w:rPr>
        <w:drawing>
          <wp:anchor distT="0" distB="0" distL="114300" distR="114300" simplePos="0" relativeHeight="251704320" behindDoc="0" locked="0" layoutInCell="1" allowOverlap="1" wp14:anchorId="71DB7042" wp14:editId="17E263C4">
            <wp:simplePos x="0" y="0"/>
            <wp:positionH relativeFrom="margin">
              <wp:posOffset>4194810</wp:posOffset>
            </wp:positionH>
            <wp:positionV relativeFrom="paragraph">
              <wp:posOffset>203835</wp:posOffset>
            </wp:positionV>
            <wp:extent cx="1735455" cy="1219835"/>
            <wp:effectExtent l="0" t="0" r="0" b="0"/>
            <wp:wrapThrough wrapText="bothSides">
              <wp:wrapPolygon edited="0">
                <wp:start x="0" y="0"/>
                <wp:lineTo x="0" y="21251"/>
                <wp:lineTo x="21339" y="21251"/>
                <wp:lineTo x="21339"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oonanMichaelG20190509102109488.jpg"/>
                    <pic:cNvPicPr/>
                  </pic:nvPicPr>
                  <pic:blipFill rotWithShape="1">
                    <a:blip r:embed="rId16" cstate="print">
                      <a:extLst>
                        <a:ext uri="{28A0092B-C50C-407E-A947-70E740481C1C}">
                          <a14:useLocalDpi xmlns:a14="http://schemas.microsoft.com/office/drawing/2010/main" val="0"/>
                        </a:ext>
                      </a:extLst>
                    </a:blip>
                    <a:srcRect l="2618" t="9313" r="7505" b="2268"/>
                    <a:stretch/>
                  </pic:blipFill>
                  <pic:spPr bwMode="auto">
                    <a:xfrm>
                      <a:off x="0" y="0"/>
                      <a:ext cx="1735455" cy="12198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0F49" w:rsidRPr="00EE023A">
        <w:rPr>
          <w:rFonts w:ascii="Arial" w:hAnsi="Arial" w:cs="Arial"/>
          <w:sz w:val="16"/>
          <w:szCs w:val="16"/>
        </w:rPr>
        <w:t xml:space="preserve">Gain/TGC - adequate to demonstrate ascites without over-gain obscuring anatomy/ fluid OR under-gain making abdominal wall/solid organs appear anechoic </w:t>
      </w:r>
    </w:p>
    <w:p w14:paraId="6DF3B173" w14:textId="4400D688" w:rsidR="00AA0F49" w:rsidRPr="004A209E" w:rsidRDefault="00AA0F49" w:rsidP="00AA0F49">
      <w:pPr>
        <w:pStyle w:val="ListParagraph"/>
        <w:numPr>
          <w:ilvl w:val="0"/>
          <w:numId w:val="40"/>
        </w:numPr>
        <w:ind w:left="360"/>
        <w:rPr>
          <w:rFonts w:ascii="Arial" w:hAnsi="Arial" w:cs="Arial"/>
          <w:sz w:val="16"/>
          <w:szCs w:val="16"/>
        </w:rPr>
      </w:pPr>
      <w:r w:rsidRPr="004A209E">
        <w:rPr>
          <w:rFonts w:ascii="Arial" w:hAnsi="Arial" w:cs="Arial"/>
          <w:sz w:val="16"/>
          <w:szCs w:val="16"/>
        </w:rPr>
        <w:t xml:space="preserve">Focal Zone - at midpoint of image field within +/- 5cm </w:t>
      </w:r>
    </w:p>
    <w:p w14:paraId="38EB6DC8" w14:textId="2FC55E72" w:rsidR="00AA0F49" w:rsidRPr="004A209E" w:rsidRDefault="00AA0F49" w:rsidP="00AA0F49">
      <w:pPr>
        <w:pStyle w:val="ListParagraph"/>
        <w:numPr>
          <w:ilvl w:val="0"/>
          <w:numId w:val="40"/>
        </w:numPr>
        <w:ind w:left="360"/>
        <w:rPr>
          <w:rFonts w:ascii="Arial" w:hAnsi="Arial" w:cs="Arial"/>
          <w:sz w:val="16"/>
          <w:szCs w:val="16"/>
        </w:rPr>
      </w:pPr>
      <w:r w:rsidRPr="004A209E">
        <w:rPr>
          <w:rFonts w:ascii="Arial" w:hAnsi="Arial" w:cs="Arial"/>
          <w:sz w:val="16"/>
          <w:szCs w:val="16"/>
        </w:rPr>
        <w:t>Label</w:t>
      </w:r>
      <w:r>
        <w:rPr>
          <w:rFonts w:ascii="Arial" w:hAnsi="Arial" w:cs="Arial"/>
          <w:sz w:val="16"/>
          <w:szCs w:val="16"/>
        </w:rPr>
        <w:t>led</w:t>
      </w:r>
      <w:r w:rsidRPr="004A209E">
        <w:rPr>
          <w:rFonts w:ascii="Arial" w:hAnsi="Arial" w:cs="Arial"/>
          <w:sz w:val="16"/>
          <w:szCs w:val="16"/>
        </w:rPr>
        <w:t xml:space="preserve"> RUQ, LUQ, RIF, LIF as appropriate</w:t>
      </w:r>
    </w:p>
    <w:p w14:paraId="3ADF65CD" w14:textId="01D6EB86" w:rsidR="00AA0F49" w:rsidRDefault="00AA0F49" w:rsidP="00AA0F49">
      <w:pPr>
        <w:pStyle w:val="ListParagraph"/>
        <w:spacing w:line="360" w:lineRule="auto"/>
        <w:ind w:left="0"/>
        <w:rPr>
          <w:rFonts w:ascii="Arial" w:hAnsi="Arial" w:cs="Arial"/>
          <w:b/>
          <w:sz w:val="20"/>
          <w:szCs w:val="20"/>
        </w:rPr>
      </w:pPr>
    </w:p>
    <w:p w14:paraId="275142A4" w14:textId="1142575C" w:rsidR="00AA0F49" w:rsidRPr="00731002" w:rsidRDefault="00AA0F49" w:rsidP="00AA0F49">
      <w:pPr>
        <w:pStyle w:val="ListParagraph"/>
        <w:spacing w:line="360" w:lineRule="auto"/>
        <w:ind w:left="0"/>
        <w:rPr>
          <w:rFonts w:ascii="Arial" w:hAnsi="Arial" w:cs="Arial"/>
          <w:b/>
          <w:sz w:val="20"/>
          <w:szCs w:val="20"/>
        </w:rPr>
      </w:pPr>
      <w:r>
        <w:rPr>
          <w:rFonts w:ascii="Arial" w:hAnsi="Arial" w:cs="Arial"/>
          <w:b/>
          <w:sz w:val="20"/>
          <w:szCs w:val="20"/>
        </w:rPr>
        <w:t>MARKED SITE VIEW</w:t>
      </w:r>
    </w:p>
    <w:p w14:paraId="737646E5" w14:textId="424616D0" w:rsidR="00AA0F49" w:rsidRDefault="00AA0F49" w:rsidP="00AA0F49">
      <w:pPr>
        <w:pStyle w:val="ListParagraph"/>
        <w:numPr>
          <w:ilvl w:val="0"/>
          <w:numId w:val="41"/>
        </w:numPr>
        <w:spacing w:after="0" w:line="240" w:lineRule="auto"/>
        <w:rPr>
          <w:rFonts w:ascii="Arial" w:hAnsi="Arial" w:cs="Arial"/>
          <w:sz w:val="16"/>
          <w:szCs w:val="16"/>
        </w:rPr>
      </w:pPr>
      <w:r w:rsidRPr="00EE023A">
        <w:rPr>
          <w:rFonts w:ascii="Arial" w:hAnsi="Arial" w:cs="Arial"/>
          <w:sz w:val="16"/>
          <w:szCs w:val="16"/>
        </w:rPr>
        <w:t>Perpendicular view at planned paracentesis tap site</w:t>
      </w:r>
    </w:p>
    <w:p w14:paraId="1B8ABDAC" w14:textId="4D1D0B1D" w:rsidR="00AA0F49" w:rsidRPr="00EE023A" w:rsidRDefault="00AA0F49" w:rsidP="00AA0F49">
      <w:pPr>
        <w:pStyle w:val="ListParagraph"/>
        <w:numPr>
          <w:ilvl w:val="0"/>
          <w:numId w:val="41"/>
        </w:numPr>
        <w:spacing w:after="0" w:line="240" w:lineRule="auto"/>
        <w:rPr>
          <w:rFonts w:ascii="Arial" w:hAnsi="Arial" w:cs="Arial"/>
          <w:sz w:val="16"/>
          <w:szCs w:val="16"/>
        </w:rPr>
      </w:pPr>
      <w:r w:rsidRPr="00EE023A">
        <w:rPr>
          <w:rFonts w:ascii="Arial" w:hAnsi="Arial" w:cs="Arial"/>
          <w:sz w:val="16"/>
          <w:szCs w:val="16"/>
        </w:rPr>
        <w:t xml:space="preserve">Accurately measured skin to ascites depth  </w:t>
      </w:r>
    </w:p>
    <w:p w14:paraId="44FFC712" w14:textId="66167FBE" w:rsidR="009A2417" w:rsidRDefault="009A2417" w:rsidP="00AA0F49">
      <w:pPr>
        <w:outlineLvl w:val="0"/>
        <w:rPr>
          <w:rFonts w:ascii="Arial" w:hAnsi="Arial" w:cs="Arial"/>
          <w:b/>
          <w:sz w:val="20"/>
          <w:szCs w:val="20"/>
        </w:rPr>
      </w:pPr>
    </w:p>
    <w:p w14:paraId="4219E0B1" w14:textId="3850636E" w:rsidR="00AA0F49" w:rsidRDefault="00BC4943" w:rsidP="00AA0F49">
      <w:pPr>
        <w:outlineLvl w:val="0"/>
        <w:rPr>
          <w:rFonts w:ascii="Arial" w:hAnsi="Arial" w:cs="Arial"/>
          <w:b/>
          <w:sz w:val="20"/>
          <w:szCs w:val="20"/>
        </w:rPr>
      </w:pPr>
      <w:r>
        <w:rPr>
          <w:noProof/>
        </w:rPr>
        <w:drawing>
          <wp:anchor distT="0" distB="0" distL="114300" distR="114300" simplePos="0" relativeHeight="251701248" behindDoc="0" locked="0" layoutInCell="1" allowOverlap="1" wp14:anchorId="7AFEC481" wp14:editId="5B514D0C">
            <wp:simplePos x="0" y="0"/>
            <wp:positionH relativeFrom="column">
              <wp:posOffset>4187825</wp:posOffset>
            </wp:positionH>
            <wp:positionV relativeFrom="margin">
              <wp:posOffset>7853045</wp:posOffset>
            </wp:positionV>
            <wp:extent cx="1751330" cy="1276350"/>
            <wp:effectExtent l="0" t="0" r="1270" b="0"/>
            <wp:wrapThrough wrapText="bothSides">
              <wp:wrapPolygon edited="0">
                <wp:start x="0" y="0"/>
                <wp:lineTo x="0" y="21278"/>
                <wp:lineTo x="21381" y="21278"/>
                <wp:lineTo x="21381"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BEBA8EAE-BF5A-486C-A8C5-ECC9F3942E4B}">
                          <a14:imgProps xmlns:a14="http://schemas.microsoft.com/office/drawing/2010/main">
                            <a14:imgLayer r:embed="rId18">
                              <a14:imgEffect>
                                <a14:brightnessContrast bright="6000"/>
                              </a14:imgEffect>
                            </a14:imgLayer>
                          </a14:imgProps>
                        </a:ext>
                        <a:ext uri="{28A0092B-C50C-407E-A947-70E740481C1C}">
                          <a14:useLocalDpi xmlns:a14="http://schemas.microsoft.com/office/drawing/2010/main" val="0"/>
                        </a:ext>
                      </a:extLst>
                    </a:blip>
                    <a:srcRect l="18231" t="13793" b="2765"/>
                    <a:stretch/>
                  </pic:blipFill>
                  <pic:spPr bwMode="auto">
                    <a:xfrm>
                      <a:off x="0" y="0"/>
                      <a:ext cx="1751330" cy="12763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0F49" w:rsidRPr="00EE023A">
        <w:rPr>
          <w:rFonts w:ascii="Arial" w:hAnsi="Arial" w:cs="Arial"/>
          <w:b/>
          <w:sz w:val="20"/>
          <w:szCs w:val="20"/>
        </w:rPr>
        <w:t xml:space="preserve">MARKED SITE COLOR VIEW </w:t>
      </w:r>
    </w:p>
    <w:p w14:paraId="75CDABE8" w14:textId="6097BD92" w:rsidR="00AA0F49" w:rsidRPr="00EE023A" w:rsidRDefault="00AA0F49" w:rsidP="00AA0F49">
      <w:pPr>
        <w:outlineLvl w:val="0"/>
        <w:rPr>
          <w:rFonts w:ascii="Arial" w:hAnsi="Arial" w:cs="Arial"/>
          <w:b/>
          <w:sz w:val="20"/>
          <w:szCs w:val="20"/>
        </w:rPr>
      </w:pPr>
    </w:p>
    <w:p w14:paraId="6E48D9AA" w14:textId="1C47A04B" w:rsidR="00AA0F49" w:rsidRPr="00EE023A" w:rsidRDefault="00AA0F49" w:rsidP="00AA0F49">
      <w:pPr>
        <w:pStyle w:val="ListParagraph"/>
        <w:numPr>
          <w:ilvl w:val="0"/>
          <w:numId w:val="42"/>
        </w:numPr>
        <w:rPr>
          <w:rFonts w:ascii="Arial" w:hAnsi="Arial" w:cs="Arial"/>
          <w:sz w:val="16"/>
          <w:szCs w:val="16"/>
        </w:rPr>
      </w:pPr>
      <w:r>
        <w:rPr>
          <w:rFonts w:ascii="Arial" w:hAnsi="Arial" w:cs="Arial"/>
          <w:sz w:val="16"/>
          <w:szCs w:val="16"/>
        </w:rPr>
        <w:t>V</w:t>
      </w:r>
      <w:r w:rsidRPr="00EE023A">
        <w:rPr>
          <w:rFonts w:ascii="Arial" w:hAnsi="Arial" w:cs="Arial"/>
          <w:sz w:val="16"/>
          <w:szCs w:val="16"/>
        </w:rPr>
        <w:t>iew at planned paracentesis site with color Doppler map over abdominal wall</w:t>
      </w:r>
    </w:p>
    <w:p w14:paraId="7BD34EA8" w14:textId="1FAC5907" w:rsidR="00AA0F49" w:rsidRDefault="00AA0F49" w:rsidP="00AA0F49">
      <w:pPr>
        <w:pStyle w:val="ListParagraph"/>
        <w:numPr>
          <w:ilvl w:val="0"/>
          <w:numId w:val="42"/>
        </w:numPr>
        <w:rPr>
          <w:rFonts w:ascii="Arial" w:hAnsi="Arial" w:cs="Arial"/>
          <w:sz w:val="16"/>
          <w:szCs w:val="16"/>
        </w:rPr>
      </w:pPr>
      <w:r>
        <w:rPr>
          <w:rFonts w:ascii="Arial" w:hAnsi="Arial" w:cs="Arial"/>
          <w:sz w:val="16"/>
          <w:szCs w:val="16"/>
        </w:rPr>
        <w:t xml:space="preserve">Correct identification of </w:t>
      </w:r>
      <w:r w:rsidRPr="00EE023A">
        <w:rPr>
          <w:rFonts w:ascii="Arial" w:hAnsi="Arial" w:cs="Arial"/>
          <w:sz w:val="16"/>
          <w:szCs w:val="16"/>
        </w:rPr>
        <w:t xml:space="preserve">vasculature (inferior epigastric vessels, large varices) </w:t>
      </w:r>
    </w:p>
    <w:p w14:paraId="747D85A1" w14:textId="6BF6BAEA" w:rsidR="00AA0F49" w:rsidRDefault="00AA0F49" w:rsidP="00AA0F49">
      <w:pPr>
        <w:pStyle w:val="ListParagraph"/>
        <w:numPr>
          <w:ilvl w:val="0"/>
          <w:numId w:val="42"/>
        </w:numPr>
        <w:rPr>
          <w:rFonts w:ascii="Arial" w:hAnsi="Arial" w:cs="Arial"/>
          <w:sz w:val="16"/>
          <w:szCs w:val="16"/>
        </w:rPr>
      </w:pPr>
      <w:r>
        <w:rPr>
          <w:rFonts w:ascii="Arial" w:hAnsi="Arial" w:cs="Arial"/>
          <w:sz w:val="16"/>
          <w:szCs w:val="16"/>
        </w:rPr>
        <w:t xml:space="preserve">Depth - adequate if abdominal wall and ascites &lt;10 cm is displayed  </w:t>
      </w:r>
    </w:p>
    <w:p w14:paraId="0E7C6269" w14:textId="2EF56BBB" w:rsidR="00AA0F49" w:rsidRDefault="00AA0F49" w:rsidP="00AA0F49">
      <w:pPr>
        <w:pStyle w:val="ListParagraph"/>
        <w:numPr>
          <w:ilvl w:val="0"/>
          <w:numId w:val="42"/>
        </w:numPr>
        <w:rPr>
          <w:rFonts w:ascii="Arial" w:hAnsi="Arial" w:cs="Arial"/>
          <w:sz w:val="16"/>
          <w:szCs w:val="16"/>
        </w:rPr>
      </w:pPr>
      <w:r>
        <w:rPr>
          <w:rFonts w:ascii="Arial" w:hAnsi="Arial" w:cs="Arial"/>
          <w:sz w:val="16"/>
          <w:szCs w:val="16"/>
        </w:rPr>
        <w:t xml:space="preserve">Doppler scale &amp; gain -adequate if scale setting &lt;20cm/s &amp; gain sufficient to </w:t>
      </w:r>
    </w:p>
    <w:p w14:paraId="54D7FF6E" w14:textId="2CA683F0" w:rsidR="00AA0F49" w:rsidRPr="00EE023A" w:rsidRDefault="00AA0F49" w:rsidP="00AA0F49">
      <w:pPr>
        <w:pStyle w:val="ListParagraph"/>
        <w:ind w:left="360"/>
        <w:rPr>
          <w:rFonts w:ascii="Arial" w:hAnsi="Arial" w:cs="Arial"/>
          <w:sz w:val="16"/>
          <w:szCs w:val="16"/>
        </w:rPr>
      </w:pPr>
      <w:r>
        <w:rPr>
          <w:rFonts w:ascii="Arial" w:hAnsi="Arial" w:cs="Arial"/>
          <w:sz w:val="16"/>
          <w:szCs w:val="16"/>
        </w:rPr>
        <w:t>detect vessels without color map bleeding over anatomy</w:t>
      </w:r>
    </w:p>
    <w:p w14:paraId="14215C12" w14:textId="2C4C2F75" w:rsidR="000428FC" w:rsidRDefault="000428FC" w:rsidP="000428FC">
      <w:pPr>
        <w:spacing w:line="360" w:lineRule="auto"/>
        <w:rPr>
          <w:rFonts w:ascii="Arial" w:hAnsi="Arial" w:cs="Arial"/>
          <w:b/>
          <w:bCs/>
        </w:rPr>
      </w:pPr>
      <w:r w:rsidRPr="00F13383">
        <w:rPr>
          <w:rFonts w:ascii="Arial" w:hAnsi="Arial" w:cs="Arial"/>
          <w:b/>
          <w:bCs/>
        </w:rPr>
        <w:lastRenderedPageBreak/>
        <w:t>References:</w:t>
      </w:r>
    </w:p>
    <w:p w14:paraId="01C57592" w14:textId="77777777" w:rsidR="00854D3A" w:rsidRPr="00F13383" w:rsidRDefault="00854D3A" w:rsidP="000428FC">
      <w:pPr>
        <w:spacing w:line="360" w:lineRule="auto"/>
        <w:rPr>
          <w:rFonts w:ascii="Arial" w:hAnsi="Arial" w:cs="Arial"/>
          <w:b/>
          <w:bCs/>
        </w:rPr>
      </w:pPr>
    </w:p>
    <w:p w14:paraId="1C12DD8B" w14:textId="3BB406BD" w:rsidR="00854D3A" w:rsidRDefault="00854D3A" w:rsidP="00854D3A">
      <w:pPr>
        <w:spacing w:line="360" w:lineRule="auto"/>
        <w:jc w:val="both"/>
        <w:rPr>
          <w:rFonts w:ascii="Arial" w:hAnsi="Arial" w:cs="Arial"/>
          <w:bCs/>
          <w:sz w:val="20"/>
          <w:szCs w:val="20"/>
        </w:rPr>
      </w:pPr>
      <w:r w:rsidRPr="00854D3A">
        <w:rPr>
          <w:rFonts w:ascii="Arial" w:hAnsi="Arial" w:cs="Arial"/>
          <w:bCs/>
          <w:sz w:val="20"/>
          <w:szCs w:val="20"/>
        </w:rPr>
        <w:t>Australasian Society of Ultrasound in Medicine (2014) Policy B8 Statement on the Use of Ultrasound by Medical Practitioners. Crows Nest, NSW: ASUM (revised)</w:t>
      </w:r>
    </w:p>
    <w:p w14:paraId="04734CB7" w14:textId="77777777" w:rsidR="00854D3A" w:rsidRPr="00854D3A" w:rsidRDefault="00854D3A" w:rsidP="00854D3A">
      <w:pPr>
        <w:spacing w:line="360" w:lineRule="auto"/>
        <w:jc w:val="both"/>
        <w:rPr>
          <w:rFonts w:ascii="Arial" w:hAnsi="Arial" w:cs="Arial"/>
          <w:sz w:val="20"/>
          <w:szCs w:val="20"/>
        </w:rPr>
      </w:pPr>
    </w:p>
    <w:p w14:paraId="5229B5AF" w14:textId="5652C9F7" w:rsidR="00854D3A" w:rsidRDefault="00854D3A" w:rsidP="00854D3A">
      <w:pPr>
        <w:spacing w:line="360" w:lineRule="auto"/>
        <w:jc w:val="both"/>
        <w:rPr>
          <w:rFonts w:ascii="Arial" w:hAnsi="Arial" w:cs="Arial"/>
          <w:bCs/>
          <w:sz w:val="20"/>
          <w:szCs w:val="20"/>
        </w:rPr>
      </w:pPr>
      <w:r w:rsidRPr="00854D3A">
        <w:rPr>
          <w:rFonts w:ascii="Arial" w:hAnsi="Arial" w:cs="Arial"/>
          <w:bCs/>
          <w:sz w:val="20"/>
          <w:szCs w:val="20"/>
        </w:rPr>
        <w:t>Australasian Society of Ultrasound in Medicine (2018) Hepatic Procedural CCPU Syllabus. Crows Nest, NSW: ASUM</w:t>
      </w:r>
    </w:p>
    <w:p w14:paraId="411AFF7E" w14:textId="77777777" w:rsidR="00854D3A" w:rsidRPr="00854D3A" w:rsidRDefault="00854D3A" w:rsidP="00854D3A">
      <w:pPr>
        <w:spacing w:line="360" w:lineRule="auto"/>
        <w:jc w:val="both"/>
        <w:rPr>
          <w:rFonts w:ascii="Arial" w:hAnsi="Arial" w:cs="Arial"/>
          <w:bCs/>
          <w:sz w:val="20"/>
          <w:szCs w:val="20"/>
        </w:rPr>
      </w:pPr>
    </w:p>
    <w:p w14:paraId="1FA3B32A" w14:textId="0C008367" w:rsidR="00A62FB4" w:rsidRPr="00854D3A" w:rsidRDefault="00A62FB4" w:rsidP="00854D3A">
      <w:pPr>
        <w:shd w:val="clear" w:color="auto" w:fill="FFFFFF"/>
        <w:spacing w:line="360" w:lineRule="auto"/>
        <w:rPr>
          <w:rFonts w:ascii="Arial" w:hAnsi="Arial" w:cs="Arial"/>
          <w:bCs/>
          <w:sz w:val="20"/>
          <w:szCs w:val="20"/>
        </w:rPr>
      </w:pPr>
      <w:r w:rsidRPr="00854D3A">
        <w:rPr>
          <w:rFonts w:ascii="Arial" w:hAnsi="Arial" w:cs="Arial"/>
          <w:bCs/>
          <w:sz w:val="20"/>
          <w:szCs w:val="20"/>
        </w:rPr>
        <w:t xml:space="preserve">Ennis J, Schultz G, Perera P et. al. Ultrasound for Detection of Ascites and for Guidance of the Paracentesis Procedure: Technique and Review of the Literature. International Journal of Clinical Medicine. </w:t>
      </w:r>
      <w:r w:rsidR="002043E7" w:rsidRPr="00854D3A">
        <w:rPr>
          <w:rFonts w:ascii="Arial" w:hAnsi="Arial" w:cs="Arial"/>
          <w:bCs/>
          <w:sz w:val="20"/>
          <w:szCs w:val="20"/>
        </w:rPr>
        <w:t>2014, 5;</w:t>
      </w:r>
      <w:r w:rsidRPr="00854D3A">
        <w:rPr>
          <w:rFonts w:ascii="Arial" w:hAnsi="Arial" w:cs="Arial"/>
          <w:bCs/>
          <w:sz w:val="20"/>
          <w:szCs w:val="20"/>
        </w:rPr>
        <w:t>1277-1293</w:t>
      </w:r>
      <w:r w:rsidR="00854D3A">
        <w:rPr>
          <w:rFonts w:ascii="Arial" w:hAnsi="Arial" w:cs="Arial"/>
          <w:bCs/>
          <w:sz w:val="20"/>
          <w:szCs w:val="20"/>
        </w:rPr>
        <w:t>.</w:t>
      </w:r>
    </w:p>
    <w:p w14:paraId="1D10F3ED" w14:textId="77777777" w:rsidR="00A62FB4" w:rsidRPr="00854D3A" w:rsidRDefault="00A62FB4" w:rsidP="00854D3A">
      <w:pPr>
        <w:shd w:val="clear" w:color="auto" w:fill="FFFFFF"/>
        <w:spacing w:line="360" w:lineRule="auto"/>
        <w:rPr>
          <w:rFonts w:ascii="Arial" w:hAnsi="Arial" w:cs="Arial"/>
          <w:color w:val="333333"/>
          <w:sz w:val="20"/>
          <w:szCs w:val="20"/>
        </w:rPr>
      </w:pPr>
    </w:p>
    <w:p w14:paraId="29E4F38D" w14:textId="4B349EF2" w:rsidR="00854D3A" w:rsidRDefault="00431432" w:rsidP="00854D3A">
      <w:pPr>
        <w:autoSpaceDE w:val="0"/>
        <w:autoSpaceDN w:val="0"/>
        <w:adjustRightInd w:val="0"/>
        <w:spacing w:line="360" w:lineRule="auto"/>
        <w:rPr>
          <w:rFonts w:ascii="Arial" w:hAnsi="Arial" w:cs="Arial"/>
          <w:sz w:val="20"/>
          <w:szCs w:val="20"/>
          <w:lang w:val="fr-FR"/>
        </w:rPr>
      </w:pPr>
      <w:r w:rsidRPr="00854D3A">
        <w:rPr>
          <w:rFonts w:ascii="Arial" w:hAnsi="Arial" w:cs="Arial"/>
          <w:color w:val="333333"/>
          <w:sz w:val="20"/>
          <w:szCs w:val="20"/>
        </w:rPr>
        <w:t xml:space="preserve">Mercaldi C, Lanes S. Ultrasound Guidance Decreases Complications and Improves the Cost of Care Among Patients Undergoing Thoracentesis and Paracentesis. Chest. </w:t>
      </w:r>
      <w:r w:rsidR="00B97C5A" w:rsidRPr="00854D3A">
        <w:rPr>
          <w:rFonts w:ascii="Arial" w:hAnsi="Arial" w:cs="Arial"/>
          <w:color w:val="333333"/>
          <w:sz w:val="20"/>
          <w:szCs w:val="20"/>
        </w:rPr>
        <w:t xml:space="preserve">2013; </w:t>
      </w:r>
      <w:r w:rsidRPr="00854D3A">
        <w:rPr>
          <w:rFonts w:ascii="Arial" w:hAnsi="Arial" w:cs="Arial"/>
          <w:color w:val="333333"/>
          <w:sz w:val="20"/>
          <w:szCs w:val="20"/>
        </w:rPr>
        <w:t>Vol 143</w:t>
      </w:r>
      <w:r w:rsidR="002043E7" w:rsidRPr="00854D3A">
        <w:rPr>
          <w:rFonts w:ascii="Arial" w:hAnsi="Arial" w:cs="Arial"/>
          <w:color w:val="333333"/>
          <w:sz w:val="20"/>
          <w:szCs w:val="20"/>
        </w:rPr>
        <w:t>;</w:t>
      </w:r>
      <w:r w:rsidRPr="00854D3A">
        <w:rPr>
          <w:rFonts w:ascii="Arial" w:hAnsi="Arial" w:cs="Arial"/>
          <w:color w:val="333333"/>
          <w:sz w:val="20"/>
          <w:szCs w:val="20"/>
        </w:rPr>
        <w:t xml:space="preserve"> 2:532-</w:t>
      </w:r>
      <w:r w:rsidR="002043E7" w:rsidRPr="00854D3A">
        <w:rPr>
          <w:rFonts w:ascii="Arial" w:hAnsi="Arial" w:cs="Arial"/>
          <w:color w:val="333333"/>
          <w:sz w:val="20"/>
          <w:szCs w:val="20"/>
        </w:rPr>
        <w:t>53</w:t>
      </w:r>
      <w:r w:rsidRPr="00854D3A">
        <w:rPr>
          <w:rFonts w:ascii="Arial" w:hAnsi="Arial" w:cs="Arial"/>
          <w:color w:val="333333"/>
          <w:sz w:val="20"/>
          <w:szCs w:val="20"/>
        </w:rPr>
        <w:t>8</w:t>
      </w:r>
      <w:r w:rsidR="00854D3A">
        <w:rPr>
          <w:rFonts w:ascii="Arial" w:hAnsi="Arial" w:cs="Arial"/>
          <w:color w:val="333333"/>
          <w:sz w:val="20"/>
          <w:szCs w:val="20"/>
        </w:rPr>
        <w:t>.</w:t>
      </w:r>
      <w:r w:rsidR="00854D3A" w:rsidRPr="00854D3A">
        <w:rPr>
          <w:rFonts w:ascii="Arial" w:hAnsi="Arial" w:cs="Arial"/>
          <w:sz w:val="20"/>
          <w:szCs w:val="20"/>
          <w:lang w:val="fr-FR"/>
        </w:rPr>
        <w:t xml:space="preserve"> </w:t>
      </w:r>
    </w:p>
    <w:p w14:paraId="0062D94C" w14:textId="77777777" w:rsidR="00A62FB4" w:rsidRDefault="00A62FB4" w:rsidP="0041121E">
      <w:pPr>
        <w:pStyle w:val="Default"/>
        <w:spacing w:before="100" w:beforeAutospacing="1" w:after="100" w:afterAutospacing="1"/>
        <w:jc w:val="both"/>
        <w:rPr>
          <w:rFonts w:ascii="Arial" w:hAnsi="Arial" w:cs="Arial"/>
          <w:bCs/>
          <w:sz w:val="20"/>
          <w:szCs w:val="20"/>
        </w:rPr>
      </w:pPr>
    </w:p>
    <w:p w14:paraId="3B93B013" w14:textId="06AA9E59" w:rsidR="00ED2064" w:rsidRDefault="00ED2064" w:rsidP="0041121E">
      <w:pPr>
        <w:pStyle w:val="Default"/>
        <w:spacing w:before="100" w:beforeAutospacing="1" w:after="100" w:afterAutospacing="1"/>
        <w:jc w:val="both"/>
        <w:rPr>
          <w:rFonts w:ascii="Arial" w:hAnsi="Arial" w:cs="Arial"/>
          <w:bCs/>
          <w:sz w:val="20"/>
          <w:szCs w:val="20"/>
        </w:rPr>
      </w:pPr>
      <w:r w:rsidRPr="00ED2064">
        <w:rPr>
          <w:rFonts w:ascii="Arial" w:hAnsi="Arial" w:cs="Arial"/>
          <w:bCs/>
          <w:sz w:val="20"/>
          <w:szCs w:val="20"/>
        </w:rPr>
        <w:t xml:space="preserve">. </w:t>
      </w:r>
    </w:p>
    <w:p w14:paraId="2BD6AA3C" w14:textId="77777777" w:rsidR="00ED2064" w:rsidRPr="00431432" w:rsidRDefault="00ED2064" w:rsidP="0041121E">
      <w:pPr>
        <w:pStyle w:val="Default"/>
        <w:spacing w:before="100" w:beforeAutospacing="1" w:after="100" w:afterAutospacing="1"/>
        <w:jc w:val="both"/>
        <w:rPr>
          <w:rFonts w:ascii="Arial" w:hAnsi="Arial" w:cs="Arial"/>
          <w:bCs/>
          <w:sz w:val="20"/>
          <w:szCs w:val="20"/>
        </w:rPr>
      </w:pPr>
    </w:p>
    <w:p w14:paraId="654D97C3" w14:textId="77777777" w:rsidR="00431432" w:rsidRDefault="00431432" w:rsidP="0041121E">
      <w:pPr>
        <w:pStyle w:val="Default"/>
        <w:spacing w:before="100" w:beforeAutospacing="1" w:after="100" w:afterAutospacing="1"/>
        <w:jc w:val="both"/>
        <w:rPr>
          <w:rFonts w:ascii="Arial" w:hAnsi="Arial" w:cs="Arial"/>
          <w:bCs/>
          <w:sz w:val="20"/>
          <w:szCs w:val="20"/>
        </w:rPr>
      </w:pPr>
    </w:p>
    <w:p w14:paraId="6CC3F71E" w14:textId="77777777" w:rsidR="00D3189A" w:rsidRPr="008946DC" w:rsidRDefault="00D3189A" w:rsidP="00737FB4">
      <w:pPr>
        <w:pStyle w:val="Default"/>
        <w:spacing w:before="100" w:beforeAutospacing="1" w:after="100" w:afterAutospacing="1"/>
        <w:rPr>
          <w:rFonts w:ascii="Arial" w:hAnsi="Arial" w:cs="Arial"/>
          <w:sz w:val="20"/>
          <w:szCs w:val="20"/>
        </w:rPr>
      </w:pPr>
    </w:p>
    <w:sectPr w:rsidR="00D3189A" w:rsidRPr="008946DC" w:rsidSect="00282252">
      <w:headerReference w:type="default" r:id="rId19"/>
      <w:footerReference w:type="even" r:id="rId20"/>
      <w:footerReference w:type="default" r:id="rId21"/>
      <w:pgSz w:w="11906" w:h="16838"/>
      <w:pgMar w:top="1418" w:right="1418" w:bottom="1418" w:left="1418"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D3768B" w14:textId="77777777" w:rsidR="00BC3214" w:rsidRDefault="00BC3214">
      <w:r>
        <w:separator/>
      </w:r>
    </w:p>
  </w:endnote>
  <w:endnote w:type="continuationSeparator" w:id="0">
    <w:p w14:paraId="5ECD063D" w14:textId="77777777" w:rsidR="00BC3214" w:rsidRDefault="00BC3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E7B87C" w14:textId="77777777" w:rsidR="00AA0F49" w:rsidRDefault="00AA0F49" w:rsidP="005043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9D1E59" w14:textId="77777777" w:rsidR="00AA0F49" w:rsidRDefault="00AA0F49" w:rsidP="008321B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20"/>
        <w:szCs w:val="20"/>
      </w:rPr>
      <w:id w:val="-26716682"/>
      <w:docPartObj>
        <w:docPartGallery w:val="Page Numbers (Bottom of Page)"/>
        <w:docPartUnique/>
      </w:docPartObj>
    </w:sdtPr>
    <w:sdtEndPr>
      <w:rPr>
        <w:noProof/>
      </w:rPr>
    </w:sdtEndPr>
    <w:sdtContent>
      <w:p w14:paraId="4A360555" w14:textId="5AC9A935" w:rsidR="00AA0F49" w:rsidRPr="009F7CD9" w:rsidRDefault="00AA0F49">
        <w:pPr>
          <w:pStyle w:val="Footer"/>
          <w:rPr>
            <w:sz w:val="20"/>
            <w:szCs w:val="20"/>
          </w:rPr>
        </w:pPr>
        <w:r w:rsidRPr="009F7CD9">
          <w:rPr>
            <w:sz w:val="20"/>
            <w:szCs w:val="20"/>
          </w:rPr>
          <w:t xml:space="preserve">Page | </w:t>
        </w:r>
        <w:r w:rsidRPr="009F7CD9">
          <w:rPr>
            <w:sz w:val="20"/>
            <w:szCs w:val="20"/>
          </w:rPr>
          <w:fldChar w:fldCharType="begin"/>
        </w:r>
        <w:r w:rsidRPr="009F7CD9">
          <w:rPr>
            <w:sz w:val="20"/>
            <w:szCs w:val="20"/>
          </w:rPr>
          <w:instrText xml:space="preserve"> PAGE   \* MERGEFORMAT </w:instrText>
        </w:r>
        <w:r w:rsidRPr="009F7CD9">
          <w:rPr>
            <w:sz w:val="20"/>
            <w:szCs w:val="20"/>
          </w:rPr>
          <w:fldChar w:fldCharType="separate"/>
        </w:r>
        <w:r w:rsidR="007D28A0" w:rsidRPr="009F7CD9">
          <w:rPr>
            <w:noProof/>
            <w:sz w:val="20"/>
            <w:szCs w:val="20"/>
          </w:rPr>
          <w:t>7</w:t>
        </w:r>
        <w:r w:rsidRPr="009F7CD9">
          <w:rPr>
            <w:noProof/>
            <w:sz w:val="20"/>
            <w:szCs w:val="20"/>
          </w:rPr>
          <w:fldChar w:fldCharType="end"/>
        </w:r>
        <w:r w:rsidR="009F7CD9" w:rsidRPr="009F7CD9">
          <w:rPr>
            <w:noProof/>
            <w:sz w:val="20"/>
            <w:szCs w:val="20"/>
          </w:rPr>
          <w:t xml:space="preserve">                                                                                                  </w:t>
        </w:r>
        <w:r w:rsidR="009F7CD9">
          <w:rPr>
            <w:noProof/>
            <w:sz w:val="20"/>
            <w:szCs w:val="20"/>
          </w:rPr>
          <w:t xml:space="preserve">               </w:t>
        </w:r>
        <w:r w:rsidR="009F7CD9" w:rsidRPr="009F7CD9">
          <w:rPr>
            <w:noProof/>
            <w:sz w:val="20"/>
            <w:szCs w:val="20"/>
          </w:rPr>
          <w:t>Document V2 – revised Feb 2021</w:t>
        </w:r>
      </w:p>
    </w:sdtContent>
  </w:sdt>
  <w:p w14:paraId="15775836" w14:textId="77777777" w:rsidR="00AA0F49" w:rsidRPr="009132D1" w:rsidRDefault="00AA0F49" w:rsidP="009F27AC">
    <w:pPr>
      <w:pStyle w:val="Footer"/>
      <w:ind w:right="360"/>
      <w:rPr>
        <w:rFonts w:ascii="Calibri" w:hAnsi="Calibr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B54EE9" w14:textId="77777777" w:rsidR="00BC3214" w:rsidRDefault="00BC3214">
      <w:r>
        <w:separator/>
      </w:r>
    </w:p>
  </w:footnote>
  <w:footnote w:type="continuationSeparator" w:id="0">
    <w:p w14:paraId="2350215F" w14:textId="77777777" w:rsidR="00BC3214" w:rsidRDefault="00BC32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F9B0CA" w14:textId="77777777" w:rsidR="00AA0F49" w:rsidRDefault="00AA0F49">
    <w:pPr>
      <w:pStyle w:val="Header"/>
    </w:pPr>
    <w:r>
      <w:rPr>
        <w:noProof/>
      </w:rPr>
      <w:t xml:space="preserve">                                                                                                  </w:t>
    </w:r>
    <w:r>
      <w:rPr>
        <w:noProof/>
      </w:rPr>
      <w:drawing>
        <wp:inline distT="0" distB="0" distL="0" distR="0" wp14:anchorId="7C7D2838" wp14:editId="687CDE88">
          <wp:extent cx="1645149" cy="362884"/>
          <wp:effectExtent l="0" t="0" r="0" b="0"/>
          <wp:docPr id="8" name="Picture 2" descr="Southern Health">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 name="Picture 2" descr="Southern Health">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94841" cy="373845"/>
                  </a:xfrm>
                  <a:prstGeom prst="rect">
                    <a:avLst/>
                  </a:prstGeom>
                  <a:noFill/>
                  <a:ln>
                    <a:noFill/>
                  </a:ln>
                </pic:spPr>
              </pic:pic>
            </a:graphicData>
          </a:graphic>
        </wp:inline>
      </w:drawing>
    </w:r>
  </w:p>
  <w:p w14:paraId="14002075" w14:textId="77777777" w:rsidR="00AA0F49" w:rsidRDefault="00AA0F49" w:rsidP="00A242D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52371"/>
    <w:multiLevelType w:val="hybridMultilevel"/>
    <w:tmpl w:val="B86EFF44"/>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0872F3"/>
    <w:multiLevelType w:val="hybridMultilevel"/>
    <w:tmpl w:val="332EC37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07493809"/>
    <w:multiLevelType w:val="hybridMultilevel"/>
    <w:tmpl w:val="D8105D80"/>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3C50A3"/>
    <w:multiLevelType w:val="hybridMultilevel"/>
    <w:tmpl w:val="79645122"/>
    <w:lvl w:ilvl="0" w:tplc="0C090001">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tabs>
          <w:tab w:val="num" w:pos="2160"/>
        </w:tabs>
        <w:ind w:left="2160" w:hanging="360"/>
      </w:pPr>
      <w:rPr>
        <w:rFonts w:ascii="Symbol" w:hAnsi="Symbol"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52113C"/>
    <w:multiLevelType w:val="hybridMultilevel"/>
    <w:tmpl w:val="C254941E"/>
    <w:lvl w:ilvl="0" w:tplc="0C090001">
      <w:start w:val="1"/>
      <w:numFmt w:val="bullet"/>
      <w:lvlText w:val=""/>
      <w:lvlJc w:val="left"/>
      <w:pPr>
        <w:tabs>
          <w:tab w:val="num" w:pos="765"/>
        </w:tabs>
        <w:ind w:left="765" w:hanging="360"/>
      </w:pPr>
      <w:rPr>
        <w:rFonts w:ascii="Symbol" w:hAnsi="Symbol" w:hint="default"/>
      </w:rPr>
    </w:lvl>
    <w:lvl w:ilvl="1" w:tplc="04090003">
      <w:start w:val="1"/>
      <w:numFmt w:val="bullet"/>
      <w:lvlText w:val="o"/>
      <w:lvlJc w:val="left"/>
      <w:pPr>
        <w:tabs>
          <w:tab w:val="num" w:pos="1485"/>
        </w:tabs>
        <w:ind w:left="1485" w:hanging="360"/>
      </w:pPr>
      <w:rPr>
        <w:rFonts w:ascii="Courier New" w:hAnsi="Courier New" w:cs="Courier New"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cs="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cs="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5" w15:restartNumberingAfterBreak="0">
    <w:nsid w:val="0E2C5B65"/>
    <w:multiLevelType w:val="hybridMultilevel"/>
    <w:tmpl w:val="0A6422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1290102"/>
    <w:multiLevelType w:val="hybridMultilevel"/>
    <w:tmpl w:val="9F84103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977B7F"/>
    <w:multiLevelType w:val="hybridMultilevel"/>
    <w:tmpl w:val="0ECA97CC"/>
    <w:lvl w:ilvl="0" w:tplc="0C090001">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C60F92"/>
    <w:multiLevelType w:val="hybridMultilevel"/>
    <w:tmpl w:val="0B80A7C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29219C4"/>
    <w:multiLevelType w:val="hybridMultilevel"/>
    <w:tmpl w:val="58589F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394575B"/>
    <w:multiLevelType w:val="hybridMultilevel"/>
    <w:tmpl w:val="0F6E67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5D12004"/>
    <w:multiLevelType w:val="hybridMultilevel"/>
    <w:tmpl w:val="D824757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6AB42C8"/>
    <w:multiLevelType w:val="hybridMultilevel"/>
    <w:tmpl w:val="E362B58C"/>
    <w:lvl w:ilvl="0" w:tplc="64601458">
      <w:start w:val="1"/>
      <w:numFmt w:val="upp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3" w15:restartNumberingAfterBreak="0">
    <w:nsid w:val="196F6E03"/>
    <w:multiLevelType w:val="hybridMultilevel"/>
    <w:tmpl w:val="77D820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B26411C"/>
    <w:multiLevelType w:val="hybridMultilevel"/>
    <w:tmpl w:val="EC2ABB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1D266A61"/>
    <w:multiLevelType w:val="hybridMultilevel"/>
    <w:tmpl w:val="D876CD1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FD86126"/>
    <w:multiLevelType w:val="hybridMultilevel"/>
    <w:tmpl w:val="87C2AE4C"/>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3791BD0"/>
    <w:multiLevelType w:val="hybridMultilevel"/>
    <w:tmpl w:val="6B2286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81C6AEF"/>
    <w:multiLevelType w:val="hybridMultilevel"/>
    <w:tmpl w:val="CECAD0A2"/>
    <w:lvl w:ilvl="0" w:tplc="0C090001">
      <w:start w:val="1"/>
      <w:numFmt w:val="bullet"/>
      <w:lvlText w:val=""/>
      <w:lvlJc w:val="left"/>
      <w:pPr>
        <w:tabs>
          <w:tab w:val="num" w:pos="765"/>
        </w:tabs>
        <w:ind w:left="765" w:hanging="360"/>
      </w:pPr>
      <w:rPr>
        <w:rFonts w:ascii="Symbol" w:hAnsi="Symbol" w:hint="default"/>
      </w:rPr>
    </w:lvl>
    <w:lvl w:ilvl="1" w:tplc="0C09000F">
      <w:start w:val="1"/>
      <w:numFmt w:val="decimal"/>
      <w:lvlText w:val="%2."/>
      <w:lvlJc w:val="left"/>
      <w:pPr>
        <w:tabs>
          <w:tab w:val="num" w:pos="1485"/>
        </w:tabs>
        <w:ind w:left="1485" w:hanging="360"/>
      </w:pPr>
      <w:rPr>
        <w:rFonts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cs="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cs="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19" w15:restartNumberingAfterBreak="0">
    <w:nsid w:val="29013E05"/>
    <w:multiLevelType w:val="hybridMultilevel"/>
    <w:tmpl w:val="C7686F3C"/>
    <w:lvl w:ilvl="0" w:tplc="0C090001">
      <w:start w:val="1"/>
      <w:numFmt w:val="bullet"/>
      <w:lvlText w:val=""/>
      <w:lvlJc w:val="left"/>
      <w:pPr>
        <w:tabs>
          <w:tab w:val="num" w:pos="360"/>
        </w:tabs>
        <w:ind w:left="360" w:hanging="360"/>
      </w:pPr>
      <w:rPr>
        <w:rFonts w:ascii="Symbol" w:hAnsi="Symbol" w:hint="default"/>
      </w:rPr>
    </w:lvl>
    <w:lvl w:ilvl="1" w:tplc="0C090003">
      <w:start w:val="1"/>
      <w:numFmt w:val="bullet"/>
      <w:lvlText w:val="o"/>
      <w:lvlJc w:val="left"/>
      <w:pPr>
        <w:tabs>
          <w:tab w:val="num" w:pos="1080"/>
        </w:tabs>
        <w:ind w:left="1080" w:hanging="360"/>
      </w:pPr>
      <w:rPr>
        <w:rFonts w:ascii="Courier New" w:hAnsi="Courier New" w:cs="Courier New" w:hint="default"/>
      </w:rPr>
    </w:lvl>
    <w:lvl w:ilvl="2" w:tplc="0C090005">
      <w:start w:val="1"/>
      <w:numFmt w:val="bullet"/>
      <w:lvlText w:val=""/>
      <w:lvlJc w:val="left"/>
      <w:pPr>
        <w:tabs>
          <w:tab w:val="num" w:pos="1800"/>
        </w:tabs>
        <w:ind w:left="1800" w:hanging="360"/>
      </w:pPr>
      <w:rPr>
        <w:rFonts w:ascii="Wingdings" w:hAnsi="Wingdings" w:hint="default"/>
      </w:rPr>
    </w:lvl>
    <w:lvl w:ilvl="3" w:tplc="0C090001">
      <w:start w:val="1"/>
      <w:numFmt w:val="bullet"/>
      <w:lvlText w:val=""/>
      <w:lvlJc w:val="left"/>
      <w:pPr>
        <w:tabs>
          <w:tab w:val="num" w:pos="2520"/>
        </w:tabs>
        <w:ind w:left="2520" w:hanging="360"/>
      </w:pPr>
      <w:rPr>
        <w:rFonts w:ascii="Symbol" w:hAnsi="Symbol" w:hint="default"/>
      </w:rPr>
    </w:lvl>
    <w:lvl w:ilvl="4" w:tplc="0C090003">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B00678F"/>
    <w:multiLevelType w:val="hybridMultilevel"/>
    <w:tmpl w:val="5890FAD0"/>
    <w:lvl w:ilvl="0" w:tplc="0C09000F">
      <w:start w:val="1"/>
      <w:numFmt w:val="decimal"/>
      <w:lvlText w:val="%1."/>
      <w:lvlJc w:val="left"/>
      <w:pPr>
        <w:tabs>
          <w:tab w:val="num" w:pos="720"/>
        </w:tabs>
        <w:ind w:left="720" w:hanging="360"/>
      </w:pPr>
      <w:rPr>
        <w:rFont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C9167BE"/>
    <w:multiLevelType w:val="hybridMultilevel"/>
    <w:tmpl w:val="545CA71A"/>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2DD03FFA"/>
    <w:multiLevelType w:val="hybridMultilevel"/>
    <w:tmpl w:val="3878A43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68A13B3"/>
    <w:multiLevelType w:val="hybridMultilevel"/>
    <w:tmpl w:val="EF0C3502"/>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ED131D"/>
    <w:multiLevelType w:val="hybridMultilevel"/>
    <w:tmpl w:val="CB588BC2"/>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9524CD5"/>
    <w:multiLevelType w:val="hybridMultilevel"/>
    <w:tmpl w:val="BD26D51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6" w15:restartNumberingAfterBreak="0">
    <w:nsid w:val="39EB2F4A"/>
    <w:multiLevelType w:val="hybridMultilevel"/>
    <w:tmpl w:val="8FEAB10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3D3A1AA8"/>
    <w:multiLevelType w:val="hybridMultilevel"/>
    <w:tmpl w:val="0FC0B6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41E0643B"/>
    <w:multiLevelType w:val="hybridMultilevel"/>
    <w:tmpl w:val="EDA2285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4249282D"/>
    <w:multiLevelType w:val="hybridMultilevel"/>
    <w:tmpl w:val="46E06150"/>
    <w:lvl w:ilvl="0" w:tplc="0C09000F">
      <w:start w:val="1"/>
      <w:numFmt w:val="decimal"/>
      <w:lvlText w:val="%1."/>
      <w:lvlJc w:val="left"/>
      <w:pPr>
        <w:tabs>
          <w:tab w:val="num" w:pos="720"/>
        </w:tabs>
        <w:ind w:left="720" w:hanging="360"/>
      </w:pPr>
      <w:rPr>
        <w:rFonts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0" w15:restartNumberingAfterBreak="0">
    <w:nsid w:val="466E2F13"/>
    <w:multiLevelType w:val="hybridMultilevel"/>
    <w:tmpl w:val="72160FE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B913CC8"/>
    <w:multiLevelType w:val="hybridMultilevel"/>
    <w:tmpl w:val="927E60E4"/>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1E1D07"/>
    <w:multiLevelType w:val="hybridMultilevel"/>
    <w:tmpl w:val="A320A3A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5677690E"/>
    <w:multiLevelType w:val="hybridMultilevel"/>
    <w:tmpl w:val="3850A99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572A3D85"/>
    <w:multiLevelType w:val="hybridMultilevel"/>
    <w:tmpl w:val="B5B44A9A"/>
    <w:lvl w:ilvl="0" w:tplc="0C090001">
      <w:start w:val="1"/>
      <w:numFmt w:val="bullet"/>
      <w:lvlText w:val=""/>
      <w:lvlJc w:val="left"/>
      <w:pPr>
        <w:tabs>
          <w:tab w:val="num" w:pos="720"/>
        </w:tabs>
        <w:ind w:left="720" w:hanging="360"/>
      </w:pPr>
      <w:rPr>
        <w:rFonts w:ascii="Symbol" w:hAnsi="Symbol"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5" w15:restartNumberingAfterBreak="0">
    <w:nsid w:val="576B69CC"/>
    <w:multiLevelType w:val="hybridMultilevel"/>
    <w:tmpl w:val="0876D3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2B0FC8"/>
    <w:multiLevelType w:val="hybridMultilevel"/>
    <w:tmpl w:val="496AF31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BA333CB"/>
    <w:multiLevelType w:val="hybridMultilevel"/>
    <w:tmpl w:val="7E62EAB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670568C5"/>
    <w:multiLevelType w:val="hybridMultilevel"/>
    <w:tmpl w:val="456E19C6"/>
    <w:lvl w:ilvl="0" w:tplc="0C09000F">
      <w:start w:val="1"/>
      <w:numFmt w:val="decimal"/>
      <w:lvlText w:val="%1."/>
      <w:lvlJc w:val="left"/>
      <w:pPr>
        <w:tabs>
          <w:tab w:val="num" w:pos="1080"/>
        </w:tabs>
        <w:ind w:left="1080" w:hanging="360"/>
      </w:pPr>
      <w:rPr>
        <w:rFonts w:hint="default"/>
      </w:rPr>
    </w:lvl>
    <w:lvl w:ilvl="1" w:tplc="0C09000F">
      <w:start w:val="1"/>
      <w:numFmt w:val="decimal"/>
      <w:lvlText w:val="%2."/>
      <w:lvlJc w:val="left"/>
      <w:pPr>
        <w:tabs>
          <w:tab w:val="num" w:pos="1800"/>
        </w:tabs>
        <w:ind w:left="1800" w:hanging="360"/>
      </w:pPr>
      <w:rPr>
        <w:rFonts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6B206624"/>
    <w:multiLevelType w:val="hybridMultilevel"/>
    <w:tmpl w:val="8D3CBF5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6D9D7F12"/>
    <w:multiLevelType w:val="hybridMultilevel"/>
    <w:tmpl w:val="3B24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41072F"/>
    <w:multiLevelType w:val="hybridMultilevel"/>
    <w:tmpl w:val="97CE1D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73677978"/>
    <w:multiLevelType w:val="hybridMultilevel"/>
    <w:tmpl w:val="75328C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15:restartNumberingAfterBreak="0">
    <w:nsid w:val="7A322642"/>
    <w:multiLevelType w:val="hybridMultilevel"/>
    <w:tmpl w:val="F558B4E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D10112E"/>
    <w:multiLevelType w:val="hybridMultilevel"/>
    <w:tmpl w:val="84461B42"/>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5" w15:restartNumberingAfterBreak="0">
    <w:nsid w:val="7F6C2667"/>
    <w:multiLevelType w:val="hybridMultilevel"/>
    <w:tmpl w:val="F2AA209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31"/>
  </w:num>
  <w:num w:numId="3">
    <w:abstractNumId w:val="30"/>
  </w:num>
  <w:num w:numId="4">
    <w:abstractNumId w:val="7"/>
  </w:num>
  <w:num w:numId="5">
    <w:abstractNumId w:val="15"/>
  </w:num>
  <w:num w:numId="6">
    <w:abstractNumId w:val="22"/>
  </w:num>
  <w:num w:numId="7">
    <w:abstractNumId w:val="3"/>
  </w:num>
  <w:num w:numId="8">
    <w:abstractNumId w:val="23"/>
  </w:num>
  <w:num w:numId="9">
    <w:abstractNumId w:val="24"/>
  </w:num>
  <w:num w:numId="10">
    <w:abstractNumId w:val="45"/>
  </w:num>
  <w:num w:numId="11">
    <w:abstractNumId w:val="18"/>
  </w:num>
  <w:num w:numId="12">
    <w:abstractNumId w:val="20"/>
  </w:num>
  <w:num w:numId="13">
    <w:abstractNumId w:val="44"/>
  </w:num>
  <w:num w:numId="14">
    <w:abstractNumId w:val="26"/>
  </w:num>
  <w:num w:numId="15">
    <w:abstractNumId w:val="14"/>
  </w:num>
  <w:num w:numId="16">
    <w:abstractNumId w:val="10"/>
  </w:num>
  <w:num w:numId="17">
    <w:abstractNumId w:val="42"/>
  </w:num>
  <w:num w:numId="18">
    <w:abstractNumId w:val="29"/>
  </w:num>
  <w:num w:numId="19">
    <w:abstractNumId w:val="19"/>
  </w:num>
  <w:num w:numId="20">
    <w:abstractNumId w:val="34"/>
  </w:num>
  <w:num w:numId="21">
    <w:abstractNumId w:val="36"/>
  </w:num>
  <w:num w:numId="22">
    <w:abstractNumId w:val="38"/>
  </w:num>
  <w:num w:numId="23">
    <w:abstractNumId w:val="4"/>
  </w:num>
  <w:num w:numId="24">
    <w:abstractNumId w:val="2"/>
  </w:num>
  <w:num w:numId="25">
    <w:abstractNumId w:val="43"/>
  </w:num>
  <w:num w:numId="26">
    <w:abstractNumId w:val="6"/>
  </w:num>
  <w:num w:numId="27">
    <w:abstractNumId w:val="0"/>
  </w:num>
  <w:num w:numId="28">
    <w:abstractNumId w:val="40"/>
  </w:num>
  <w:num w:numId="29">
    <w:abstractNumId w:val="35"/>
  </w:num>
  <w:num w:numId="30">
    <w:abstractNumId w:val="27"/>
  </w:num>
  <w:num w:numId="31">
    <w:abstractNumId w:val="12"/>
  </w:num>
  <w:num w:numId="32">
    <w:abstractNumId w:val="5"/>
  </w:num>
  <w:num w:numId="33">
    <w:abstractNumId w:val="32"/>
  </w:num>
  <w:num w:numId="34">
    <w:abstractNumId w:val="33"/>
  </w:num>
  <w:num w:numId="35">
    <w:abstractNumId w:val="37"/>
  </w:num>
  <w:num w:numId="36">
    <w:abstractNumId w:val="39"/>
  </w:num>
  <w:num w:numId="37">
    <w:abstractNumId w:val="21"/>
  </w:num>
  <w:num w:numId="38">
    <w:abstractNumId w:val="16"/>
  </w:num>
  <w:num w:numId="39">
    <w:abstractNumId w:val="8"/>
  </w:num>
  <w:num w:numId="40">
    <w:abstractNumId w:val="28"/>
  </w:num>
  <w:num w:numId="41">
    <w:abstractNumId w:val="25"/>
  </w:num>
  <w:num w:numId="42">
    <w:abstractNumId w:val="1"/>
  </w:num>
  <w:num w:numId="43">
    <w:abstractNumId w:val="41"/>
  </w:num>
  <w:num w:numId="44">
    <w:abstractNumId w:val="9"/>
  </w:num>
  <w:num w:numId="45">
    <w:abstractNumId w:val="17"/>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6D5"/>
    <w:rsid w:val="0002249C"/>
    <w:rsid w:val="00026F92"/>
    <w:rsid w:val="000310A2"/>
    <w:rsid w:val="000428FC"/>
    <w:rsid w:val="000451E2"/>
    <w:rsid w:val="00045A64"/>
    <w:rsid w:val="0004689F"/>
    <w:rsid w:val="000526D4"/>
    <w:rsid w:val="000619BC"/>
    <w:rsid w:val="00063E23"/>
    <w:rsid w:val="00065ED2"/>
    <w:rsid w:val="0006612E"/>
    <w:rsid w:val="00073888"/>
    <w:rsid w:val="0007546F"/>
    <w:rsid w:val="00086747"/>
    <w:rsid w:val="000B6EA7"/>
    <w:rsid w:val="000C5634"/>
    <w:rsid w:val="000D1C8C"/>
    <w:rsid w:val="00110593"/>
    <w:rsid w:val="0011393A"/>
    <w:rsid w:val="001148C0"/>
    <w:rsid w:val="00115875"/>
    <w:rsid w:val="001220F0"/>
    <w:rsid w:val="00140093"/>
    <w:rsid w:val="00140EFD"/>
    <w:rsid w:val="00151E1F"/>
    <w:rsid w:val="001606A3"/>
    <w:rsid w:val="00166EB7"/>
    <w:rsid w:val="0017367F"/>
    <w:rsid w:val="0018413E"/>
    <w:rsid w:val="00192E5E"/>
    <w:rsid w:val="00193694"/>
    <w:rsid w:val="001941CD"/>
    <w:rsid w:val="00195C3C"/>
    <w:rsid w:val="001B0A6A"/>
    <w:rsid w:val="001B33DE"/>
    <w:rsid w:val="001B3C7F"/>
    <w:rsid w:val="001C1689"/>
    <w:rsid w:val="001C1F05"/>
    <w:rsid w:val="001C7431"/>
    <w:rsid w:val="001D57F6"/>
    <w:rsid w:val="00203413"/>
    <w:rsid w:val="002043E7"/>
    <w:rsid w:val="002124A6"/>
    <w:rsid w:val="002221FB"/>
    <w:rsid w:val="00241BA1"/>
    <w:rsid w:val="002468FA"/>
    <w:rsid w:val="002479BD"/>
    <w:rsid w:val="002544C9"/>
    <w:rsid w:val="00255DC0"/>
    <w:rsid w:val="00260D8D"/>
    <w:rsid w:val="00277947"/>
    <w:rsid w:val="00280618"/>
    <w:rsid w:val="0028073F"/>
    <w:rsid w:val="00282252"/>
    <w:rsid w:val="00287992"/>
    <w:rsid w:val="00292A67"/>
    <w:rsid w:val="002A5D53"/>
    <w:rsid w:val="002B79BF"/>
    <w:rsid w:val="002D0E9D"/>
    <w:rsid w:val="002D3134"/>
    <w:rsid w:val="002D6911"/>
    <w:rsid w:val="00314985"/>
    <w:rsid w:val="003179AD"/>
    <w:rsid w:val="0032124B"/>
    <w:rsid w:val="00370E19"/>
    <w:rsid w:val="00371240"/>
    <w:rsid w:val="0037430B"/>
    <w:rsid w:val="0037574E"/>
    <w:rsid w:val="00382D1F"/>
    <w:rsid w:val="0038497F"/>
    <w:rsid w:val="00385430"/>
    <w:rsid w:val="003964EB"/>
    <w:rsid w:val="003A0BB5"/>
    <w:rsid w:val="003A6728"/>
    <w:rsid w:val="003B24E8"/>
    <w:rsid w:val="003C5960"/>
    <w:rsid w:val="003C63ED"/>
    <w:rsid w:val="003D087B"/>
    <w:rsid w:val="003D463F"/>
    <w:rsid w:val="003D50FC"/>
    <w:rsid w:val="003D55FB"/>
    <w:rsid w:val="003D6508"/>
    <w:rsid w:val="003E39BF"/>
    <w:rsid w:val="003E63C2"/>
    <w:rsid w:val="003F4EF6"/>
    <w:rsid w:val="0041121E"/>
    <w:rsid w:val="00423841"/>
    <w:rsid w:val="00431432"/>
    <w:rsid w:val="00431800"/>
    <w:rsid w:val="00433D9C"/>
    <w:rsid w:val="00434374"/>
    <w:rsid w:val="00441ABD"/>
    <w:rsid w:val="004426D5"/>
    <w:rsid w:val="004563A4"/>
    <w:rsid w:val="00466842"/>
    <w:rsid w:val="00472F38"/>
    <w:rsid w:val="0048025C"/>
    <w:rsid w:val="00487C94"/>
    <w:rsid w:val="00491D5F"/>
    <w:rsid w:val="004937EF"/>
    <w:rsid w:val="004A1A23"/>
    <w:rsid w:val="004A209E"/>
    <w:rsid w:val="004A2182"/>
    <w:rsid w:val="004A3035"/>
    <w:rsid w:val="004A3903"/>
    <w:rsid w:val="004B1679"/>
    <w:rsid w:val="004B3B8C"/>
    <w:rsid w:val="004C1620"/>
    <w:rsid w:val="004C4D1E"/>
    <w:rsid w:val="004D4213"/>
    <w:rsid w:val="004E1F51"/>
    <w:rsid w:val="004F175B"/>
    <w:rsid w:val="004F2FE6"/>
    <w:rsid w:val="004F426C"/>
    <w:rsid w:val="004F6381"/>
    <w:rsid w:val="004F70B1"/>
    <w:rsid w:val="00501D7C"/>
    <w:rsid w:val="00503E2D"/>
    <w:rsid w:val="00504387"/>
    <w:rsid w:val="00514114"/>
    <w:rsid w:val="005273EB"/>
    <w:rsid w:val="005505F7"/>
    <w:rsid w:val="00563243"/>
    <w:rsid w:val="005779D6"/>
    <w:rsid w:val="00580834"/>
    <w:rsid w:val="005941F7"/>
    <w:rsid w:val="005B70F8"/>
    <w:rsid w:val="005C1360"/>
    <w:rsid w:val="005D3B73"/>
    <w:rsid w:val="005D4018"/>
    <w:rsid w:val="005E1CB1"/>
    <w:rsid w:val="005E68B8"/>
    <w:rsid w:val="005F4CD4"/>
    <w:rsid w:val="006011E5"/>
    <w:rsid w:val="0060266C"/>
    <w:rsid w:val="0060283E"/>
    <w:rsid w:val="0060303E"/>
    <w:rsid w:val="006031C5"/>
    <w:rsid w:val="00604471"/>
    <w:rsid w:val="006050DA"/>
    <w:rsid w:val="006229C4"/>
    <w:rsid w:val="00624E4C"/>
    <w:rsid w:val="00626F75"/>
    <w:rsid w:val="006319F9"/>
    <w:rsid w:val="006525F8"/>
    <w:rsid w:val="006600F8"/>
    <w:rsid w:val="00663169"/>
    <w:rsid w:val="00667293"/>
    <w:rsid w:val="00670EF9"/>
    <w:rsid w:val="006776FD"/>
    <w:rsid w:val="006901CA"/>
    <w:rsid w:val="00690A7C"/>
    <w:rsid w:val="00693E38"/>
    <w:rsid w:val="00694AB9"/>
    <w:rsid w:val="006A5308"/>
    <w:rsid w:val="006A7AC4"/>
    <w:rsid w:val="006B7736"/>
    <w:rsid w:val="006C141C"/>
    <w:rsid w:val="006C1793"/>
    <w:rsid w:val="006D31E9"/>
    <w:rsid w:val="006D5FDA"/>
    <w:rsid w:val="006E3CA1"/>
    <w:rsid w:val="006E4DE2"/>
    <w:rsid w:val="00703517"/>
    <w:rsid w:val="00704B88"/>
    <w:rsid w:val="00705261"/>
    <w:rsid w:val="00715435"/>
    <w:rsid w:val="007169EA"/>
    <w:rsid w:val="00726CD7"/>
    <w:rsid w:val="00731002"/>
    <w:rsid w:val="00735DC5"/>
    <w:rsid w:val="00737FB4"/>
    <w:rsid w:val="00742095"/>
    <w:rsid w:val="0074668A"/>
    <w:rsid w:val="00747CC1"/>
    <w:rsid w:val="00750EE6"/>
    <w:rsid w:val="00754713"/>
    <w:rsid w:val="00754DB0"/>
    <w:rsid w:val="00762D33"/>
    <w:rsid w:val="00764595"/>
    <w:rsid w:val="007702C0"/>
    <w:rsid w:val="00776659"/>
    <w:rsid w:val="007877B5"/>
    <w:rsid w:val="00790606"/>
    <w:rsid w:val="007A3BCE"/>
    <w:rsid w:val="007A74A4"/>
    <w:rsid w:val="007B6F6D"/>
    <w:rsid w:val="007B7A67"/>
    <w:rsid w:val="007C5752"/>
    <w:rsid w:val="007D28A0"/>
    <w:rsid w:val="007D5940"/>
    <w:rsid w:val="007E178F"/>
    <w:rsid w:val="007F3ECE"/>
    <w:rsid w:val="0081060C"/>
    <w:rsid w:val="0081168F"/>
    <w:rsid w:val="00827D67"/>
    <w:rsid w:val="00830662"/>
    <w:rsid w:val="008308DA"/>
    <w:rsid w:val="008321B4"/>
    <w:rsid w:val="00833718"/>
    <w:rsid w:val="00840C66"/>
    <w:rsid w:val="00841AF7"/>
    <w:rsid w:val="008457EB"/>
    <w:rsid w:val="0084698C"/>
    <w:rsid w:val="00852822"/>
    <w:rsid w:val="00854D3A"/>
    <w:rsid w:val="00857BF0"/>
    <w:rsid w:val="008671E3"/>
    <w:rsid w:val="00867A53"/>
    <w:rsid w:val="00880F33"/>
    <w:rsid w:val="008946DC"/>
    <w:rsid w:val="008974FC"/>
    <w:rsid w:val="008B1B97"/>
    <w:rsid w:val="008B2460"/>
    <w:rsid w:val="008C2FAC"/>
    <w:rsid w:val="008C5234"/>
    <w:rsid w:val="008D4124"/>
    <w:rsid w:val="008F2394"/>
    <w:rsid w:val="009132D1"/>
    <w:rsid w:val="00915F27"/>
    <w:rsid w:val="009251F3"/>
    <w:rsid w:val="00925804"/>
    <w:rsid w:val="00932DF1"/>
    <w:rsid w:val="00932F79"/>
    <w:rsid w:val="00937541"/>
    <w:rsid w:val="00942572"/>
    <w:rsid w:val="00956C40"/>
    <w:rsid w:val="009623C4"/>
    <w:rsid w:val="00964627"/>
    <w:rsid w:val="00967DA3"/>
    <w:rsid w:val="00973E99"/>
    <w:rsid w:val="00974798"/>
    <w:rsid w:val="0098303E"/>
    <w:rsid w:val="00987B45"/>
    <w:rsid w:val="00991CBF"/>
    <w:rsid w:val="009A1629"/>
    <w:rsid w:val="009A2417"/>
    <w:rsid w:val="009B3FB2"/>
    <w:rsid w:val="009B6AF2"/>
    <w:rsid w:val="009C48E6"/>
    <w:rsid w:val="009F22F7"/>
    <w:rsid w:val="009F27AC"/>
    <w:rsid w:val="009F47D2"/>
    <w:rsid w:val="009F7CD9"/>
    <w:rsid w:val="00A01D87"/>
    <w:rsid w:val="00A0700B"/>
    <w:rsid w:val="00A13C21"/>
    <w:rsid w:val="00A16E15"/>
    <w:rsid w:val="00A227E0"/>
    <w:rsid w:val="00A23857"/>
    <w:rsid w:val="00A242DE"/>
    <w:rsid w:val="00A51B83"/>
    <w:rsid w:val="00A55A21"/>
    <w:rsid w:val="00A6197F"/>
    <w:rsid w:val="00A62FB4"/>
    <w:rsid w:val="00A8446B"/>
    <w:rsid w:val="00A84AA0"/>
    <w:rsid w:val="00A91AEC"/>
    <w:rsid w:val="00AA00CC"/>
    <w:rsid w:val="00AA0F49"/>
    <w:rsid w:val="00AA272A"/>
    <w:rsid w:val="00AA6319"/>
    <w:rsid w:val="00AB6006"/>
    <w:rsid w:val="00AD6425"/>
    <w:rsid w:val="00AD706C"/>
    <w:rsid w:val="00AE1D0E"/>
    <w:rsid w:val="00AE405D"/>
    <w:rsid w:val="00B11C79"/>
    <w:rsid w:val="00B223D3"/>
    <w:rsid w:val="00B3718D"/>
    <w:rsid w:val="00B4050D"/>
    <w:rsid w:val="00B4456A"/>
    <w:rsid w:val="00B453CF"/>
    <w:rsid w:val="00B46C1A"/>
    <w:rsid w:val="00B6363E"/>
    <w:rsid w:val="00B64DB4"/>
    <w:rsid w:val="00B65E71"/>
    <w:rsid w:val="00B75D5E"/>
    <w:rsid w:val="00B83A63"/>
    <w:rsid w:val="00B85040"/>
    <w:rsid w:val="00B96D87"/>
    <w:rsid w:val="00B97C5A"/>
    <w:rsid w:val="00BB105F"/>
    <w:rsid w:val="00BB18D7"/>
    <w:rsid w:val="00BB52DA"/>
    <w:rsid w:val="00BC3214"/>
    <w:rsid w:val="00BC4943"/>
    <w:rsid w:val="00BC7A23"/>
    <w:rsid w:val="00BD40C9"/>
    <w:rsid w:val="00BD4638"/>
    <w:rsid w:val="00BE6589"/>
    <w:rsid w:val="00BF6BF7"/>
    <w:rsid w:val="00C006A4"/>
    <w:rsid w:val="00C072E4"/>
    <w:rsid w:val="00C17243"/>
    <w:rsid w:val="00C17E58"/>
    <w:rsid w:val="00C267BB"/>
    <w:rsid w:val="00C26CDA"/>
    <w:rsid w:val="00C26D08"/>
    <w:rsid w:val="00C33376"/>
    <w:rsid w:val="00C446E7"/>
    <w:rsid w:val="00C47CED"/>
    <w:rsid w:val="00C5414E"/>
    <w:rsid w:val="00C5435F"/>
    <w:rsid w:val="00C77E8F"/>
    <w:rsid w:val="00C8203F"/>
    <w:rsid w:val="00CA620E"/>
    <w:rsid w:val="00CB0FE4"/>
    <w:rsid w:val="00CD6C84"/>
    <w:rsid w:val="00D0289C"/>
    <w:rsid w:val="00D13AF7"/>
    <w:rsid w:val="00D168FC"/>
    <w:rsid w:val="00D17869"/>
    <w:rsid w:val="00D26E33"/>
    <w:rsid w:val="00D30DA0"/>
    <w:rsid w:val="00D3189A"/>
    <w:rsid w:val="00D416F5"/>
    <w:rsid w:val="00D425C2"/>
    <w:rsid w:val="00D63E4E"/>
    <w:rsid w:val="00D65818"/>
    <w:rsid w:val="00D70B95"/>
    <w:rsid w:val="00D720E4"/>
    <w:rsid w:val="00D81A2C"/>
    <w:rsid w:val="00D832BE"/>
    <w:rsid w:val="00D90F99"/>
    <w:rsid w:val="00D92ACD"/>
    <w:rsid w:val="00DA42BE"/>
    <w:rsid w:val="00DB0EFB"/>
    <w:rsid w:val="00DC13DC"/>
    <w:rsid w:val="00DD3154"/>
    <w:rsid w:val="00DD39FC"/>
    <w:rsid w:val="00DE0527"/>
    <w:rsid w:val="00DE3C23"/>
    <w:rsid w:val="00E029BB"/>
    <w:rsid w:val="00E044D9"/>
    <w:rsid w:val="00E157D4"/>
    <w:rsid w:val="00E16B9D"/>
    <w:rsid w:val="00E24845"/>
    <w:rsid w:val="00E26E55"/>
    <w:rsid w:val="00E353DB"/>
    <w:rsid w:val="00E36012"/>
    <w:rsid w:val="00E376E9"/>
    <w:rsid w:val="00E42635"/>
    <w:rsid w:val="00E46483"/>
    <w:rsid w:val="00E466CA"/>
    <w:rsid w:val="00E5376C"/>
    <w:rsid w:val="00E6371F"/>
    <w:rsid w:val="00E70E5C"/>
    <w:rsid w:val="00E84750"/>
    <w:rsid w:val="00E86A3C"/>
    <w:rsid w:val="00E870F5"/>
    <w:rsid w:val="00E91D23"/>
    <w:rsid w:val="00E93F37"/>
    <w:rsid w:val="00EB644B"/>
    <w:rsid w:val="00EB7FEF"/>
    <w:rsid w:val="00EC6E07"/>
    <w:rsid w:val="00ED2064"/>
    <w:rsid w:val="00EE023A"/>
    <w:rsid w:val="00EF32C4"/>
    <w:rsid w:val="00F04200"/>
    <w:rsid w:val="00F05F77"/>
    <w:rsid w:val="00F13383"/>
    <w:rsid w:val="00F32079"/>
    <w:rsid w:val="00F43352"/>
    <w:rsid w:val="00F45F60"/>
    <w:rsid w:val="00F603C9"/>
    <w:rsid w:val="00F80991"/>
    <w:rsid w:val="00F860AF"/>
    <w:rsid w:val="00F9056D"/>
    <w:rsid w:val="00F91516"/>
    <w:rsid w:val="00F91C87"/>
    <w:rsid w:val="00FA03EC"/>
    <w:rsid w:val="00FA175A"/>
    <w:rsid w:val="00FA45BA"/>
    <w:rsid w:val="00FB1FFD"/>
    <w:rsid w:val="00FC7C30"/>
    <w:rsid w:val="00FE1970"/>
    <w:rsid w:val="00FE239E"/>
    <w:rsid w:val="00FE3B07"/>
    <w:rsid w:val="00FE6D42"/>
    <w:rsid w:val="00FF4C4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19D188"/>
  <w15:docId w15:val="{18D9236C-6BEA-4FF4-86BE-99992B8B7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2DE"/>
    <w:rPr>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242DE"/>
    <w:pPr>
      <w:tabs>
        <w:tab w:val="center" w:pos="4153"/>
        <w:tab w:val="right" w:pos="8306"/>
      </w:tabs>
    </w:pPr>
  </w:style>
  <w:style w:type="paragraph" w:styleId="ListParagraph">
    <w:name w:val="List Paragraph"/>
    <w:basedOn w:val="Normal"/>
    <w:uiPriority w:val="34"/>
    <w:qFormat/>
    <w:rsid w:val="00A242DE"/>
    <w:pPr>
      <w:spacing w:after="200" w:line="276" w:lineRule="auto"/>
      <w:ind w:left="720"/>
      <w:contextualSpacing/>
    </w:pPr>
    <w:rPr>
      <w:rFonts w:ascii="Calibri" w:eastAsia="Calibri" w:hAnsi="Calibri"/>
      <w:sz w:val="22"/>
      <w:szCs w:val="22"/>
      <w:lang w:eastAsia="en-US"/>
    </w:rPr>
  </w:style>
  <w:style w:type="paragraph" w:styleId="Footer">
    <w:name w:val="footer"/>
    <w:basedOn w:val="Normal"/>
    <w:link w:val="FooterChar"/>
    <w:uiPriority w:val="99"/>
    <w:unhideWhenUsed/>
    <w:rsid w:val="004A1A23"/>
    <w:pPr>
      <w:tabs>
        <w:tab w:val="center" w:pos="4513"/>
        <w:tab w:val="right" w:pos="9026"/>
      </w:tabs>
    </w:pPr>
  </w:style>
  <w:style w:type="character" w:customStyle="1" w:styleId="FooterChar">
    <w:name w:val="Footer Char"/>
    <w:link w:val="Footer"/>
    <w:uiPriority w:val="99"/>
    <w:rsid w:val="004A1A23"/>
    <w:rPr>
      <w:sz w:val="24"/>
      <w:szCs w:val="24"/>
    </w:rPr>
  </w:style>
  <w:style w:type="character" w:customStyle="1" w:styleId="HeaderChar">
    <w:name w:val="Header Char"/>
    <w:link w:val="Header"/>
    <w:uiPriority w:val="99"/>
    <w:rsid w:val="004A1A23"/>
    <w:rPr>
      <w:sz w:val="24"/>
      <w:szCs w:val="24"/>
    </w:rPr>
  </w:style>
  <w:style w:type="paragraph" w:styleId="BalloonText">
    <w:name w:val="Balloon Text"/>
    <w:basedOn w:val="Normal"/>
    <w:link w:val="BalloonTextChar"/>
    <w:uiPriority w:val="99"/>
    <w:semiHidden/>
    <w:unhideWhenUsed/>
    <w:rsid w:val="004A1A23"/>
    <w:rPr>
      <w:rFonts w:ascii="Tahoma" w:hAnsi="Tahoma"/>
      <w:sz w:val="16"/>
      <w:szCs w:val="16"/>
    </w:rPr>
  </w:style>
  <w:style w:type="character" w:customStyle="1" w:styleId="BalloonTextChar">
    <w:name w:val="Balloon Text Char"/>
    <w:link w:val="BalloonText"/>
    <w:uiPriority w:val="99"/>
    <w:semiHidden/>
    <w:rsid w:val="004A1A23"/>
    <w:rPr>
      <w:rFonts w:ascii="Tahoma" w:hAnsi="Tahoma" w:cs="Tahoma"/>
      <w:sz w:val="16"/>
      <w:szCs w:val="16"/>
    </w:rPr>
  </w:style>
  <w:style w:type="character" w:styleId="PageNumber">
    <w:name w:val="page number"/>
    <w:basedOn w:val="DefaultParagraphFont"/>
    <w:rsid w:val="008321B4"/>
  </w:style>
  <w:style w:type="paragraph" w:styleId="FootnoteText">
    <w:name w:val="footnote text"/>
    <w:basedOn w:val="Normal"/>
    <w:link w:val="FootnoteTextChar"/>
    <w:uiPriority w:val="99"/>
    <w:semiHidden/>
    <w:unhideWhenUsed/>
    <w:rsid w:val="00FF4C4C"/>
    <w:rPr>
      <w:sz w:val="20"/>
      <w:szCs w:val="20"/>
    </w:rPr>
  </w:style>
  <w:style w:type="character" w:customStyle="1" w:styleId="FootnoteTextChar">
    <w:name w:val="Footnote Text Char"/>
    <w:basedOn w:val="DefaultParagraphFont"/>
    <w:link w:val="FootnoteText"/>
    <w:uiPriority w:val="99"/>
    <w:semiHidden/>
    <w:rsid w:val="00FF4C4C"/>
  </w:style>
  <w:style w:type="character" w:styleId="FootnoteReference">
    <w:name w:val="footnote reference"/>
    <w:uiPriority w:val="99"/>
    <w:semiHidden/>
    <w:unhideWhenUsed/>
    <w:rsid w:val="00FF4C4C"/>
    <w:rPr>
      <w:vertAlign w:val="superscript"/>
    </w:rPr>
  </w:style>
  <w:style w:type="paragraph" w:customStyle="1" w:styleId="Default">
    <w:name w:val="Default"/>
    <w:rsid w:val="00D3189A"/>
    <w:pPr>
      <w:autoSpaceDE w:val="0"/>
      <w:autoSpaceDN w:val="0"/>
      <w:adjustRightInd w:val="0"/>
    </w:pPr>
    <w:rPr>
      <w:color w:val="000000"/>
      <w:sz w:val="24"/>
      <w:szCs w:val="24"/>
      <w:lang w:eastAsia="en-AU"/>
    </w:rPr>
  </w:style>
  <w:style w:type="paragraph" w:styleId="BodyText">
    <w:name w:val="Body Text"/>
    <w:basedOn w:val="Default"/>
    <w:next w:val="Default"/>
    <w:link w:val="BodyTextChar"/>
    <w:uiPriority w:val="99"/>
    <w:rsid w:val="00D3189A"/>
    <w:rPr>
      <w:color w:val="auto"/>
    </w:rPr>
  </w:style>
  <w:style w:type="character" w:customStyle="1" w:styleId="BodyTextChar">
    <w:name w:val="Body Text Char"/>
    <w:basedOn w:val="DefaultParagraphFont"/>
    <w:link w:val="BodyText"/>
    <w:uiPriority w:val="99"/>
    <w:rsid w:val="00D3189A"/>
    <w:rPr>
      <w:sz w:val="24"/>
      <w:szCs w:val="24"/>
    </w:rPr>
  </w:style>
  <w:style w:type="paragraph" w:styleId="NormalWeb">
    <w:name w:val="Normal (Web)"/>
    <w:basedOn w:val="Normal"/>
    <w:uiPriority w:val="99"/>
    <w:semiHidden/>
    <w:unhideWhenUsed/>
    <w:rsid w:val="004E1F51"/>
    <w:pPr>
      <w:spacing w:before="100" w:beforeAutospacing="1" w:after="100" w:afterAutospacing="1"/>
    </w:pPr>
    <w:rPr>
      <w:rFonts w:eastAsiaTheme="minorEastAsia"/>
    </w:rPr>
  </w:style>
  <w:style w:type="character" w:customStyle="1" w:styleId="nlmsource">
    <w:name w:val="nlm_source"/>
    <w:basedOn w:val="DefaultParagraphFont"/>
    <w:rsid w:val="006C17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7078855">
      <w:bodyDiv w:val="1"/>
      <w:marLeft w:val="0"/>
      <w:marRight w:val="0"/>
      <w:marTop w:val="0"/>
      <w:marBottom w:val="0"/>
      <w:divBdr>
        <w:top w:val="none" w:sz="0" w:space="0" w:color="auto"/>
        <w:left w:val="none" w:sz="0" w:space="0" w:color="auto"/>
        <w:bottom w:val="none" w:sz="0" w:space="0" w:color="auto"/>
        <w:right w:val="none" w:sz="0" w:space="0" w:color="auto"/>
      </w:divBdr>
    </w:div>
    <w:div w:id="669412961">
      <w:bodyDiv w:val="1"/>
      <w:marLeft w:val="0"/>
      <w:marRight w:val="0"/>
      <w:marTop w:val="0"/>
      <w:marBottom w:val="0"/>
      <w:divBdr>
        <w:top w:val="none" w:sz="0" w:space="0" w:color="auto"/>
        <w:left w:val="none" w:sz="0" w:space="0" w:color="auto"/>
        <w:bottom w:val="none" w:sz="0" w:space="0" w:color="auto"/>
        <w:right w:val="none" w:sz="0" w:space="0" w:color="auto"/>
      </w:divBdr>
    </w:div>
    <w:div w:id="1142506271">
      <w:bodyDiv w:val="1"/>
      <w:marLeft w:val="0"/>
      <w:marRight w:val="0"/>
      <w:marTop w:val="0"/>
      <w:marBottom w:val="0"/>
      <w:divBdr>
        <w:top w:val="none" w:sz="0" w:space="0" w:color="auto"/>
        <w:left w:val="none" w:sz="0" w:space="0" w:color="auto"/>
        <w:bottom w:val="none" w:sz="0" w:space="0" w:color="auto"/>
        <w:right w:val="none" w:sz="0" w:space="0" w:color="auto"/>
      </w:divBdr>
      <w:divsChild>
        <w:div w:id="2145006500">
          <w:marLeft w:val="0"/>
          <w:marRight w:val="0"/>
          <w:marTop w:val="0"/>
          <w:marBottom w:val="0"/>
          <w:divBdr>
            <w:top w:val="none" w:sz="0" w:space="0" w:color="auto"/>
            <w:left w:val="none" w:sz="0" w:space="0" w:color="auto"/>
            <w:bottom w:val="none" w:sz="0" w:space="0" w:color="auto"/>
            <w:right w:val="none" w:sz="0" w:space="0" w:color="auto"/>
          </w:divBdr>
          <w:divsChild>
            <w:div w:id="528228264">
              <w:marLeft w:val="0"/>
              <w:marRight w:val="0"/>
              <w:marTop w:val="0"/>
              <w:marBottom w:val="0"/>
              <w:divBdr>
                <w:top w:val="none" w:sz="0" w:space="0" w:color="auto"/>
                <w:left w:val="none" w:sz="0" w:space="0" w:color="auto"/>
                <w:bottom w:val="none" w:sz="0" w:space="0" w:color="auto"/>
                <w:right w:val="none" w:sz="0" w:space="0" w:color="auto"/>
              </w:divBdr>
              <w:divsChild>
                <w:div w:id="1033074954">
                  <w:marLeft w:val="0"/>
                  <w:marRight w:val="0"/>
                  <w:marTop w:val="0"/>
                  <w:marBottom w:val="0"/>
                  <w:divBdr>
                    <w:top w:val="none" w:sz="0" w:space="0" w:color="auto"/>
                    <w:left w:val="none" w:sz="0" w:space="0" w:color="auto"/>
                    <w:bottom w:val="none" w:sz="0" w:space="0" w:color="auto"/>
                    <w:right w:val="none" w:sz="0" w:space="0" w:color="auto"/>
                  </w:divBdr>
                </w:div>
                <w:div w:id="200666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461060">
      <w:bodyDiv w:val="1"/>
      <w:marLeft w:val="0"/>
      <w:marRight w:val="0"/>
      <w:marTop w:val="0"/>
      <w:marBottom w:val="0"/>
      <w:divBdr>
        <w:top w:val="none" w:sz="0" w:space="0" w:color="auto"/>
        <w:left w:val="none" w:sz="0" w:space="0" w:color="auto"/>
        <w:bottom w:val="none" w:sz="0" w:space="0" w:color="auto"/>
        <w:right w:val="none" w:sz="0" w:space="0" w:color="auto"/>
      </w:divBdr>
    </w:div>
    <w:div w:id="1835367465">
      <w:bodyDiv w:val="1"/>
      <w:marLeft w:val="0"/>
      <w:marRight w:val="0"/>
      <w:marTop w:val="0"/>
      <w:marBottom w:val="0"/>
      <w:divBdr>
        <w:top w:val="none" w:sz="0" w:space="0" w:color="auto"/>
        <w:left w:val="none" w:sz="0" w:space="0" w:color="auto"/>
        <w:bottom w:val="none" w:sz="0" w:space="0" w:color="auto"/>
        <w:right w:val="none" w:sz="0" w:space="0" w:color="auto"/>
      </w:divBdr>
    </w:div>
    <w:div w:id="1986659231">
      <w:bodyDiv w:val="1"/>
      <w:marLeft w:val="0"/>
      <w:marRight w:val="0"/>
      <w:marTop w:val="0"/>
      <w:marBottom w:val="0"/>
      <w:divBdr>
        <w:top w:val="none" w:sz="0" w:space="0" w:color="auto"/>
        <w:left w:val="none" w:sz="0" w:space="0" w:color="auto"/>
        <w:bottom w:val="none" w:sz="0" w:space="0" w:color="auto"/>
        <w:right w:val="none" w:sz="0" w:space="0" w:color="auto"/>
      </w:divBdr>
    </w:div>
    <w:div w:id="2021589264">
      <w:bodyDiv w:val="1"/>
      <w:marLeft w:val="0"/>
      <w:marRight w:val="0"/>
      <w:marTop w:val="0"/>
      <w:marBottom w:val="0"/>
      <w:divBdr>
        <w:top w:val="none" w:sz="0" w:space="0" w:color="auto"/>
        <w:left w:val="none" w:sz="0" w:space="0" w:color="auto"/>
        <w:bottom w:val="none" w:sz="0" w:space="0" w:color="auto"/>
        <w:right w:val="none" w:sz="0" w:space="0" w:color="auto"/>
      </w:divBdr>
    </w:div>
    <w:div w:id="2100131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microsoft.com/office/2007/relationships/hdphoto" Target="media/hdphoto2.wdp"/><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1.wdp"/><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hyperlink" Target="http://intranet/main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71516D-374E-4C99-994D-BD9E6A1C2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1805</Words>
  <Characters>10293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Document:</vt:lpstr>
    </vt:vector>
  </TitlesOfParts>
  <Company>Southern Health</Company>
  <LinksUpToDate>false</LinksUpToDate>
  <CharactersWithSpaces>12074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dc:title>
  <dc:creator>Carolynne Cormack</dc:creator>
  <cp:lastModifiedBy>Carolynne Cormack</cp:lastModifiedBy>
  <cp:revision>4</cp:revision>
  <cp:lastPrinted>2017-03-09T03:43:00Z</cp:lastPrinted>
  <dcterms:created xsi:type="dcterms:W3CDTF">2021-02-26T05:03:00Z</dcterms:created>
  <dcterms:modified xsi:type="dcterms:W3CDTF">2021-02-26T05:10:00Z</dcterms:modified>
</cp:coreProperties>
</file>