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FB9339" w14:textId="77777777" w:rsidR="00B4456A" w:rsidRPr="001148C0" w:rsidRDefault="00B4456A" w:rsidP="00A242DE">
      <w:pPr>
        <w:spacing w:line="360" w:lineRule="auto"/>
        <w:jc w:val="center"/>
        <w:rPr>
          <w:rFonts w:ascii="Arial" w:hAnsi="Arial" w:cs="Arial"/>
          <w:b/>
          <w:color w:val="365F91"/>
          <w:sz w:val="28"/>
          <w:szCs w:val="28"/>
        </w:rPr>
      </w:pPr>
      <w:r w:rsidRPr="001148C0">
        <w:rPr>
          <w:rFonts w:ascii="Arial" w:hAnsi="Arial" w:cs="Arial"/>
          <w:b/>
          <w:color w:val="365F91"/>
          <w:sz w:val="28"/>
          <w:szCs w:val="28"/>
        </w:rPr>
        <w:t xml:space="preserve">Training &amp; </w:t>
      </w:r>
      <w:r w:rsidR="00A242DE" w:rsidRPr="001148C0">
        <w:rPr>
          <w:rFonts w:ascii="Arial" w:hAnsi="Arial" w:cs="Arial"/>
          <w:b/>
          <w:color w:val="365F91"/>
          <w:sz w:val="28"/>
          <w:szCs w:val="28"/>
        </w:rPr>
        <w:t xml:space="preserve">Accreditation </w:t>
      </w:r>
      <w:r w:rsidR="001148C0">
        <w:rPr>
          <w:rFonts w:ascii="Arial" w:hAnsi="Arial" w:cs="Arial"/>
          <w:b/>
          <w:color w:val="365F91"/>
          <w:sz w:val="28"/>
          <w:szCs w:val="28"/>
        </w:rPr>
        <w:t xml:space="preserve">in </w:t>
      </w:r>
      <w:r w:rsidR="00B15977">
        <w:rPr>
          <w:rFonts w:ascii="Arial" w:hAnsi="Arial" w:cs="Arial"/>
          <w:b/>
          <w:color w:val="365F91"/>
          <w:sz w:val="28"/>
          <w:szCs w:val="28"/>
        </w:rPr>
        <w:t>Point of Care</w:t>
      </w:r>
      <w:r w:rsidR="001148C0">
        <w:rPr>
          <w:rFonts w:ascii="Arial" w:hAnsi="Arial" w:cs="Arial"/>
          <w:b/>
          <w:color w:val="365F91"/>
          <w:sz w:val="28"/>
          <w:szCs w:val="28"/>
        </w:rPr>
        <w:t xml:space="preserve"> </w:t>
      </w:r>
      <w:r w:rsidRPr="001148C0">
        <w:rPr>
          <w:rFonts w:ascii="Arial" w:hAnsi="Arial" w:cs="Arial"/>
          <w:b/>
          <w:color w:val="365F91"/>
          <w:sz w:val="28"/>
          <w:szCs w:val="28"/>
        </w:rPr>
        <w:t>Ultrasound</w:t>
      </w:r>
    </w:p>
    <w:p w14:paraId="52396FAC" w14:textId="4FCAF3CC" w:rsidR="00D97C87" w:rsidRDefault="00B4456A" w:rsidP="00B6273D">
      <w:pPr>
        <w:spacing w:line="360" w:lineRule="auto"/>
        <w:jc w:val="center"/>
        <w:rPr>
          <w:rFonts w:ascii="Arial" w:hAnsi="Arial" w:cs="Arial"/>
          <w:b/>
        </w:rPr>
      </w:pPr>
      <w:r w:rsidRPr="001148C0">
        <w:rPr>
          <w:rFonts w:ascii="Arial" w:hAnsi="Arial" w:cs="Arial"/>
          <w:b/>
          <w:color w:val="365F91"/>
          <w:sz w:val="32"/>
          <w:szCs w:val="32"/>
        </w:rPr>
        <w:t>MODULE</w:t>
      </w:r>
      <w:r w:rsidR="00B15977">
        <w:rPr>
          <w:rFonts w:ascii="Arial" w:hAnsi="Arial" w:cs="Arial"/>
          <w:b/>
          <w:color w:val="365F91"/>
          <w:sz w:val="32"/>
          <w:szCs w:val="32"/>
        </w:rPr>
        <w:t xml:space="preserve"> </w:t>
      </w:r>
      <w:r w:rsidR="00043EC6">
        <w:rPr>
          <w:rFonts w:ascii="Arial" w:hAnsi="Arial" w:cs="Arial"/>
          <w:b/>
          <w:color w:val="365F91"/>
          <w:sz w:val="32"/>
          <w:szCs w:val="32"/>
        </w:rPr>
        <w:t>4</w:t>
      </w:r>
      <w:r w:rsidR="00F06F6D">
        <w:rPr>
          <w:rFonts w:ascii="Arial" w:hAnsi="Arial" w:cs="Arial"/>
          <w:b/>
          <w:color w:val="365F91"/>
          <w:sz w:val="32"/>
          <w:szCs w:val="32"/>
        </w:rPr>
        <w:t>:</w:t>
      </w:r>
      <w:r w:rsidRPr="001148C0">
        <w:rPr>
          <w:rFonts w:ascii="Arial" w:hAnsi="Arial" w:cs="Arial"/>
          <w:b/>
          <w:color w:val="365F91"/>
          <w:sz w:val="32"/>
          <w:szCs w:val="32"/>
        </w:rPr>
        <w:t xml:space="preserve"> </w:t>
      </w:r>
      <w:r w:rsidR="00B6273D">
        <w:rPr>
          <w:rFonts w:ascii="Arial" w:hAnsi="Arial" w:cs="Arial"/>
          <w:b/>
          <w:color w:val="365F91"/>
          <w:sz w:val="32"/>
          <w:szCs w:val="32"/>
        </w:rPr>
        <w:t xml:space="preserve">LIMITED </w:t>
      </w:r>
      <w:r w:rsidR="00E104CD">
        <w:rPr>
          <w:rFonts w:ascii="Arial" w:hAnsi="Arial" w:cs="Arial"/>
          <w:b/>
          <w:color w:val="365F91"/>
          <w:sz w:val="32"/>
          <w:szCs w:val="32"/>
        </w:rPr>
        <w:t>R</w:t>
      </w:r>
      <w:r w:rsidR="00043EC6">
        <w:rPr>
          <w:rFonts w:ascii="Arial" w:hAnsi="Arial" w:cs="Arial"/>
          <w:b/>
          <w:color w:val="365F91"/>
          <w:sz w:val="32"/>
          <w:szCs w:val="32"/>
        </w:rPr>
        <w:t>UQ</w:t>
      </w:r>
      <w:r w:rsidR="00B6273D">
        <w:rPr>
          <w:rFonts w:ascii="Arial" w:hAnsi="Arial" w:cs="Arial"/>
          <w:b/>
          <w:color w:val="365F91"/>
          <w:sz w:val="32"/>
          <w:szCs w:val="32"/>
        </w:rPr>
        <w:t xml:space="preserve"> (BILIARY)</w:t>
      </w:r>
      <w:r w:rsidR="00A242DE" w:rsidRPr="001148C0">
        <w:rPr>
          <w:rFonts w:ascii="Arial" w:hAnsi="Arial" w:cs="Arial"/>
          <w:b/>
          <w:color w:val="365F91"/>
          <w:sz w:val="32"/>
          <w:szCs w:val="32"/>
        </w:rPr>
        <w:br/>
      </w:r>
    </w:p>
    <w:p w14:paraId="007DF20E" w14:textId="77777777" w:rsidR="00A242DE" w:rsidRDefault="00A242DE" w:rsidP="00A242DE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175B6D">
        <w:rPr>
          <w:rFonts w:ascii="Arial" w:hAnsi="Arial" w:cs="Arial"/>
          <w:b/>
        </w:rPr>
        <w:t>Purpose of Document</w:t>
      </w:r>
    </w:p>
    <w:p w14:paraId="7ABBAB05" w14:textId="77777777" w:rsidR="00A242DE" w:rsidRDefault="00A242DE" w:rsidP="00A242DE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0C9CD7E8" w14:textId="77777777" w:rsidR="00A242DE" w:rsidRDefault="006776FD" w:rsidP="00B4456A">
      <w:pPr>
        <w:pStyle w:val="ListParagraph"/>
        <w:spacing w:line="360" w:lineRule="auto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This document </w:t>
      </w:r>
      <w:r w:rsidR="00A242DE" w:rsidRPr="00FF70C2">
        <w:rPr>
          <w:rFonts w:ascii="Arial" w:hAnsi="Arial" w:cs="Arial"/>
          <w:sz w:val="20"/>
          <w:szCs w:val="20"/>
        </w:rPr>
        <w:t>describe</w:t>
      </w:r>
      <w:r>
        <w:rPr>
          <w:rFonts w:ascii="Arial" w:hAnsi="Arial" w:cs="Arial"/>
          <w:sz w:val="20"/>
          <w:szCs w:val="20"/>
        </w:rPr>
        <w:t>s</w:t>
      </w:r>
      <w:r w:rsidR="00A242DE" w:rsidRPr="00FF70C2">
        <w:rPr>
          <w:rFonts w:ascii="Arial" w:hAnsi="Arial" w:cs="Arial"/>
          <w:sz w:val="20"/>
          <w:szCs w:val="20"/>
        </w:rPr>
        <w:t xml:space="preserve"> the process for </w:t>
      </w:r>
      <w:r w:rsidR="00C267BB">
        <w:rPr>
          <w:rFonts w:ascii="Arial" w:hAnsi="Arial" w:cs="Arial"/>
          <w:sz w:val="20"/>
          <w:szCs w:val="20"/>
        </w:rPr>
        <w:t>credentialing</w:t>
      </w:r>
      <w:r w:rsidR="00A242DE" w:rsidRPr="00FF70C2">
        <w:rPr>
          <w:rFonts w:ascii="Arial" w:hAnsi="Arial" w:cs="Arial"/>
          <w:sz w:val="20"/>
          <w:szCs w:val="20"/>
        </w:rPr>
        <w:t xml:space="preserve"> </w:t>
      </w:r>
      <w:r w:rsidR="00E104CD">
        <w:rPr>
          <w:rFonts w:ascii="Arial" w:hAnsi="Arial" w:cs="Arial"/>
          <w:sz w:val="20"/>
          <w:szCs w:val="20"/>
        </w:rPr>
        <w:t>Emergency</w:t>
      </w:r>
      <w:r w:rsidR="00A242DE" w:rsidRPr="00FF70C2">
        <w:rPr>
          <w:rFonts w:ascii="Arial" w:hAnsi="Arial" w:cs="Arial"/>
          <w:sz w:val="20"/>
          <w:szCs w:val="20"/>
        </w:rPr>
        <w:t xml:space="preserve"> </w:t>
      </w:r>
      <w:r w:rsidR="00DD39FC">
        <w:rPr>
          <w:rFonts w:ascii="Arial" w:hAnsi="Arial" w:cs="Arial"/>
          <w:sz w:val="20"/>
          <w:szCs w:val="20"/>
        </w:rPr>
        <w:t>P</w:t>
      </w:r>
      <w:r w:rsidR="00A242DE" w:rsidRPr="00FF70C2">
        <w:rPr>
          <w:rFonts w:ascii="Arial" w:hAnsi="Arial" w:cs="Arial"/>
          <w:sz w:val="20"/>
          <w:szCs w:val="20"/>
        </w:rPr>
        <w:t xml:space="preserve">hysicians </w:t>
      </w:r>
      <w:r w:rsidR="00B4456A">
        <w:rPr>
          <w:rFonts w:ascii="Arial" w:hAnsi="Arial" w:cs="Arial"/>
          <w:sz w:val="20"/>
          <w:szCs w:val="20"/>
        </w:rPr>
        <w:t xml:space="preserve">within </w:t>
      </w:r>
      <w:r w:rsidR="00D97C87">
        <w:rPr>
          <w:rFonts w:ascii="Arial" w:hAnsi="Arial" w:cs="Arial"/>
          <w:sz w:val="20"/>
          <w:szCs w:val="20"/>
        </w:rPr>
        <w:t>Monash</w:t>
      </w:r>
      <w:r w:rsidR="00B4456A">
        <w:rPr>
          <w:rFonts w:ascii="Arial" w:hAnsi="Arial" w:cs="Arial"/>
          <w:sz w:val="20"/>
          <w:szCs w:val="20"/>
        </w:rPr>
        <w:t xml:space="preserve"> Health </w:t>
      </w:r>
      <w:r w:rsidR="00A242DE" w:rsidRPr="00FF70C2">
        <w:rPr>
          <w:rFonts w:ascii="Arial" w:hAnsi="Arial" w:cs="Arial"/>
          <w:sz w:val="20"/>
          <w:szCs w:val="20"/>
        </w:rPr>
        <w:t>to perform</w:t>
      </w:r>
      <w:r w:rsidR="00487C94">
        <w:rPr>
          <w:rFonts w:ascii="Arial" w:hAnsi="Arial" w:cs="Arial"/>
          <w:sz w:val="20"/>
          <w:szCs w:val="20"/>
        </w:rPr>
        <w:t xml:space="preserve"> </w:t>
      </w:r>
    </w:p>
    <w:p w14:paraId="78138C4F" w14:textId="77777777" w:rsidR="00D97C87" w:rsidRDefault="00D97C87" w:rsidP="00B4456A">
      <w:pPr>
        <w:pStyle w:val="ListParagraph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14:paraId="20FAB946" w14:textId="6506AF75" w:rsidR="00BF5864" w:rsidRPr="00F06F6D" w:rsidRDefault="00C75B01" w:rsidP="00A242DE">
      <w:pPr>
        <w:pStyle w:val="ListParagraph"/>
        <w:numPr>
          <w:ilvl w:val="0"/>
          <w:numId w:val="28"/>
        </w:num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sz w:val="20"/>
          <w:szCs w:val="20"/>
        </w:rPr>
        <w:t xml:space="preserve">Limited </w:t>
      </w:r>
      <w:r w:rsidR="00B869F2">
        <w:rPr>
          <w:rFonts w:ascii="Arial" w:hAnsi="Arial" w:cs="Arial"/>
          <w:sz w:val="20"/>
          <w:szCs w:val="20"/>
        </w:rPr>
        <w:t>Right Upper Quadrant (RUQ)</w:t>
      </w:r>
      <w:r w:rsidR="00A242DE" w:rsidRPr="00F06F6D">
        <w:rPr>
          <w:rFonts w:ascii="Arial" w:hAnsi="Arial" w:cs="Arial"/>
          <w:sz w:val="20"/>
          <w:szCs w:val="20"/>
        </w:rPr>
        <w:t xml:space="preserve"> </w:t>
      </w:r>
      <w:r w:rsidR="00B6273D">
        <w:rPr>
          <w:rFonts w:ascii="Arial" w:hAnsi="Arial" w:cs="Arial"/>
          <w:sz w:val="20"/>
          <w:szCs w:val="20"/>
        </w:rPr>
        <w:t xml:space="preserve">biliary </w:t>
      </w:r>
      <w:r w:rsidR="00B15977">
        <w:rPr>
          <w:rFonts w:ascii="Arial" w:hAnsi="Arial" w:cs="Arial"/>
          <w:sz w:val="20"/>
          <w:szCs w:val="20"/>
        </w:rPr>
        <w:t>s</w:t>
      </w:r>
      <w:r w:rsidR="00A242DE" w:rsidRPr="00F06F6D">
        <w:rPr>
          <w:rFonts w:ascii="Arial" w:hAnsi="Arial" w:cs="Arial"/>
          <w:sz w:val="20"/>
          <w:szCs w:val="20"/>
        </w:rPr>
        <w:t xml:space="preserve">onography </w:t>
      </w:r>
      <w:r w:rsidR="00A63055">
        <w:rPr>
          <w:rFonts w:ascii="Arial" w:hAnsi="Arial" w:cs="Arial"/>
          <w:sz w:val="20"/>
          <w:szCs w:val="20"/>
        </w:rPr>
        <w:t>for cholelithiasis</w:t>
      </w:r>
      <w:r w:rsidR="00B6273D">
        <w:rPr>
          <w:rFonts w:ascii="Arial" w:hAnsi="Arial" w:cs="Arial"/>
          <w:sz w:val="20"/>
          <w:szCs w:val="20"/>
        </w:rPr>
        <w:t xml:space="preserve"> and cholecystitis</w:t>
      </w:r>
      <w:r w:rsidR="00D8209A">
        <w:rPr>
          <w:rFonts w:ascii="Arial" w:hAnsi="Arial" w:cs="Arial"/>
          <w:sz w:val="20"/>
          <w:szCs w:val="20"/>
        </w:rPr>
        <w:t xml:space="preserve"> </w:t>
      </w:r>
    </w:p>
    <w:p w14:paraId="4DA26E99" w14:textId="77777777" w:rsidR="00D97C87" w:rsidRDefault="00D97C87" w:rsidP="00A242DE">
      <w:pPr>
        <w:spacing w:line="360" w:lineRule="auto"/>
        <w:rPr>
          <w:rFonts w:ascii="Arial" w:hAnsi="Arial" w:cs="Arial"/>
          <w:b/>
        </w:rPr>
      </w:pPr>
    </w:p>
    <w:p w14:paraId="6B79B7F3" w14:textId="77777777" w:rsidR="00A242DE" w:rsidRPr="00175B6D" w:rsidRDefault="00A242DE" w:rsidP="00A242DE">
      <w:pPr>
        <w:spacing w:line="360" w:lineRule="auto"/>
        <w:rPr>
          <w:rFonts w:ascii="Arial" w:hAnsi="Arial" w:cs="Arial"/>
          <w:b/>
        </w:rPr>
      </w:pPr>
      <w:r w:rsidRPr="00175B6D">
        <w:rPr>
          <w:rFonts w:ascii="Arial" w:hAnsi="Arial" w:cs="Arial"/>
          <w:b/>
        </w:rPr>
        <w:t>Background</w:t>
      </w:r>
    </w:p>
    <w:p w14:paraId="3792D359" w14:textId="77777777" w:rsidR="00A242DE" w:rsidRDefault="00A242DE" w:rsidP="00904825">
      <w:pPr>
        <w:spacing w:line="360" w:lineRule="auto"/>
        <w:jc w:val="both"/>
        <w:rPr>
          <w:b/>
          <w:sz w:val="20"/>
          <w:szCs w:val="20"/>
        </w:rPr>
      </w:pPr>
    </w:p>
    <w:p w14:paraId="45D9BAB9" w14:textId="77777777" w:rsidR="002E3DC6" w:rsidRDefault="00F06F6D" w:rsidP="002E3DC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E3DC6">
        <w:rPr>
          <w:rFonts w:ascii="Arial" w:hAnsi="Arial" w:cs="Arial"/>
          <w:sz w:val="20"/>
          <w:szCs w:val="20"/>
        </w:rPr>
        <w:t>P</w:t>
      </w:r>
      <w:r w:rsidR="00A242DE" w:rsidRPr="002E3DC6">
        <w:rPr>
          <w:rFonts w:ascii="Arial" w:hAnsi="Arial" w:cs="Arial"/>
          <w:sz w:val="20"/>
          <w:szCs w:val="20"/>
        </w:rPr>
        <w:t>hysician performed</w:t>
      </w:r>
      <w:r w:rsidR="00BF5864" w:rsidRPr="002E3DC6">
        <w:rPr>
          <w:rFonts w:ascii="Arial" w:hAnsi="Arial" w:cs="Arial"/>
          <w:sz w:val="20"/>
          <w:szCs w:val="20"/>
        </w:rPr>
        <w:t xml:space="preserve"> ‘point of care’</w:t>
      </w:r>
      <w:r w:rsidR="00A242DE" w:rsidRPr="002E3DC6">
        <w:rPr>
          <w:rFonts w:ascii="Arial" w:hAnsi="Arial" w:cs="Arial"/>
          <w:sz w:val="20"/>
          <w:szCs w:val="20"/>
        </w:rPr>
        <w:t xml:space="preserve"> ultrasound has become an accepted part of clinical management. The immediacy and availability of bedside ultrasound in </w:t>
      </w:r>
      <w:r w:rsidRPr="002E3DC6">
        <w:rPr>
          <w:rFonts w:ascii="Arial" w:hAnsi="Arial" w:cs="Arial"/>
          <w:sz w:val="20"/>
          <w:szCs w:val="20"/>
        </w:rPr>
        <w:t>a variety of clinical contexts</w:t>
      </w:r>
      <w:r w:rsidR="00B53CFB" w:rsidRPr="002E3DC6">
        <w:rPr>
          <w:rFonts w:ascii="Arial" w:hAnsi="Arial" w:cs="Arial"/>
          <w:sz w:val="20"/>
          <w:szCs w:val="20"/>
        </w:rPr>
        <w:t xml:space="preserve"> </w:t>
      </w:r>
      <w:r w:rsidR="00A242DE" w:rsidRPr="002E3DC6">
        <w:rPr>
          <w:rFonts w:ascii="Arial" w:hAnsi="Arial" w:cs="Arial"/>
          <w:sz w:val="20"/>
          <w:szCs w:val="20"/>
        </w:rPr>
        <w:t xml:space="preserve">means that </w:t>
      </w:r>
      <w:r w:rsidR="00BF5864" w:rsidRPr="002E3DC6">
        <w:rPr>
          <w:rFonts w:ascii="Arial" w:hAnsi="Arial" w:cs="Arial"/>
          <w:sz w:val="20"/>
          <w:szCs w:val="20"/>
        </w:rPr>
        <w:t xml:space="preserve">patient </w:t>
      </w:r>
      <w:r w:rsidR="00A242DE" w:rsidRPr="002E3DC6">
        <w:rPr>
          <w:rFonts w:ascii="Arial" w:hAnsi="Arial" w:cs="Arial"/>
          <w:sz w:val="20"/>
          <w:szCs w:val="20"/>
        </w:rPr>
        <w:t xml:space="preserve">management decisions </w:t>
      </w:r>
      <w:r w:rsidR="00BF5864" w:rsidRPr="002E3DC6">
        <w:rPr>
          <w:rFonts w:ascii="Arial" w:hAnsi="Arial" w:cs="Arial"/>
          <w:sz w:val="20"/>
          <w:szCs w:val="20"/>
        </w:rPr>
        <w:t xml:space="preserve">can be </w:t>
      </w:r>
      <w:r w:rsidR="00C75B01" w:rsidRPr="002E3DC6">
        <w:rPr>
          <w:rFonts w:ascii="Arial" w:hAnsi="Arial" w:cs="Arial"/>
          <w:sz w:val="20"/>
          <w:szCs w:val="20"/>
        </w:rPr>
        <w:t>informed and expedited</w:t>
      </w:r>
      <w:r w:rsidR="00A242DE" w:rsidRPr="002E3DC6">
        <w:rPr>
          <w:rFonts w:ascii="Arial" w:hAnsi="Arial" w:cs="Arial"/>
          <w:sz w:val="20"/>
          <w:szCs w:val="20"/>
        </w:rPr>
        <w:t xml:space="preserve">. </w:t>
      </w:r>
    </w:p>
    <w:p w14:paraId="59EEBA06" w14:textId="77777777" w:rsidR="002E3DC6" w:rsidRDefault="002E3DC6" w:rsidP="002E3D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67D767D2" w14:textId="642554FB" w:rsidR="00612B5C" w:rsidRPr="002E3DC6" w:rsidRDefault="002E3DC6" w:rsidP="002E3DC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E3DC6">
        <w:rPr>
          <w:rFonts w:ascii="Arial" w:hAnsi="Arial" w:cs="Arial"/>
          <w:color w:val="333333"/>
          <w:sz w:val="20"/>
          <w:szCs w:val="20"/>
        </w:rPr>
        <w:t xml:space="preserve">Biliary disease is the third most common cause of acute abdominal pain in the </w:t>
      </w:r>
      <w:r>
        <w:rPr>
          <w:rFonts w:ascii="Arial" w:hAnsi="Arial" w:cs="Arial"/>
          <w:color w:val="333333"/>
          <w:sz w:val="20"/>
          <w:szCs w:val="20"/>
        </w:rPr>
        <w:t>Emergency department.</w:t>
      </w:r>
      <w:r w:rsidRPr="002E3DC6">
        <w:rPr>
          <w:rFonts w:ascii="Arial" w:hAnsi="Arial" w:cs="Arial"/>
          <w:color w:val="333333"/>
          <w:sz w:val="20"/>
          <w:szCs w:val="20"/>
        </w:rPr>
        <w:t xml:space="preserve"> (</w:t>
      </w:r>
      <w:r w:rsidRPr="002E3DC6">
        <w:rPr>
          <w:rFonts w:ascii="Arial" w:hAnsi="Arial" w:cs="Arial"/>
          <w:color w:val="333333"/>
          <w:sz w:val="20"/>
          <w:szCs w:val="20"/>
        </w:rPr>
        <w:t>Cer</w:t>
      </w:r>
      <w:r w:rsidRPr="002E3DC6">
        <w:rPr>
          <w:rFonts w:ascii="Arial" w:hAnsi="Arial" w:cs="Arial"/>
          <w:color w:val="333333"/>
          <w:sz w:val="20"/>
          <w:szCs w:val="20"/>
        </w:rPr>
        <w:t>vellin 2016</w:t>
      </w:r>
      <w:r w:rsidRPr="002E3DC6">
        <w:rPr>
          <w:rFonts w:ascii="Arial" w:hAnsi="Arial" w:cs="Arial"/>
          <w:color w:val="333333"/>
          <w:sz w:val="20"/>
          <w:szCs w:val="20"/>
        </w:rPr>
        <w:t>) Eme</w:t>
      </w:r>
      <w:r w:rsidR="00612B5C" w:rsidRPr="002E3DC6">
        <w:rPr>
          <w:rFonts w:ascii="Arial" w:hAnsi="Arial" w:cs="Arial"/>
          <w:sz w:val="20"/>
          <w:szCs w:val="20"/>
        </w:rPr>
        <w:t xml:space="preserve">rgency patients presenting with RUQ or epigastric pain commonly require a Diagnostic Imaging department ultrasound before decisions to admit to a medical/ surgical unit or discharge can be made. (Miller 2006) </w:t>
      </w:r>
      <w:r w:rsidR="00134B96" w:rsidRPr="002E3DC6">
        <w:rPr>
          <w:rFonts w:ascii="Arial" w:hAnsi="Arial" w:cs="Arial"/>
          <w:sz w:val="20"/>
          <w:szCs w:val="20"/>
        </w:rPr>
        <w:t xml:space="preserve">Physician performed ultrasound enables </w:t>
      </w:r>
      <w:r w:rsidR="00612B5C" w:rsidRPr="002E3DC6">
        <w:rPr>
          <w:rFonts w:ascii="Arial" w:hAnsi="Arial" w:cs="Arial"/>
          <w:sz w:val="20"/>
          <w:szCs w:val="20"/>
        </w:rPr>
        <w:t xml:space="preserve">accurate and </w:t>
      </w:r>
      <w:r w:rsidR="00B15977" w:rsidRPr="002E3DC6">
        <w:rPr>
          <w:rFonts w:ascii="Arial" w:hAnsi="Arial" w:cs="Arial"/>
          <w:sz w:val="20"/>
          <w:szCs w:val="20"/>
        </w:rPr>
        <w:t>timely</w:t>
      </w:r>
      <w:r w:rsidR="00134B96" w:rsidRPr="002E3DC6">
        <w:rPr>
          <w:rFonts w:ascii="Arial" w:hAnsi="Arial" w:cs="Arial"/>
          <w:sz w:val="20"/>
          <w:szCs w:val="20"/>
        </w:rPr>
        <w:t xml:space="preserve"> management of patients with suspected </w:t>
      </w:r>
      <w:r w:rsidR="00B869F2" w:rsidRPr="002E3DC6">
        <w:rPr>
          <w:rFonts w:ascii="Arial" w:hAnsi="Arial" w:cs="Arial"/>
          <w:sz w:val="20"/>
          <w:szCs w:val="20"/>
        </w:rPr>
        <w:t>cholelithiasis</w:t>
      </w:r>
      <w:r w:rsidR="00612B5C" w:rsidRPr="002E3DC6">
        <w:rPr>
          <w:rFonts w:ascii="Arial" w:hAnsi="Arial" w:cs="Arial"/>
          <w:sz w:val="20"/>
          <w:szCs w:val="20"/>
        </w:rPr>
        <w:t>, ruling out cholelithiasis as the cause of RUQ pain by the absence of calculi in the gallbladder. (</w:t>
      </w:r>
      <w:r w:rsidR="00EA34BD" w:rsidRPr="002E3DC6">
        <w:rPr>
          <w:rFonts w:ascii="Arial" w:hAnsi="Arial" w:cs="Arial"/>
          <w:sz w:val="20"/>
          <w:szCs w:val="20"/>
        </w:rPr>
        <w:t xml:space="preserve">Jang 2010, </w:t>
      </w:r>
      <w:r w:rsidR="00612B5C" w:rsidRPr="002E3DC6">
        <w:rPr>
          <w:rFonts w:ascii="Arial" w:hAnsi="Arial" w:cs="Arial"/>
          <w:sz w:val="20"/>
          <w:szCs w:val="20"/>
        </w:rPr>
        <w:t>Gaspari 2009</w:t>
      </w:r>
      <w:r w:rsidR="00A63055" w:rsidRPr="002E3DC6">
        <w:rPr>
          <w:rFonts w:ascii="Arial" w:hAnsi="Arial" w:cs="Arial"/>
          <w:sz w:val="20"/>
          <w:szCs w:val="20"/>
        </w:rPr>
        <w:t>)</w:t>
      </w:r>
      <w:r w:rsidR="00612B5C" w:rsidRPr="002E3DC6">
        <w:rPr>
          <w:rFonts w:ascii="Arial" w:hAnsi="Arial" w:cs="Arial"/>
          <w:sz w:val="20"/>
          <w:szCs w:val="20"/>
        </w:rPr>
        <w:t xml:space="preserve"> </w:t>
      </w:r>
    </w:p>
    <w:p w14:paraId="1BFDB39A" w14:textId="77777777" w:rsidR="002E3DC6" w:rsidRDefault="002E3DC6" w:rsidP="00B6273D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3AB7CFBB" w14:textId="05B8941B" w:rsidR="00B6273D" w:rsidRPr="00731002" w:rsidRDefault="00B6273D" w:rsidP="00B6273D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1002">
        <w:rPr>
          <w:rFonts w:ascii="Arial" w:hAnsi="Arial" w:cs="Arial"/>
          <w:sz w:val="20"/>
          <w:szCs w:val="20"/>
        </w:rPr>
        <w:t xml:space="preserve">The Australasian College for Emergency Medicine (ACEM) supports the use of focussed ultrasound examinations in the Emergency Department, </w:t>
      </w:r>
      <w:r w:rsidRPr="00832A62">
        <w:rPr>
          <w:rFonts w:ascii="Arial" w:hAnsi="Arial" w:cs="Arial"/>
          <w:sz w:val="20"/>
          <w:szCs w:val="20"/>
        </w:rPr>
        <w:t>stating that ultrasound imaging has been shown to enhance the Clinician’s ability to assess and manage patients with a variety of acute illnesses and injuries and focused bedside ultrasound examinations performed by trained Emergency Physicians in order to answer specific clinical questions have been shown to improve patient outcomes.</w:t>
      </w:r>
      <w:r w:rsidR="002E3DC6">
        <w:rPr>
          <w:rFonts w:ascii="Arial" w:hAnsi="Arial" w:cs="Arial"/>
          <w:sz w:val="20"/>
          <w:szCs w:val="20"/>
        </w:rPr>
        <w:t xml:space="preserve">(ACEM 2019, ASUM 2020) </w:t>
      </w:r>
      <w:r w:rsidRPr="00731002">
        <w:rPr>
          <w:rFonts w:ascii="Arial" w:hAnsi="Arial" w:cs="Arial"/>
          <w:sz w:val="20"/>
          <w:szCs w:val="20"/>
        </w:rPr>
        <w:t xml:space="preserve">It has been acknowledged that </w:t>
      </w:r>
      <w:r>
        <w:rPr>
          <w:rFonts w:ascii="Arial" w:hAnsi="Arial" w:cs="Arial"/>
          <w:sz w:val="20"/>
          <w:szCs w:val="20"/>
        </w:rPr>
        <w:t>RUQ biliary</w:t>
      </w:r>
      <w:r w:rsidRPr="00731002">
        <w:rPr>
          <w:rFonts w:ascii="Arial" w:hAnsi="Arial" w:cs="Arial"/>
          <w:sz w:val="20"/>
          <w:szCs w:val="20"/>
        </w:rPr>
        <w:t xml:space="preserve"> scanning is an appropriate use of ultrasound within MH Emergency departments. </w:t>
      </w:r>
      <w:r>
        <w:rPr>
          <w:rFonts w:ascii="Arial" w:hAnsi="Arial" w:cs="Arial"/>
          <w:sz w:val="20"/>
          <w:szCs w:val="20"/>
        </w:rPr>
        <w:t>A collaborative MH Point of Care Ultrasound (PoCUS) program was established in 2011 to support excellence in physician-performed ultrasound.</w:t>
      </w:r>
    </w:p>
    <w:p w14:paraId="4EC0AE8F" w14:textId="77777777" w:rsidR="00B6273D" w:rsidRDefault="00B6273D" w:rsidP="00B6273D">
      <w:pPr>
        <w:spacing w:line="360" w:lineRule="auto"/>
        <w:rPr>
          <w:rFonts w:ascii="Arial" w:hAnsi="Arial" w:cs="Arial"/>
          <w:sz w:val="20"/>
          <w:szCs w:val="20"/>
        </w:rPr>
      </w:pPr>
    </w:p>
    <w:p w14:paraId="430E50A1" w14:textId="77777777" w:rsidR="005F5591" w:rsidRPr="00FF70C2" w:rsidRDefault="005F5591" w:rsidP="005F5591">
      <w:pPr>
        <w:spacing w:line="360" w:lineRule="auto"/>
        <w:rPr>
          <w:rFonts w:ascii="Arial" w:hAnsi="Arial" w:cs="Arial"/>
          <w:sz w:val="20"/>
          <w:szCs w:val="20"/>
        </w:rPr>
      </w:pPr>
      <w:r w:rsidRPr="00FF70C2">
        <w:rPr>
          <w:rFonts w:ascii="Arial" w:hAnsi="Arial" w:cs="Arial"/>
          <w:sz w:val="20"/>
          <w:szCs w:val="20"/>
        </w:rPr>
        <w:t>This document describes:</w:t>
      </w:r>
    </w:p>
    <w:p w14:paraId="1738047C" w14:textId="6AC2407A" w:rsidR="005F5591" w:rsidRPr="00FF70C2" w:rsidRDefault="005F5591" w:rsidP="005F5591">
      <w:pPr>
        <w:numPr>
          <w:ilvl w:val="0"/>
          <w:numId w:val="11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 3 stage</w:t>
      </w:r>
      <w:r w:rsidRPr="00FF70C2">
        <w:rPr>
          <w:rFonts w:ascii="Arial" w:hAnsi="Arial" w:cs="Arial"/>
          <w:sz w:val="20"/>
          <w:szCs w:val="20"/>
        </w:rPr>
        <w:t xml:space="preserve"> process for accrediting </w:t>
      </w:r>
      <w:r>
        <w:rPr>
          <w:rFonts w:ascii="Arial" w:hAnsi="Arial" w:cs="Arial"/>
          <w:sz w:val="20"/>
          <w:szCs w:val="20"/>
        </w:rPr>
        <w:t>E</w:t>
      </w:r>
      <w:r w:rsidRPr="00FF70C2">
        <w:rPr>
          <w:rFonts w:ascii="Arial" w:hAnsi="Arial" w:cs="Arial"/>
          <w:sz w:val="20"/>
          <w:szCs w:val="20"/>
        </w:rPr>
        <w:t xml:space="preserve">mergency </w:t>
      </w:r>
      <w:r>
        <w:rPr>
          <w:rFonts w:ascii="Arial" w:hAnsi="Arial" w:cs="Arial"/>
          <w:sz w:val="20"/>
          <w:szCs w:val="20"/>
        </w:rPr>
        <w:t>P</w:t>
      </w:r>
      <w:r w:rsidRPr="00FF70C2">
        <w:rPr>
          <w:rFonts w:ascii="Arial" w:hAnsi="Arial" w:cs="Arial"/>
          <w:sz w:val="20"/>
          <w:szCs w:val="20"/>
        </w:rPr>
        <w:t xml:space="preserve">hysicians to perform </w:t>
      </w:r>
      <w:r>
        <w:rPr>
          <w:rFonts w:ascii="Arial" w:hAnsi="Arial" w:cs="Arial"/>
          <w:sz w:val="20"/>
          <w:szCs w:val="20"/>
        </w:rPr>
        <w:t>R</w:t>
      </w:r>
      <w:r w:rsidR="00B869F2">
        <w:rPr>
          <w:rFonts w:ascii="Arial" w:hAnsi="Arial" w:cs="Arial"/>
          <w:sz w:val="20"/>
          <w:szCs w:val="20"/>
        </w:rPr>
        <w:t>UQ</w:t>
      </w:r>
      <w:r>
        <w:rPr>
          <w:rFonts w:ascii="Arial" w:hAnsi="Arial" w:cs="Arial"/>
          <w:sz w:val="20"/>
          <w:szCs w:val="20"/>
        </w:rPr>
        <w:t xml:space="preserve"> </w:t>
      </w:r>
      <w:r w:rsidR="00B6273D">
        <w:rPr>
          <w:rFonts w:ascii="Arial" w:hAnsi="Arial" w:cs="Arial"/>
          <w:sz w:val="20"/>
          <w:szCs w:val="20"/>
        </w:rPr>
        <w:t xml:space="preserve">biliary </w:t>
      </w:r>
      <w:r>
        <w:rPr>
          <w:rFonts w:ascii="Arial" w:hAnsi="Arial" w:cs="Arial"/>
          <w:sz w:val="20"/>
          <w:szCs w:val="20"/>
        </w:rPr>
        <w:t>scans</w:t>
      </w:r>
    </w:p>
    <w:p w14:paraId="5B10D446" w14:textId="77777777" w:rsidR="005F5591" w:rsidRPr="00FF70C2" w:rsidRDefault="005F5591" w:rsidP="005F5591">
      <w:pPr>
        <w:pStyle w:val="ListParagraph"/>
        <w:numPr>
          <w:ilvl w:val="0"/>
          <w:numId w:val="22"/>
        </w:numPr>
        <w:spacing w:line="360" w:lineRule="auto"/>
        <w:rPr>
          <w:rFonts w:ascii="Arial" w:hAnsi="Arial" w:cs="Arial"/>
          <w:sz w:val="20"/>
          <w:szCs w:val="20"/>
        </w:rPr>
      </w:pPr>
      <w:r w:rsidRPr="00FF70C2">
        <w:rPr>
          <w:rFonts w:ascii="Arial" w:hAnsi="Arial" w:cs="Arial"/>
          <w:sz w:val="20"/>
          <w:szCs w:val="20"/>
        </w:rPr>
        <w:t xml:space="preserve">Initial Training </w:t>
      </w:r>
    </w:p>
    <w:p w14:paraId="2FAC695B" w14:textId="61C53CD5" w:rsidR="005F5591" w:rsidRPr="00FF70C2" w:rsidRDefault="005F5591" w:rsidP="005F5591">
      <w:pPr>
        <w:pStyle w:val="ListParagraph"/>
        <w:numPr>
          <w:ilvl w:val="0"/>
          <w:numId w:val="22"/>
        </w:numPr>
        <w:spacing w:line="360" w:lineRule="auto"/>
        <w:rPr>
          <w:rFonts w:ascii="Arial" w:hAnsi="Arial" w:cs="Arial"/>
          <w:sz w:val="20"/>
          <w:szCs w:val="20"/>
        </w:rPr>
      </w:pPr>
      <w:r w:rsidRPr="00FF70C2">
        <w:rPr>
          <w:rFonts w:ascii="Arial" w:hAnsi="Arial" w:cs="Arial"/>
          <w:sz w:val="20"/>
          <w:szCs w:val="20"/>
        </w:rPr>
        <w:t xml:space="preserve">Skill </w:t>
      </w:r>
      <w:r>
        <w:rPr>
          <w:rFonts w:ascii="Arial" w:hAnsi="Arial" w:cs="Arial"/>
          <w:sz w:val="20"/>
          <w:szCs w:val="20"/>
        </w:rPr>
        <w:t>D</w:t>
      </w:r>
      <w:r w:rsidRPr="00FF70C2">
        <w:rPr>
          <w:rFonts w:ascii="Arial" w:hAnsi="Arial" w:cs="Arial"/>
          <w:sz w:val="20"/>
          <w:szCs w:val="20"/>
        </w:rPr>
        <w:t xml:space="preserve">evelopment / </w:t>
      </w:r>
      <w:r>
        <w:rPr>
          <w:rFonts w:ascii="Arial" w:hAnsi="Arial" w:cs="Arial"/>
          <w:sz w:val="20"/>
          <w:szCs w:val="20"/>
        </w:rPr>
        <w:t xml:space="preserve">Electronic </w:t>
      </w:r>
      <w:r w:rsidRPr="00FF70C2">
        <w:rPr>
          <w:rFonts w:ascii="Arial" w:hAnsi="Arial" w:cs="Arial"/>
          <w:sz w:val="20"/>
          <w:szCs w:val="20"/>
        </w:rPr>
        <w:t>Log</w:t>
      </w:r>
      <w:r w:rsidR="0047386A">
        <w:rPr>
          <w:rFonts w:ascii="Arial" w:hAnsi="Arial" w:cs="Arial"/>
          <w:sz w:val="20"/>
          <w:szCs w:val="20"/>
        </w:rPr>
        <w:t>b</w:t>
      </w:r>
      <w:r w:rsidRPr="00FF70C2">
        <w:rPr>
          <w:rFonts w:ascii="Arial" w:hAnsi="Arial" w:cs="Arial"/>
          <w:sz w:val="20"/>
          <w:szCs w:val="20"/>
        </w:rPr>
        <w:t xml:space="preserve">ook / </w:t>
      </w:r>
      <w:r w:rsidR="0021338D">
        <w:rPr>
          <w:rFonts w:ascii="Arial" w:hAnsi="Arial" w:cs="Arial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 xml:space="preserve">H </w:t>
      </w:r>
      <w:r w:rsidRPr="00FF70C2">
        <w:rPr>
          <w:rFonts w:ascii="Arial" w:hAnsi="Arial" w:cs="Arial"/>
          <w:sz w:val="20"/>
          <w:szCs w:val="20"/>
        </w:rPr>
        <w:t xml:space="preserve">Accreditation </w:t>
      </w:r>
    </w:p>
    <w:p w14:paraId="04529F6E" w14:textId="77777777" w:rsidR="005F5591" w:rsidRPr="00FF70C2" w:rsidRDefault="005F5591" w:rsidP="005F5591">
      <w:pPr>
        <w:pStyle w:val="ListParagraph"/>
        <w:numPr>
          <w:ilvl w:val="0"/>
          <w:numId w:val="22"/>
        </w:numPr>
        <w:spacing w:line="360" w:lineRule="auto"/>
        <w:rPr>
          <w:rFonts w:ascii="Arial" w:hAnsi="Arial" w:cs="Arial"/>
          <w:sz w:val="20"/>
          <w:szCs w:val="20"/>
        </w:rPr>
      </w:pPr>
      <w:r w:rsidRPr="00FF70C2">
        <w:rPr>
          <w:rFonts w:ascii="Arial" w:hAnsi="Arial" w:cs="Arial"/>
          <w:sz w:val="20"/>
          <w:szCs w:val="20"/>
        </w:rPr>
        <w:t xml:space="preserve">Ongoing </w:t>
      </w:r>
      <w:r>
        <w:rPr>
          <w:rFonts w:ascii="Arial" w:hAnsi="Arial" w:cs="Arial"/>
          <w:sz w:val="20"/>
          <w:szCs w:val="20"/>
        </w:rPr>
        <w:t>A</w:t>
      </w:r>
      <w:r w:rsidRPr="00FF70C2">
        <w:rPr>
          <w:rFonts w:ascii="Arial" w:hAnsi="Arial" w:cs="Arial"/>
          <w:sz w:val="20"/>
          <w:szCs w:val="20"/>
        </w:rPr>
        <w:t xml:space="preserve">udit / Maintaining Skill </w:t>
      </w:r>
    </w:p>
    <w:p w14:paraId="4C94C32D" w14:textId="77777777" w:rsidR="00A242DE" w:rsidRPr="00FF70C2" w:rsidRDefault="00A242DE" w:rsidP="00915F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FF70C2">
        <w:rPr>
          <w:rFonts w:ascii="Arial" w:hAnsi="Arial" w:cs="Arial"/>
          <w:b/>
          <w:sz w:val="20"/>
          <w:szCs w:val="20"/>
        </w:rPr>
        <w:lastRenderedPageBreak/>
        <w:t>STAGE 1 - Initial Training</w:t>
      </w:r>
    </w:p>
    <w:p w14:paraId="02108239" w14:textId="77777777" w:rsidR="006525F8" w:rsidRDefault="00A242DE" w:rsidP="00A242DE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FF70C2">
        <w:rPr>
          <w:rFonts w:ascii="Arial" w:hAnsi="Arial" w:cs="Arial"/>
          <w:b/>
          <w:sz w:val="20"/>
          <w:szCs w:val="20"/>
        </w:rPr>
        <w:t xml:space="preserve"> </w:t>
      </w:r>
    </w:p>
    <w:p w14:paraId="4E607543" w14:textId="54256876" w:rsidR="007256BE" w:rsidRDefault="007256BE" w:rsidP="007256BE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ED </w:t>
      </w:r>
      <w:r w:rsidRPr="000428FC">
        <w:rPr>
          <w:rFonts w:ascii="Arial" w:hAnsi="Arial" w:cs="Arial"/>
          <w:sz w:val="20"/>
          <w:szCs w:val="20"/>
        </w:rPr>
        <w:t>Registrar</w:t>
      </w:r>
      <w:r>
        <w:rPr>
          <w:rFonts w:ascii="Arial" w:hAnsi="Arial" w:cs="Arial"/>
          <w:sz w:val="20"/>
          <w:szCs w:val="20"/>
        </w:rPr>
        <w:t>s</w:t>
      </w:r>
      <w:r w:rsidRPr="000428FC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and</w:t>
      </w:r>
      <w:r w:rsidRPr="000428FC">
        <w:rPr>
          <w:rFonts w:ascii="Arial" w:hAnsi="Arial" w:cs="Arial"/>
          <w:sz w:val="20"/>
          <w:szCs w:val="20"/>
        </w:rPr>
        <w:t xml:space="preserve"> Consultant</w:t>
      </w:r>
      <w:r>
        <w:rPr>
          <w:rFonts w:ascii="Arial" w:hAnsi="Arial" w:cs="Arial"/>
          <w:sz w:val="20"/>
          <w:szCs w:val="20"/>
        </w:rPr>
        <w:t>s</w:t>
      </w:r>
      <w:r w:rsidRPr="000428FC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wishing participate in the </w:t>
      </w:r>
      <w:r w:rsidR="00156C7D">
        <w:rPr>
          <w:rFonts w:ascii="Arial" w:hAnsi="Arial" w:cs="Arial"/>
          <w:sz w:val="20"/>
          <w:szCs w:val="20"/>
        </w:rPr>
        <w:t>advanced</w:t>
      </w:r>
      <w:r>
        <w:rPr>
          <w:rFonts w:ascii="Arial" w:hAnsi="Arial" w:cs="Arial"/>
          <w:sz w:val="20"/>
          <w:szCs w:val="20"/>
        </w:rPr>
        <w:t xml:space="preserve"> modules of the M</w:t>
      </w:r>
      <w:r w:rsidR="00156C7D">
        <w:rPr>
          <w:rFonts w:ascii="Arial" w:hAnsi="Arial" w:cs="Arial"/>
          <w:sz w:val="20"/>
          <w:szCs w:val="20"/>
        </w:rPr>
        <w:t>H pr</w:t>
      </w:r>
      <w:r>
        <w:rPr>
          <w:rFonts w:ascii="Arial" w:hAnsi="Arial" w:cs="Arial"/>
          <w:sz w:val="20"/>
          <w:szCs w:val="20"/>
        </w:rPr>
        <w:t>ogram must have completed</w:t>
      </w:r>
      <w:r w:rsidR="00156C7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credentialing in Module 1 </w:t>
      </w:r>
      <w:r w:rsidR="00156C7D"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 xml:space="preserve">FAST scanning. The physician </w:t>
      </w:r>
      <w:r w:rsidR="00156C7D">
        <w:rPr>
          <w:rFonts w:ascii="Arial" w:hAnsi="Arial" w:cs="Arial"/>
          <w:sz w:val="20"/>
          <w:szCs w:val="20"/>
        </w:rPr>
        <w:t xml:space="preserve">may commence </w:t>
      </w:r>
      <w:r w:rsidR="006776B4">
        <w:rPr>
          <w:rFonts w:ascii="Arial" w:hAnsi="Arial" w:cs="Arial"/>
          <w:sz w:val="20"/>
          <w:szCs w:val="20"/>
        </w:rPr>
        <w:t xml:space="preserve">RUQ module </w:t>
      </w:r>
      <w:r w:rsidR="00156C7D">
        <w:rPr>
          <w:rFonts w:ascii="Arial" w:hAnsi="Arial" w:cs="Arial"/>
          <w:sz w:val="20"/>
          <w:szCs w:val="20"/>
        </w:rPr>
        <w:t xml:space="preserve">training via one-to-one sessions </w:t>
      </w:r>
      <w:r>
        <w:rPr>
          <w:rFonts w:ascii="Arial" w:hAnsi="Arial" w:cs="Arial"/>
          <w:sz w:val="20"/>
          <w:szCs w:val="20"/>
        </w:rPr>
        <w:t xml:space="preserve">with Sonographer </w:t>
      </w:r>
      <w:r w:rsidR="00156C7D">
        <w:rPr>
          <w:rFonts w:ascii="Arial" w:hAnsi="Arial" w:cs="Arial"/>
          <w:sz w:val="20"/>
          <w:szCs w:val="20"/>
        </w:rPr>
        <w:t>Educator, however attendance at MH Advanced course covering RUQ/RENAL/LUNG modules is recommended.</w:t>
      </w:r>
    </w:p>
    <w:p w14:paraId="61A4920B" w14:textId="77777777" w:rsidR="007256BE" w:rsidRDefault="007256BE">
      <w:pPr>
        <w:spacing w:line="360" w:lineRule="auto"/>
        <w:rPr>
          <w:rFonts w:ascii="Arial" w:hAnsi="Arial" w:cs="Arial"/>
          <w:sz w:val="20"/>
          <w:szCs w:val="20"/>
        </w:rPr>
      </w:pPr>
    </w:p>
    <w:p w14:paraId="01838CE9" w14:textId="77777777" w:rsidR="00A242DE" w:rsidRPr="00FF70C2" w:rsidRDefault="00A242DE" w:rsidP="00915F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FF70C2">
        <w:rPr>
          <w:rFonts w:ascii="Arial" w:hAnsi="Arial" w:cs="Arial"/>
          <w:b/>
          <w:sz w:val="20"/>
          <w:szCs w:val="20"/>
        </w:rPr>
        <w:t>STAGE 2- Skill Development</w:t>
      </w:r>
      <w:r w:rsidR="006525F8">
        <w:rPr>
          <w:rFonts w:ascii="Arial" w:hAnsi="Arial" w:cs="Arial"/>
          <w:b/>
          <w:sz w:val="20"/>
          <w:szCs w:val="20"/>
        </w:rPr>
        <w:t xml:space="preserve"> </w:t>
      </w:r>
      <w:r w:rsidRPr="00FF70C2">
        <w:rPr>
          <w:rFonts w:ascii="Arial" w:hAnsi="Arial" w:cs="Arial"/>
          <w:b/>
          <w:sz w:val="20"/>
          <w:szCs w:val="20"/>
        </w:rPr>
        <w:t>/ Log Book /</w:t>
      </w:r>
      <w:r w:rsidR="006525F8">
        <w:rPr>
          <w:rFonts w:ascii="Arial" w:hAnsi="Arial" w:cs="Arial"/>
          <w:b/>
          <w:sz w:val="20"/>
          <w:szCs w:val="20"/>
        </w:rPr>
        <w:t xml:space="preserve"> </w:t>
      </w:r>
      <w:r w:rsidRPr="00FF70C2">
        <w:rPr>
          <w:rFonts w:ascii="Arial" w:hAnsi="Arial" w:cs="Arial"/>
          <w:b/>
          <w:sz w:val="20"/>
          <w:szCs w:val="20"/>
        </w:rPr>
        <w:t>Accreditation</w:t>
      </w:r>
    </w:p>
    <w:p w14:paraId="2EC1831D" w14:textId="77777777" w:rsidR="006525F8" w:rsidRPr="00FF70C2" w:rsidRDefault="006525F8" w:rsidP="00A242DE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50CFB96A" w14:textId="34E76F33" w:rsidR="0087069E" w:rsidRDefault="0087069E" w:rsidP="0087069E">
      <w:pPr>
        <w:spacing w:line="360" w:lineRule="auto"/>
        <w:rPr>
          <w:rFonts w:ascii="Arial" w:hAnsi="Arial" w:cs="Arial"/>
          <w:sz w:val="20"/>
          <w:szCs w:val="20"/>
        </w:rPr>
      </w:pPr>
      <w:r w:rsidRPr="00FF70C2">
        <w:rPr>
          <w:rFonts w:ascii="Arial" w:hAnsi="Arial" w:cs="Arial"/>
          <w:sz w:val="20"/>
          <w:szCs w:val="20"/>
        </w:rPr>
        <w:t>This stage requires the completion of a logbook which documents:</w:t>
      </w:r>
    </w:p>
    <w:p w14:paraId="0A05E536" w14:textId="0CD4C9C8" w:rsidR="00156C7D" w:rsidRPr="00156C7D" w:rsidRDefault="00156C7D" w:rsidP="00B6796E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 w:cs="Arial"/>
          <w:sz w:val="20"/>
          <w:szCs w:val="20"/>
        </w:rPr>
      </w:pPr>
      <w:r w:rsidRPr="00156C7D">
        <w:rPr>
          <w:rFonts w:ascii="Arial" w:hAnsi="Arial" w:cs="Arial"/>
          <w:sz w:val="20"/>
          <w:szCs w:val="20"/>
        </w:rPr>
        <w:t xml:space="preserve">25 RUQ </w:t>
      </w:r>
      <w:r w:rsidR="00B6796E">
        <w:rPr>
          <w:rFonts w:ascii="Arial" w:hAnsi="Arial" w:cs="Arial"/>
          <w:sz w:val="20"/>
          <w:szCs w:val="20"/>
        </w:rPr>
        <w:t xml:space="preserve">biliary </w:t>
      </w:r>
      <w:r w:rsidRPr="00156C7D">
        <w:rPr>
          <w:rFonts w:ascii="Arial" w:hAnsi="Arial" w:cs="Arial"/>
          <w:sz w:val="20"/>
          <w:szCs w:val="20"/>
        </w:rPr>
        <w:t>examinations (5 examinations should be positive for cholelithiasis)</w:t>
      </w:r>
    </w:p>
    <w:p w14:paraId="6093D15E" w14:textId="77777777" w:rsidR="00B6796E" w:rsidRDefault="00B6796E" w:rsidP="00B6796E">
      <w:pPr>
        <w:numPr>
          <w:ilvl w:val="0"/>
          <w:numId w:val="30"/>
        </w:numPr>
        <w:spacing w:line="360" w:lineRule="auto"/>
        <w:ind w:left="714" w:hanging="357"/>
        <w:rPr>
          <w:rFonts w:ascii="Arial" w:hAnsi="Arial" w:cs="Arial"/>
          <w:sz w:val="20"/>
          <w:szCs w:val="20"/>
        </w:rPr>
      </w:pPr>
      <w:r w:rsidRPr="003C5960">
        <w:rPr>
          <w:rFonts w:ascii="Arial" w:hAnsi="Arial" w:cs="Arial"/>
          <w:sz w:val="20"/>
          <w:szCs w:val="20"/>
        </w:rPr>
        <w:t>An entry is only valid if the ED physician is the person performing the examination</w:t>
      </w:r>
      <w:r>
        <w:rPr>
          <w:rFonts w:ascii="Arial" w:hAnsi="Arial" w:cs="Arial"/>
          <w:sz w:val="20"/>
          <w:szCs w:val="20"/>
        </w:rPr>
        <w:t xml:space="preserve"> </w:t>
      </w:r>
    </w:p>
    <w:p w14:paraId="6C582666" w14:textId="77777777" w:rsidR="00156C7D" w:rsidRPr="00731002" w:rsidRDefault="00156C7D" w:rsidP="00B6796E">
      <w:pPr>
        <w:pStyle w:val="ListParagraph"/>
        <w:numPr>
          <w:ilvl w:val="0"/>
          <w:numId w:val="30"/>
        </w:numPr>
        <w:spacing w:after="0" w:line="360" w:lineRule="auto"/>
        <w:rPr>
          <w:rFonts w:ascii="Arial" w:hAnsi="Arial" w:cs="Arial"/>
          <w:sz w:val="20"/>
          <w:szCs w:val="20"/>
        </w:rPr>
      </w:pPr>
      <w:r w:rsidRPr="00731002">
        <w:rPr>
          <w:rFonts w:ascii="Arial" w:hAnsi="Arial" w:cs="Arial"/>
          <w:sz w:val="20"/>
          <w:szCs w:val="20"/>
        </w:rPr>
        <w:t>Multiple entries of same patient in the same episode of care by a physician is not acceptable</w:t>
      </w:r>
    </w:p>
    <w:p w14:paraId="0CC60E92" w14:textId="0FB65664" w:rsidR="00156C7D" w:rsidRPr="00731002" w:rsidRDefault="00B6796E" w:rsidP="00B6796E">
      <w:pPr>
        <w:numPr>
          <w:ilvl w:val="0"/>
          <w:numId w:val="30"/>
        </w:numPr>
        <w:spacing w:line="360" w:lineRule="auto"/>
        <w:ind w:left="714" w:hanging="357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Multiple PoCUS</w:t>
      </w:r>
      <w:r w:rsidR="00156C7D" w:rsidRPr="0073100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module scans</w:t>
      </w:r>
      <w:r w:rsidR="00156C7D" w:rsidRPr="00731002">
        <w:rPr>
          <w:rFonts w:ascii="Arial" w:hAnsi="Arial" w:cs="Arial"/>
          <w:sz w:val="20"/>
          <w:szCs w:val="20"/>
        </w:rPr>
        <w:t xml:space="preserve"> performed on the one patient is acceptable</w:t>
      </w:r>
      <w:r w:rsidR="00156C7D">
        <w:rPr>
          <w:rFonts w:ascii="Arial" w:hAnsi="Arial" w:cs="Arial"/>
          <w:sz w:val="20"/>
          <w:szCs w:val="20"/>
        </w:rPr>
        <w:t xml:space="preserve"> and will be electronically logged for each </w:t>
      </w:r>
      <w:r>
        <w:rPr>
          <w:rFonts w:ascii="Arial" w:hAnsi="Arial" w:cs="Arial"/>
          <w:sz w:val="20"/>
          <w:szCs w:val="20"/>
        </w:rPr>
        <w:t xml:space="preserve">module </w:t>
      </w:r>
      <w:r w:rsidR="00156C7D">
        <w:rPr>
          <w:rFonts w:ascii="Arial" w:hAnsi="Arial" w:cs="Arial"/>
          <w:sz w:val="20"/>
          <w:szCs w:val="20"/>
        </w:rPr>
        <w:t>type conducted</w:t>
      </w:r>
    </w:p>
    <w:p w14:paraId="25299FBA" w14:textId="4C8A0D2C" w:rsidR="00156C7D" w:rsidRPr="00731002" w:rsidRDefault="00156C7D" w:rsidP="00B6796E">
      <w:pPr>
        <w:numPr>
          <w:ilvl w:val="0"/>
          <w:numId w:val="30"/>
        </w:numPr>
        <w:spacing w:line="360" w:lineRule="auto"/>
        <w:ind w:left="714" w:hanging="357"/>
        <w:rPr>
          <w:rFonts w:ascii="Arial" w:hAnsi="Arial" w:cs="Arial"/>
          <w:sz w:val="20"/>
          <w:szCs w:val="20"/>
        </w:rPr>
      </w:pPr>
      <w:r w:rsidRPr="00731002">
        <w:rPr>
          <w:rFonts w:ascii="Arial" w:hAnsi="Arial" w:cs="Arial"/>
          <w:sz w:val="20"/>
          <w:szCs w:val="20"/>
        </w:rPr>
        <w:t>ED Physician is to record a</w:t>
      </w:r>
      <w:r>
        <w:rPr>
          <w:rFonts w:ascii="Arial" w:hAnsi="Arial" w:cs="Arial"/>
          <w:sz w:val="20"/>
          <w:szCs w:val="20"/>
        </w:rPr>
        <w:t>n adequate</w:t>
      </w:r>
      <w:r w:rsidRPr="0073100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series of images as described in examination protocols</w:t>
      </w:r>
    </w:p>
    <w:p w14:paraId="48E16E3F" w14:textId="56158D26" w:rsidR="00156C7D" w:rsidRDefault="00156C7D" w:rsidP="00156C7D">
      <w:pPr>
        <w:pStyle w:val="ListParagraph"/>
        <w:numPr>
          <w:ilvl w:val="0"/>
          <w:numId w:val="16"/>
        </w:numPr>
        <w:spacing w:after="0" w:line="360" w:lineRule="auto"/>
        <w:rPr>
          <w:rFonts w:ascii="Arial" w:hAnsi="Arial" w:cs="Arial"/>
          <w:sz w:val="20"/>
          <w:szCs w:val="20"/>
        </w:rPr>
      </w:pPr>
      <w:r w:rsidRPr="00624E4C">
        <w:rPr>
          <w:rFonts w:ascii="Arial" w:hAnsi="Arial" w:cs="Arial"/>
          <w:sz w:val="20"/>
          <w:szCs w:val="20"/>
        </w:rPr>
        <w:t xml:space="preserve">Physician must complete </w:t>
      </w:r>
      <w:r>
        <w:rPr>
          <w:rFonts w:ascii="Arial" w:hAnsi="Arial" w:cs="Arial"/>
          <w:sz w:val="20"/>
          <w:szCs w:val="20"/>
        </w:rPr>
        <w:t xml:space="preserve">EMR PoCUS adhoc charting </w:t>
      </w:r>
      <w:r w:rsidRPr="00624E4C">
        <w:rPr>
          <w:rFonts w:ascii="Arial" w:hAnsi="Arial" w:cs="Arial"/>
          <w:sz w:val="20"/>
          <w:szCs w:val="20"/>
        </w:rPr>
        <w:t xml:space="preserve">of </w:t>
      </w:r>
      <w:r>
        <w:rPr>
          <w:rFonts w:ascii="Arial" w:hAnsi="Arial" w:cs="Arial"/>
          <w:sz w:val="20"/>
          <w:szCs w:val="20"/>
        </w:rPr>
        <w:t xml:space="preserve">scan </w:t>
      </w:r>
      <w:r w:rsidRPr="00624E4C">
        <w:rPr>
          <w:rFonts w:ascii="Arial" w:hAnsi="Arial" w:cs="Arial"/>
          <w:sz w:val="20"/>
          <w:szCs w:val="20"/>
        </w:rPr>
        <w:t xml:space="preserve">findings for </w:t>
      </w:r>
      <w:r>
        <w:rPr>
          <w:rFonts w:ascii="Arial" w:hAnsi="Arial" w:cs="Arial"/>
          <w:sz w:val="20"/>
          <w:szCs w:val="20"/>
        </w:rPr>
        <w:t>all</w:t>
      </w:r>
      <w:r w:rsidRPr="00624E4C">
        <w:rPr>
          <w:rFonts w:ascii="Arial" w:hAnsi="Arial" w:cs="Arial"/>
          <w:sz w:val="20"/>
          <w:szCs w:val="20"/>
        </w:rPr>
        <w:t xml:space="preserve"> examinations</w:t>
      </w:r>
      <w:r>
        <w:rPr>
          <w:rFonts w:ascii="Arial" w:hAnsi="Arial" w:cs="Arial"/>
          <w:sz w:val="20"/>
          <w:szCs w:val="20"/>
        </w:rPr>
        <w:t xml:space="preserve"> performed</w:t>
      </w:r>
    </w:p>
    <w:p w14:paraId="0B4F5243" w14:textId="77777777" w:rsidR="00156C7D" w:rsidRDefault="00156C7D" w:rsidP="00156C7D">
      <w:pPr>
        <w:pStyle w:val="ListParagraph"/>
        <w:numPr>
          <w:ilvl w:val="0"/>
          <w:numId w:val="16"/>
        </w:num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EMR PoCUS workforms are necessary to document scan results, facilitate adequate patient identification for scans to be uploaded to PACS, generation of individual</w:t>
      </w:r>
      <w:r w:rsidRPr="00624E4C">
        <w:rPr>
          <w:rFonts w:ascii="Arial" w:hAnsi="Arial" w:cs="Arial"/>
          <w:sz w:val="20"/>
          <w:szCs w:val="20"/>
        </w:rPr>
        <w:t xml:space="preserve"> electronic log</w:t>
      </w:r>
      <w:r>
        <w:rPr>
          <w:rFonts w:ascii="Arial" w:hAnsi="Arial" w:cs="Arial"/>
          <w:sz w:val="20"/>
          <w:szCs w:val="20"/>
        </w:rPr>
        <w:t xml:space="preserve">books and for program quality </w:t>
      </w:r>
      <w:r w:rsidRPr="00624E4C">
        <w:rPr>
          <w:rFonts w:ascii="Arial" w:hAnsi="Arial" w:cs="Arial"/>
          <w:sz w:val="20"/>
          <w:szCs w:val="20"/>
        </w:rPr>
        <w:t xml:space="preserve">auditing </w:t>
      </w:r>
    </w:p>
    <w:p w14:paraId="7D1392FA" w14:textId="4CC4B090" w:rsidR="00156C7D" w:rsidRPr="00AF010E" w:rsidRDefault="00156C7D" w:rsidP="00156C7D">
      <w:pPr>
        <w:pStyle w:val="ListParagraph"/>
        <w:numPr>
          <w:ilvl w:val="0"/>
          <w:numId w:val="16"/>
        </w:numPr>
        <w:spacing w:after="0" w:line="360" w:lineRule="auto"/>
        <w:ind w:left="714" w:hanging="357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All examination i</w:t>
      </w:r>
      <w:r w:rsidRPr="00731002">
        <w:rPr>
          <w:rFonts w:ascii="Arial" w:hAnsi="Arial" w:cs="Arial"/>
          <w:sz w:val="20"/>
          <w:szCs w:val="20"/>
        </w:rPr>
        <w:t xml:space="preserve">mages will be </w:t>
      </w:r>
      <w:r>
        <w:rPr>
          <w:rFonts w:ascii="Arial" w:hAnsi="Arial" w:cs="Arial"/>
          <w:sz w:val="20"/>
          <w:szCs w:val="20"/>
        </w:rPr>
        <w:t xml:space="preserve">transmitted </w:t>
      </w:r>
      <w:r w:rsidRPr="00731002">
        <w:rPr>
          <w:rFonts w:ascii="Arial" w:hAnsi="Arial" w:cs="Arial"/>
          <w:sz w:val="20"/>
          <w:szCs w:val="20"/>
        </w:rPr>
        <w:t xml:space="preserve">to </w:t>
      </w:r>
      <w:r w:rsidR="00B6796E">
        <w:rPr>
          <w:rFonts w:ascii="Arial" w:hAnsi="Arial" w:cs="Arial"/>
          <w:sz w:val="20"/>
          <w:szCs w:val="20"/>
        </w:rPr>
        <w:t>PoCUS program server f</w:t>
      </w:r>
      <w:r w:rsidRPr="00731002">
        <w:rPr>
          <w:rFonts w:ascii="Arial" w:hAnsi="Arial" w:cs="Arial"/>
          <w:sz w:val="20"/>
          <w:szCs w:val="20"/>
        </w:rPr>
        <w:t xml:space="preserve">or upload to </w:t>
      </w:r>
      <w:r w:rsidR="00B6796E">
        <w:rPr>
          <w:rFonts w:ascii="Arial" w:hAnsi="Arial" w:cs="Arial"/>
          <w:sz w:val="20"/>
          <w:szCs w:val="20"/>
        </w:rPr>
        <w:t>PACS</w:t>
      </w:r>
    </w:p>
    <w:p w14:paraId="72FA7B53" w14:textId="77777777" w:rsidR="00156C7D" w:rsidRDefault="00156C7D" w:rsidP="00156C7D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0E5A1EC2" w14:textId="77777777" w:rsidR="00156C7D" w:rsidRPr="00731002" w:rsidRDefault="00156C7D" w:rsidP="00156C7D">
      <w:p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Quality Auditing</w:t>
      </w:r>
    </w:p>
    <w:p w14:paraId="325AB8D7" w14:textId="77777777" w:rsidR="00156C7D" w:rsidRDefault="00156C7D" w:rsidP="00156C7D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eastAsia="en-US"/>
        </w:rPr>
      </w:pPr>
    </w:p>
    <w:p w14:paraId="5D71EB11" w14:textId="7E29EBD7" w:rsidR="00156C7D" w:rsidRDefault="00156C7D" w:rsidP="00156C7D">
      <w:pPr>
        <w:spacing w:line="360" w:lineRule="auto"/>
        <w:rPr>
          <w:rFonts w:ascii="Arial" w:eastAsia="Calibri" w:hAnsi="Arial" w:cs="Arial"/>
          <w:sz w:val="20"/>
          <w:szCs w:val="20"/>
          <w:lang w:eastAsia="en-US"/>
        </w:rPr>
      </w:pPr>
      <w:r w:rsidRPr="00AF010E">
        <w:rPr>
          <w:rFonts w:ascii="Arial" w:hAnsi="Arial" w:cs="Arial"/>
          <w:sz w:val="20"/>
          <w:szCs w:val="20"/>
        </w:rPr>
        <w:t>Regular quality auditing will be conducted by PoCUS program sonographer educators</w:t>
      </w:r>
      <w:r>
        <w:rPr>
          <w:rFonts w:ascii="Arial" w:hAnsi="Arial" w:cs="Arial"/>
          <w:sz w:val="20"/>
          <w:szCs w:val="20"/>
        </w:rPr>
        <w:t xml:space="preserve"> with feedback to physicians for educational development purposes</w:t>
      </w:r>
      <w:r w:rsidRPr="00AF010E">
        <w:rPr>
          <w:rFonts w:ascii="Arial" w:hAnsi="Arial" w:cs="Arial"/>
          <w:sz w:val="20"/>
          <w:szCs w:val="20"/>
        </w:rPr>
        <w:t xml:space="preserve">. Examinations will be qualitatively assessed using a simple system assessing technical adequacy and diagnostic accuracy of examination, with reference to correlative imaging, surgical or clinical findings where available. </w:t>
      </w:r>
      <w:r w:rsidRPr="00AF010E">
        <w:rPr>
          <w:rFonts w:ascii="Arial" w:eastAsia="Calibri" w:hAnsi="Arial" w:cs="Arial"/>
          <w:sz w:val="20"/>
          <w:szCs w:val="20"/>
          <w:lang w:eastAsia="en-US"/>
        </w:rPr>
        <w:t xml:space="preserve">A coloured ‘traffic light’ system of visual quality feedback will be used with further audit comments as required. </w:t>
      </w:r>
    </w:p>
    <w:p w14:paraId="294990CA" w14:textId="77777777" w:rsidR="0047386A" w:rsidRPr="00AF010E" w:rsidRDefault="0047386A" w:rsidP="00156C7D">
      <w:pPr>
        <w:spacing w:line="360" w:lineRule="auto"/>
        <w:rPr>
          <w:rFonts w:ascii="Arial" w:eastAsia="Calibri" w:hAnsi="Arial" w:cs="Arial"/>
          <w:sz w:val="20"/>
          <w:szCs w:val="20"/>
          <w:lang w:eastAsia="en-US"/>
        </w:rPr>
      </w:pPr>
    </w:p>
    <w:p w14:paraId="09AB1A3F" w14:textId="284D050B" w:rsidR="00156C7D" w:rsidRDefault="00156C7D" w:rsidP="00156C7D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Audit results and feedback comments will be provided in personal elogbooks maintained for clinicians</w:t>
      </w:r>
      <w:r w:rsidR="00B6796E">
        <w:rPr>
          <w:rFonts w:ascii="Arial" w:hAnsi="Arial" w:cs="Arial"/>
          <w:sz w:val="20"/>
          <w:szCs w:val="20"/>
        </w:rPr>
        <w:t>.</w:t>
      </w:r>
      <w:r w:rsidRPr="0028073F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A minimum 25 </w:t>
      </w:r>
      <w:r w:rsidRPr="00731002">
        <w:rPr>
          <w:rFonts w:ascii="Arial" w:hAnsi="Arial" w:cs="Arial"/>
          <w:sz w:val="20"/>
          <w:szCs w:val="20"/>
        </w:rPr>
        <w:t>examination</w:t>
      </w:r>
      <w:r>
        <w:rPr>
          <w:rFonts w:ascii="Arial" w:hAnsi="Arial" w:cs="Arial"/>
          <w:sz w:val="20"/>
          <w:szCs w:val="20"/>
        </w:rPr>
        <w:t>s</w:t>
      </w:r>
      <w:r w:rsidRPr="00731002">
        <w:rPr>
          <w:rFonts w:ascii="Arial" w:hAnsi="Arial" w:cs="Arial"/>
          <w:sz w:val="20"/>
          <w:szCs w:val="20"/>
        </w:rPr>
        <w:t xml:space="preserve"> will be audited until a </w:t>
      </w:r>
      <w:r>
        <w:rPr>
          <w:rFonts w:ascii="Arial" w:hAnsi="Arial" w:cs="Arial"/>
          <w:sz w:val="20"/>
          <w:szCs w:val="20"/>
        </w:rPr>
        <w:t>p</w:t>
      </w:r>
      <w:r w:rsidRPr="00731002">
        <w:rPr>
          <w:rFonts w:ascii="Arial" w:hAnsi="Arial" w:cs="Arial"/>
          <w:sz w:val="20"/>
          <w:szCs w:val="20"/>
        </w:rPr>
        <w:t xml:space="preserve">hysician achieves </w:t>
      </w:r>
      <w:r w:rsidR="00B6796E">
        <w:rPr>
          <w:rFonts w:ascii="Arial" w:hAnsi="Arial" w:cs="Arial"/>
          <w:sz w:val="20"/>
          <w:szCs w:val="20"/>
        </w:rPr>
        <w:t xml:space="preserve">MH </w:t>
      </w:r>
      <w:r w:rsidRPr="00731002">
        <w:rPr>
          <w:rFonts w:ascii="Arial" w:hAnsi="Arial" w:cs="Arial"/>
          <w:sz w:val="20"/>
          <w:szCs w:val="20"/>
        </w:rPr>
        <w:t xml:space="preserve">credentialing. Thereafter, random audit of </w:t>
      </w:r>
      <w:r>
        <w:rPr>
          <w:rFonts w:ascii="Arial" w:hAnsi="Arial" w:cs="Arial"/>
          <w:sz w:val="20"/>
          <w:szCs w:val="20"/>
        </w:rPr>
        <w:t xml:space="preserve">a minimum 5 </w:t>
      </w:r>
      <w:r w:rsidRPr="00731002">
        <w:rPr>
          <w:rFonts w:ascii="Arial" w:hAnsi="Arial" w:cs="Arial"/>
          <w:sz w:val="20"/>
          <w:szCs w:val="20"/>
        </w:rPr>
        <w:t>examinations will be conducted year</w:t>
      </w:r>
      <w:r>
        <w:rPr>
          <w:rFonts w:ascii="Arial" w:hAnsi="Arial" w:cs="Arial"/>
          <w:sz w:val="20"/>
          <w:szCs w:val="20"/>
        </w:rPr>
        <w:t>ly</w:t>
      </w:r>
      <w:r w:rsidRPr="00731002">
        <w:rPr>
          <w:rFonts w:ascii="Arial" w:hAnsi="Arial" w:cs="Arial"/>
          <w:sz w:val="20"/>
          <w:szCs w:val="20"/>
        </w:rPr>
        <w:t xml:space="preserve"> to ensure maintenance</w:t>
      </w:r>
      <w:r>
        <w:rPr>
          <w:rFonts w:ascii="Arial" w:hAnsi="Arial" w:cs="Arial"/>
          <w:sz w:val="20"/>
          <w:szCs w:val="20"/>
        </w:rPr>
        <w:t xml:space="preserve"> </w:t>
      </w:r>
      <w:r w:rsidRPr="00731002">
        <w:rPr>
          <w:rFonts w:ascii="Arial" w:hAnsi="Arial" w:cs="Arial"/>
          <w:sz w:val="20"/>
          <w:szCs w:val="20"/>
        </w:rPr>
        <w:t>of skill and quality</w:t>
      </w:r>
      <w:r>
        <w:rPr>
          <w:rFonts w:ascii="Arial" w:hAnsi="Arial" w:cs="Arial"/>
          <w:sz w:val="20"/>
          <w:szCs w:val="20"/>
        </w:rPr>
        <w:t>.</w:t>
      </w:r>
      <w:r w:rsidRPr="00731002">
        <w:rPr>
          <w:rFonts w:ascii="Arial" w:hAnsi="Arial" w:cs="Arial"/>
          <w:sz w:val="20"/>
          <w:szCs w:val="20"/>
        </w:rPr>
        <w:t xml:space="preserve"> </w:t>
      </w:r>
    </w:p>
    <w:p w14:paraId="041A905F" w14:textId="77777777" w:rsidR="00156C7D" w:rsidRDefault="00156C7D" w:rsidP="00156C7D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eastAsia="en-US"/>
        </w:rPr>
      </w:pPr>
    </w:p>
    <w:p w14:paraId="0A2149CF" w14:textId="30EBA843" w:rsidR="00156C7D" w:rsidRPr="00AF010E" w:rsidRDefault="00156C7D" w:rsidP="00156C7D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eastAsia="en-US"/>
        </w:rPr>
      </w:pPr>
      <w:r>
        <w:rPr>
          <w:rFonts w:ascii="Arial" w:eastAsia="Calibri" w:hAnsi="Arial" w:cs="Arial"/>
          <w:sz w:val="20"/>
          <w:szCs w:val="20"/>
          <w:lang w:eastAsia="en-US"/>
        </w:rPr>
        <w:lastRenderedPageBreak/>
        <w:t>C</w:t>
      </w:r>
      <w:r w:rsidRPr="00AF010E">
        <w:rPr>
          <w:rFonts w:ascii="Arial" w:eastAsia="Calibri" w:hAnsi="Arial" w:cs="Arial"/>
          <w:sz w:val="20"/>
          <w:szCs w:val="20"/>
          <w:lang w:eastAsia="en-US"/>
        </w:rPr>
        <w:t xml:space="preserve">ases with significant </w:t>
      </w:r>
      <w:r>
        <w:rPr>
          <w:rFonts w:ascii="Arial" w:eastAsia="Calibri" w:hAnsi="Arial" w:cs="Arial"/>
          <w:sz w:val="20"/>
          <w:szCs w:val="20"/>
          <w:lang w:eastAsia="en-US"/>
        </w:rPr>
        <w:t xml:space="preserve">misdiagnosis or </w:t>
      </w:r>
      <w:r w:rsidRPr="00AF010E">
        <w:rPr>
          <w:rFonts w:ascii="Arial" w:eastAsia="Calibri" w:hAnsi="Arial" w:cs="Arial"/>
          <w:sz w:val="20"/>
          <w:szCs w:val="20"/>
          <w:lang w:eastAsia="en-US"/>
        </w:rPr>
        <w:t>quality problems (false positive, false negative</w:t>
      </w:r>
      <w:r>
        <w:rPr>
          <w:rFonts w:ascii="Arial" w:eastAsia="Calibri" w:hAnsi="Arial" w:cs="Arial"/>
          <w:sz w:val="20"/>
          <w:szCs w:val="20"/>
          <w:lang w:eastAsia="en-US"/>
        </w:rPr>
        <w:t>)</w:t>
      </w:r>
      <w:r w:rsidRPr="00AF010E">
        <w:rPr>
          <w:rFonts w:ascii="Arial" w:eastAsia="Calibri" w:hAnsi="Arial" w:cs="Arial"/>
          <w:sz w:val="20"/>
          <w:szCs w:val="20"/>
          <w:lang w:eastAsia="en-US"/>
        </w:rPr>
        <w:t xml:space="preserve"> will be reported </w:t>
      </w:r>
      <w:r>
        <w:rPr>
          <w:rFonts w:ascii="Arial" w:eastAsia="Calibri" w:hAnsi="Arial" w:cs="Arial"/>
          <w:sz w:val="20"/>
          <w:szCs w:val="20"/>
          <w:lang w:eastAsia="en-US"/>
        </w:rPr>
        <w:t xml:space="preserve">to </w:t>
      </w:r>
      <w:r w:rsidRPr="00AF010E">
        <w:rPr>
          <w:rFonts w:ascii="Arial" w:eastAsia="Calibri" w:hAnsi="Arial" w:cs="Arial"/>
          <w:sz w:val="20"/>
          <w:szCs w:val="20"/>
          <w:lang w:eastAsia="en-US"/>
        </w:rPr>
        <w:t>E</w:t>
      </w:r>
      <w:r w:rsidR="00B6796E">
        <w:rPr>
          <w:rFonts w:ascii="Arial" w:eastAsia="Calibri" w:hAnsi="Arial" w:cs="Arial"/>
          <w:sz w:val="20"/>
          <w:szCs w:val="20"/>
          <w:lang w:eastAsia="en-US"/>
        </w:rPr>
        <w:t>D</w:t>
      </w:r>
      <w:r w:rsidRPr="00AF010E">
        <w:rPr>
          <w:rFonts w:ascii="Arial" w:eastAsia="Calibri" w:hAnsi="Arial" w:cs="Arial"/>
          <w:sz w:val="20"/>
          <w:szCs w:val="20"/>
          <w:lang w:eastAsia="en-US"/>
        </w:rPr>
        <w:t xml:space="preserve"> Ultrasound Governance group for review.  Immediate feedback by email will be </w:t>
      </w:r>
      <w:r>
        <w:rPr>
          <w:rFonts w:ascii="Arial" w:eastAsia="Calibri" w:hAnsi="Arial" w:cs="Arial"/>
          <w:sz w:val="20"/>
          <w:szCs w:val="20"/>
          <w:lang w:eastAsia="en-US"/>
        </w:rPr>
        <w:t>provided</w:t>
      </w:r>
      <w:r w:rsidRPr="00AF010E">
        <w:rPr>
          <w:rFonts w:ascii="Arial" w:eastAsia="Calibri" w:hAnsi="Arial" w:cs="Arial"/>
          <w:sz w:val="20"/>
          <w:szCs w:val="20"/>
          <w:lang w:eastAsia="en-US"/>
        </w:rPr>
        <w:t xml:space="preserve"> by program sonographer for such cases. The ED Governance group will follow up issues of repeated poor quality or program non-compliance. </w:t>
      </w:r>
    </w:p>
    <w:p w14:paraId="72F8C331" w14:textId="77777777" w:rsidR="00156C7D" w:rsidRDefault="00156C7D" w:rsidP="00156C7D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W w:w="6852" w:type="dxa"/>
        <w:tblInd w:w="108" w:type="dxa"/>
        <w:tblLook w:val="04A0" w:firstRow="1" w:lastRow="0" w:firstColumn="1" w:lastColumn="0" w:noHBand="0" w:noVBand="1"/>
      </w:tblPr>
      <w:tblGrid>
        <w:gridCol w:w="1532"/>
        <w:gridCol w:w="5320"/>
      </w:tblGrid>
      <w:tr w:rsidR="00156C7D" w14:paraId="60A68CA9" w14:textId="77777777" w:rsidTr="00F642D8">
        <w:trPr>
          <w:trHeight w:val="375"/>
        </w:trPr>
        <w:tc>
          <w:tcPr>
            <w:tcW w:w="6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52E1B" w14:textId="77777777" w:rsidR="00156C7D" w:rsidRDefault="00156C7D" w:rsidP="00F642D8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 xml:space="preserve">eLOGBOOK QUALITY AUDIT FEEDBACK </w:t>
            </w:r>
            <w:r>
              <w:rPr>
                <w:rFonts w:ascii="Calibri" w:hAnsi="Calibri"/>
                <w:color w:val="000000"/>
                <w:sz w:val="28"/>
                <w:szCs w:val="28"/>
              </w:rPr>
              <w:t> </w:t>
            </w:r>
          </w:p>
        </w:tc>
      </w:tr>
      <w:tr w:rsidR="00156C7D" w14:paraId="613B4D5D" w14:textId="77777777" w:rsidTr="00F642D8">
        <w:trPr>
          <w:trHeight w:val="300"/>
        </w:trPr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06F1AD7" w14:textId="77777777" w:rsidR="00156C7D" w:rsidRDefault="00156C7D" w:rsidP="00F642D8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  <w:r>
              <w:rPr>
                <w:rFonts w:ascii="Calibri" w:hAnsi="Calibri"/>
                <w:color w:val="000000"/>
                <w:sz w:val="12"/>
                <w:szCs w:val="12"/>
              </w:rPr>
              <w:t>3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59613" w14:textId="77777777" w:rsidR="00156C7D" w:rsidRDefault="00156C7D" w:rsidP="00F642D8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good scan, accurate diagnosis &amp; technical quality</w:t>
            </w:r>
          </w:p>
        </w:tc>
      </w:tr>
      <w:tr w:rsidR="00156C7D" w14:paraId="6929B6A8" w14:textId="77777777" w:rsidTr="00F642D8">
        <w:trPr>
          <w:trHeight w:val="300"/>
        </w:trPr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3B13C95E" w14:textId="77777777" w:rsidR="00156C7D" w:rsidRDefault="00156C7D" w:rsidP="00F642D8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  <w:r>
              <w:rPr>
                <w:rFonts w:ascii="Calibri" w:hAnsi="Calibri"/>
                <w:color w:val="000000"/>
                <w:sz w:val="12"/>
                <w:szCs w:val="12"/>
              </w:rPr>
              <w:t>2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0FA29" w14:textId="77777777" w:rsidR="00156C7D" w:rsidRDefault="00156C7D" w:rsidP="00F642D8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technical errors, but no misdiagnosis, see comments</w:t>
            </w:r>
          </w:p>
        </w:tc>
      </w:tr>
      <w:tr w:rsidR="00156C7D" w14:paraId="6FFFF4EC" w14:textId="77777777" w:rsidTr="00F642D8">
        <w:trPr>
          <w:trHeight w:val="300"/>
        </w:trPr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00513AFB" w14:textId="77777777" w:rsidR="00156C7D" w:rsidRDefault="00156C7D" w:rsidP="00F642D8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  <w:r>
              <w:rPr>
                <w:rFonts w:ascii="Calibri" w:hAnsi="Calibri"/>
                <w:color w:val="000000"/>
                <w:sz w:val="12"/>
                <w:szCs w:val="12"/>
              </w:rPr>
              <w:t>1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055FF" w14:textId="77777777" w:rsidR="00156C7D" w:rsidRDefault="00156C7D" w:rsidP="00F642D8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false negative</w:t>
            </w:r>
          </w:p>
        </w:tc>
      </w:tr>
      <w:tr w:rsidR="00156C7D" w14:paraId="06E81752" w14:textId="77777777" w:rsidTr="00F642D8">
        <w:trPr>
          <w:trHeight w:val="300"/>
        </w:trPr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4963EF6E" w14:textId="77777777" w:rsidR="00156C7D" w:rsidRDefault="00156C7D" w:rsidP="00F642D8">
            <w:pPr>
              <w:jc w:val="center"/>
              <w:rPr>
                <w:rFonts w:ascii="Calibri" w:hAnsi="Calibri"/>
                <w:color w:val="000000"/>
                <w:sz w:val="12"/>
                <w:szCs w:val="12"/>
              </w:rPr>
            </w:pPr>
            <w:r>
              <w:rPr>
                <w:rFonts w:ascii="Calibri" w:hAnsi="Calibri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525CE" w14:textId="77777777" w:rsidR="00156C7D" w:rsidRDefault="00156C7D" w:rsidP="00F642D8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false positive</w:t>
            </w:r>
          </w:p>
        </w:tc>
      </w:tr>
    </w:tbl>
    <w:p w14:paraId="10D36335" w14:textId="77777777" w:rsidR="00156C7D" w:rsidRDefault="00156C7D" w:rsidP="00156C7D">
      <w:pPr>
        <w:spacing w:line="360" w:lineRule="auto"/>
        <w:rPr>
          <w:rFonts w:ascii="Arial" w:hAnsi="Arial" w:cs="Arial"/>
          <w:sz w:val="20"/>
          <w:szCs w:val="20"/>
        </w:rPr>
      </w:pPr>
    </w:p>
    <w:p w14:paraId="1891A77F" w14:textId="77777777" w:rsidR="00156C7D" w:rsidRPr="0047386A" w:rsidRDefault="00156C7D" w:rsidP="00156C7D">
      <w:pPr>
        <w:spacing w:after="200" w:line="276" w:lineRule="auto"/>
        <w:jc w:val="both"/>
        <w:rPr>
          <w:rFonts w:ascii="Arial" w:eastAsia="Calibri" w:hAnsi="Arial" w:cs="Arial"/>
          <w:bCs/>
          <w:i/>
          <w:iCs/>
          <w:sz w:val="18"/>
          <w:szCs w:val="18"/>
          <w:lang w:eastAsia="en-US"/>
        </w:rPr>
      </w:pPr>
      <w:r w:rsidRPr="0047386A">
        <w:rPr>
          <w:rFonts w:ascii="Arial" w:eastAsia="Calibri" w:hAnsi="Arial" w:cs="Arial"/>
          <w:bCs/>
          <w:i/>
          <w:iCs/>
          <w:sz w:val="18"/>
          <w:szCs w:val="18"/>
          <w:lang w:eastAsia="en-US"/>
        </w:rPr>
        <w:t>Green ‘traffic light’ will be recorded for an examination with correct scan planes, adequate sonographic anatomy visualised for each view and correct clinician interpretation.</w:t>
      </w:r>
    </w:p>
    <w:p w14:paraId="26D3724E" w14:textId="77777777" w:rsidR="00156C7D" w:rsidRPr="0047386A" w:rsidRDefault="00156C7D" w:rsidP="00156C7D">
      <w:pPr>
        <w:spacing w:after="200" w:line="276" w:lineRule="auto"/>
        <w:jc w:val="both"/>
        <w:rPr>
          <w:rFonts w:ascii="Arial" w:eastAsia="Calibri" w:hAnsi="Arial" w:cs="Arial"/>
          <w:bCs/>
          <w:i/>
          <w:iCs/>
          <w:sz w:val="18"/>
          <w:szCs w:val="18"/>
          <w:lang w:eastAsia="en-US"/>
        </w:rPr>
      </w:pPr>
      <w:r w:rsidRPr="0047386A">
        <w:rPr>
          <w:rFonts w:ascii="Arial" w:eastAsia="Calibri" w:hAnsi="Arial" w:cs="Arial"/>
          <w:bCs/>
          <w:i/>
          <w:iCs/>
          <w:sz w:val="18"/>
          <w:szCs w:val="18"/>
          <w:lang w:eastAsia="en-US"/>
        </w:rPr>
        <w:t>Orange ‘traffic lights’ will be recorded for any incorrect scan planes, suboptimal demonstration of anatomy or suboptimal technical settings, as detailed in scan audit criteria below.</w:t>
      </w:r>
    </w:p>
    <w:p w14:paraId="18D4D289" w14:textId="77777777" w:rsidR="00156C7D" w:rsidRPr="0047386A" w:rsidRDefault="00156C7D" w:rsidP="00156C7D">
      <w:pPr>
        <w:spacing w:after="200" w:line="276" w:lineRule="auto"/>
        <w:jc w:val="both"/>
        <w:rPr>
          <w:rFonts w:ascii="Arial" w:eastAsia="Calibri" w:hAnsi="Arial" w:cs="Arial"/>
          <w:bCs/>
          <w:i/>
          <w:iCs/>
          <w:sz w:val="18"/>
          <w:szCs w:val="18"/>
          <w:lang w:eastAsia="en-US"/>
        </w:rPr>
      </w:pPr>
      <w:r w:rsidRPr="0047386A">
        <w:rPr>
          <w:rFonts w:ascii="Arial" w:eastAsia="Calibri" w:hAnsi="Arial" w:cs="Arial"/>
          <w:bCs/>
          <w:i/>
          <w:iCs/>
          <w:sz w:val="18"/>
          <w:szCs w:val="18"/>
          <w:lang w:eastAsia="en-US"/>
        </w:rPr>
        <w:t xml:space="preserve">Red ‘traffic light’ will be recorded for any false positive or false negative scan findings, whether from technical or interpretive errors, as verified by correlative imaging or other findings. </w:t>
      </w:r>
    </w:p>
    <w:p w14:paraId="45577D70" w14:textId="5610C8E3" w:rsidR="00156C7D" w:rsidRPr="00731002" w:rsidRDefault="00156C7D" w:rsidP="00156C7D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731002">
        <w:rPr>
          <w:rFonts w:ascii="Arial" w:hAnsi="Arial" w:cs="Arial"/>
          <w:b/>
          <w:sz w:val="20"/>
          <w:szCs w:val="20"/>
        </w:rPr>
        <w:t>Accreditation</w:t>
      </w:r>
    </w:p>
    <w:p w14:paraId="487405C2" w14:textId="77777777" w:rsidR="00156C7D" w:rsidRPr="005505F7" w:rsidRDefault="00156C7D" w:rsidP="00156C7D">
      <w:pPr>
        <w:spacing w:line="360" w:lineRule="auto"/>
        <w:rPr>
          <w:rFonts w:ascii="Arial" w:hAnsi="Arial" w:cs="Arial"/>
          <w:sz w:val="20"/>
          <w:szCs w:val="20"/>
        </w:rPr>
      </w:pPr>
      <w:r w:rsidRPr="005505F7">
        <w:rPr>
          <w:rFonts w:ascii="Arial" w:hAnsi="Arial" w:cs="Arial"/>
          <w:sz w:val="20"/>
          <w:szCs w:val="20"/>
        </w:rPr>
        <w:t xml:space="preserve">Once logbook requirements (minimum scan numbers and positive cases) are completed, a brief </w:t>
      </w:r>
      <w:r>
        <w:rPr>
          <w:rFonts w:ascii="Arial" w:hAnsi="Arial" w:cs="Arial"/>
          <w:sz w:val="20"/>
          <w:szCs w:val="20"/>
        </w:rPr>
        <w:t xml:space="preserve">direct observational </w:t>
      </w:r>
      <w:r w:rsidRPr="005505F7">
        <w:rPr>
          <w:rFonts w:ascii="Arial" w:hAnsi="Arial" w:cs="Arial"/>
          <w:sz w:val="20"/>
          <w:szCs w:val="20"/>
        </w:rPr>
        <w:t xml:space="preserve">competency assessment will be conducted by program </w:t>
      </w:r>
      <w:r>
        <w:rPr>
          <w:rFonts w:ascii="Arial" w:hAnsi="Arial" w:cs="Arial"/>
          <w:sz w:val="20"/>
          <w:szCs w:val="20"/>
        </w:rPr>
        <w:t>Sonographer</w:t>
      </w:r>
      <w:r w:rsidRPr="005505F7">
        <w:rPr>
          <w:rFonts w:ascii="Arial" w:hAnsi="Arial" w:cs="Arial"/>
          <w:sz w:val="20"/>
          <w:szCs w:val="20"/>
        </w:rPr>
        <w:t>. Assessment</w:t>
      </w:r>
      <w:r>
        <w:rPr>
          <w:rFonts w:ascii="Arial" w:hAnsi="Arial" w:cs="Arial"/>
          <w:sz w:val="20"/>
          <w:szCs w:val="20"/>
        </w:rPr>
        <w:t>s</w:t>
      </w:r>
      <w:r w:rsidRPr="005505F7">
        <w:rPr>
          <w:rFonts w:ascii="Arial" w:hAnsi="Arial" w:cs="Arial"/>
          <w:sz w:val="20"/>
          <w:szCs w:val="20"/>
        </w:rPr>
        <w:t xml:space="preserve"> for </w:t>
      </w:r>
      <w:r>
        <w:rPr>
          <w:rFonts w:ascii="Arial" w:hAnsi="Arial" w:cs="Arial"/>
          <w:sz w:val="20"/>
          <w:szCs w:val="20"/>
        </w:rPr>
        <w:t xml:space="preserve">those wanting concurrent </w:t>
      </w:r>
      <w:r w:rsidRPr="005505F7">
        <w:rPr>
          <w:rFonts w:ascii="Arial" w:hAnsi="Arial" w:cs="Arial"/>
          <w:sz w:val="20"/>
          <w:szCs w:val="20"/>
        </w:rPr>
        <w:t xml:space="preserve">ASUM CCPU can also be </w:t>
      </w:r>
      <w:r>
        <w:rPr>
          <w:rFonts w:ascii="Arial" w:hAnsi="Arial" w:cs="Arial"/>
          <w:sz w:val="20"/>
          <w:szCs w:val="20"/>
        </w:rPr>
        <w:t xml:space="preserve">completed </w:t>
      </w:r>
      <w:r w:rsidRPr="005505F7">
        <w:rPr>
          <w:rFonts w:ascii="Arial" w:hAnsi="Arial" w:cs="Arial"/>
          <w:sz w:val="20"/>
          <w:szCs w:val="20"/>
        </w:rPr>
        <w:t xml:space="preserve">at this time. </w:t>
      </w:r>
    </w:p>
    <w:p w14:paraId="260DB5AD" w14:textId="77777777" w:rsidR="00156C7D" w:rsidRDefault="00156C7D" w:rsidP="00156C7D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76FF6B49" w14:textId="77777777" w:rsidR="00156C7D" w:rsidRPr="0037430B" w:rsidRDefault="00156C7D" w:rsidP="00156C7D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37430B">
        <w:rPr>
          <w:rFonts w:ascii="Arial" w:hAnsi="Arial" w:cs="Arial"/>
          <w:b/>
          <w:sz w:val="20"/>
          <w:szCs w:val="20"/>
        </w:rPr>
        <w:t>Alternative Accreditation Pathways</w:t>
      </w:r>
    </w:p>
    <w:p w14:paraId="3FC3CDA0" w14:textId="77777777" w:rsidR="00156C7D" w:rsidRPr="0037430B" w:rsidRDefault="00156C7D" w:rsidP="00156C7D">
      <w:pPr>
        <w:spacing w:line="360" w:lineRule="auto"/>
        <w:rPr>
          <w:rFonts w:ascii="Arial" w:hAnsi="Arial" w:cs="Arial"/>
          <w:sz w:val="20"/>
          <w:szCs w:val="20"/>
        </w:rPr>
      </w:pPr>
      <w:r w:rsidRPr="0037430B">
        <w:rPr>
          <w:rFonts w:ascii="Arial" w:hAnsi="Arial" w:cs="Arial"/>
          <w:sz w:val="20"/>
          <w:szCs w:val="20"/>
        </w:rPr>
        <w:t xml:space="preserve">In certain select situations, alternative accreditation pathways may be considered for approval by </w:t>
      </w:r>
      <w:r>
        <w:rPr>
          <w:rFonts w:ascii="Arial" w:hAnsi="Arial" w:cs="Arial"/>
          <w:sz w:val="20"/>
          <w:szCs w:val="20"/>
        </w:rPr>
        <w:t>ED Governance group</w:t>
      </w:r>
      <w:r w:rsidRPr="0037430B">
        <w:rPr>
          <w:rFonts w:ascii="Arial" w:hAnsi="Arial" w:cs="Arial"/>
          <w:sz w:val="20"/>
          <w:szCs w:val="20"/>
        </w:rPr>
        <w:t xml:space="preserve">. </w:t>
      </w:r>
    </w:p>
    <w:p w14:paraId="55B44193" w14:textId="77777777" w:rsidR="00156C7D" w:rsidRPr="0037430B" w:rsidRDefault="00156C7D" w:rsidP="00156C7D">
      <w:pPr>
        <w:pStyle w:val="ListParagraph"/>
        <w:numPr>
          <w:ilvl w:val="0"/>
          <w:numId w:val="43"/>
        </w:numPr>
        <w:spacing w:line="360" w:lineRule="auto"/>
        <w:rPr>
          <w:rFonts w:ascii="Arial" w:hAnsi="Arial" w:cs="Arial"/>
          <w:sz w:val="20"/>
          <w:szCs w:val="20"/>
        </w:rPr>
      </w:pPr>
      <w:r w:rsidRPr="0037430B">
        <w:rPr>
          <w:rFonts w:ascii="Arial" w:hAnsi="Arial" w:cs="Arial"/>
          <w:sz w:val="20"/>
          <w:szCs w:val="20"/>
        </w:rPr>
        <w:t>Fast tracked ‘grandfathering’ credentialing for clinicians with considerable prior experience, but no formal credentialing. This process would involve Monash Health program induction, practical competency assessment &amp; the completion of a minimum of five quality reviewed scans, to be reviewed &amp; considered for approval by committee.</w:t>
      </w:r>
    </w:p>
    <w:p w14:paraId="7F44850E" w14:textId="77777777" w:rsidR="00156C7D" w:rsidRDefault="00156C7D" w:rsidP="00156C7D">
      <w:pPr>
        <w:pStyle w:val="ListParagraph"/>
        <w:numPr>
          <w:ilvl w:val="0"/>
          <w:numId w:val="43"/>
        </w:numPr>
        <w:spacing w:line="360" w:lineRule="auto"/>
        <w:rPr>
          <w:rFonts w:ascii="Arial" w:hAnsi="Arial" w:cs="Arial"/>
          <w:sz w:val="20"/>
          <w:szCs w:val="20"/>
        </w:rPr>
      </w:pPr>
      <w:r w:rsidRPr="0037430B">
        <w:rPr>
          <w:rFonts w:ascii="Arial" w:hAnsi="Arial" w:cs="Arial"/>
          <w:sz w:val="20"/>
          <w:szCs w:val="20"/>
        </w:rPr>
        <w:t xml:space="preserve">ASUM CCPU, DDU or other credential holders from external institutions. This process would involve Monash Health program induction, practical competency assessment &amp; the completion of a minimum of five quality reviewed scans, to be reviewed &amp; considered for approval by </w:t>
      </w:r>
      <w:r>
        <w:rPr>
          <w:rFonts w:ascii="Arial" w:hAnsi="Arial" w:cs="Arial"/>
          <w:sz w:val="20"/>
          <w:szCs w:val="20"/>
        </w:rPr>
        <w:t>ED Governance group</w:t>
      </w:r>
      <w:r w:rsidRPr="0037430B">
        <w:rPr>
          <w:rFonts w:ascii="Arial" w:hAnsi="Arial" w:cs="Arial"/>
          <w:sz w:val="20"/>
          <w:szCs w:val="20"/>
        </w:rPr>
        <w:t>.</w:t>
      </w:r>
    </w:p>
    <w:p w14:paraId="6D1915AD" w14:textId="77777777" w:rsidR="00156C7D" w:rsidRPr="00731002" w:rsidRDefault="00156C7D" w:rsidP="00156C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731002">
        <w:rPr>
          <w:rFonts w:ascii="Arial" w:hAnsi="Arial" w:cs="Arial"/>
          <w:b/>
          <w:sz w:val="20"/>
          <w:szCs w:val="20"/>
        </w:rPr>
        <w:t>STAGE 3: Ongoing Skills Maintenance</w:t>
      </w:r>
    </w:p>
    <w:p w14:paraId="76618522" w14:textId="77777777" w:rsidR="00156C7D" w:rsidRPr="00731002" w:rsidRDefault="00156C7D" w:rsidP="00156C7D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163D60DD" w14:textId="77777777" w:rsidR="00156C7D" w:rsidRPr="00731002" w:rsidRDefault="00156C7D" w:rsidP="00156C7D">
      <w:pPr>
        <w:spacing w:line="360" w:lineRule="auto"/>
        <w:rPr>
          <w:rFonts w:ascii="Arial" w:hAnsi="Arial" w:cs="Arial"/>
          <w:sz w:val="20"/>
          <w:szCs w:val="20"/>
        </w:rPr>
      </w:pPr>
      <w:r w:rsidRPr="00731002">
        <w:rPr>
          <w:rFonts w:ascii="Arial" w:hAnsi="Arial" w:cs="Arial"/>
          <w:sz w:val="20"/>
          <w:szCs w:val="20"/>
        </w:rPr>
        <w:t xml:space="preserve">After completing the </w:t>
      </w:r>
      <w:r>
        <w:rPr>
          <w:rFonts w:ascii="Arial" w:hAnsi="Arial" w:cs="Arial"/>
          <w:sz w:val="20"/>
          <w:szCs w:val="20"/>
        </w:rPr>
        <w:t>M</w:t>
      </w:r>
      <w:r w:rsidRPr="00731002">
        <w:rPr>
          <w:rFonts w:ascii="Arial" w:hAnsi="Arial" w:cs="Arial"/>
          <w:sz w:val="20"/>
          <w:szCs w:val="20"/>
        </w:rPr>
        <w:t xml:space="preserve">H Accreditation process, the Emergency Physician is able to perform </w:t>
      </w:r>
      <w:r>
        <w:rPr>
          <w:rFonts w:ascii="Arial" w:hAnsi="Arial" w:cs="Arial"/>
          <w:sz w:val="20"/>
          <w:szCs w:val="20"/>
        </w:rPr>
        <w:t>eFAST</w:t>
      </w:r>
      <w:r w:rsidRPr="00731002">
        <w:rPr>
          <w:rFonts w:ascii="Arial" w:hAnsi="Arial" w:cs="Arial"/>
          <w:sz w:val="20"/>
          <w:szCs w:val="20"/>
        </w:rPr>
        <w:t xml:space="preserve"> scans within MH. In order to maintain MH credentials they are required to:</w:t>
      </w:r>
    </w:p>
    <w:p w14:paraId="03B7DD0B" w14:textId="77777777" w:rsidR="0047386A" w:rsidRPr="0047386A" w:rsidRDefault="00156C7D" w:rsidP="0047386A">
      <w:pPr>
        <w:pStyle w:val="ListParagraph"/>
        <w:numPr>
          <w:ilvl w:val="0"/>
          <w:numId w:val="17"/>
        </w:numPr>
        <w:spacing w:line="360" w:lineRule="auto"/>
        <w:rPr>
          <w:rFonts w:ascii="Arial" w:hAnsi="Arial" w:cs="Arial"/>
          <w:sz w:val="20"/>
          <w:szCs w:val="20"/>
        </w:rPr>
      </w:pPr>
      <w:r w:rsidRPr="00731002">
        <w:rPr>
          <w:rFonts w:ascii="Arial" w:hAnsi="Arial" w:cs="Arial"/>
          <w:sz w:val="20"/>
          <w:szCs w:val="20"/>
        </w:rPr>
        <w:t xml:space="preserve">Perform and log a minimum of </w:t>
      </w:r>
      <w:r>
        <w:rPr>
          <w:rFonts w:ascii="Arial" w:hAnsi="Arial" w:cs="Arial"/>
          <w:sz w:val="20"/>
          <w:szCs w:val="20"/>
        </w:rPr>
        <w:t>10</w:t>
      </w:r>
      <w:r w:rsidRPr="00731002">
        <w:rPr>
          <w:rFonts w:ascii="Arial" w:hAnsi="Arial" w:cs="Arial"/>
          <w:color w:val="000000"/>
          <w:sz w:val="20"/>
          <w:szCs w:val="20"/>
        </w:rPr>
        <w:t xml:space="preserve"> scans annually</w:t>
      </w:r>
      <w:r>
        <w:rPr>
          <w:rFonts w:ascii="Arial" w:hAnsi="Arial" w:cs="Arial"/>
          <w:color w:val="000000"/>
          <w:sz w:val="20"/>
          <w:szCs w:val="20"/>
        </w:rPr>
        <w:t xml:space="preserve"> (no required number of positives)</w:t>
      </w:r>
    </w:p>
    <w:p w14:paraId="491A5707" w14:textId="15414319" w:rsidR="00156C7D" w:rsidRPr="0047386A" w:rsidRDefault="00156C7D" w:rsidP="0047386A">
      <w:pPr>
        <w:pStyle w:val="ListParagraph"/>
        <w:numPr>
          <w:ilvl w:val="0"/>
          <w:numId w:val="17"/>
        </w:numPr>
        <w:spacing w:line="360" w:lineRule="auto"/>
        <w:rPr>
          <w:rFonts w:ascii="Arial" w:hAnsi="Arial" w:cs="Arial"/>
          <w:sz w:val="20"/>
          <w:szCs w:val="20"/>
        </w:rPr>
      </w:pPr>
      <w:r w:rsidRPr="0047386A">
        <w:rPr>
          <w:rFonts w:ascii="Arial" w:hAnsi="Arial" w:cs="Arial"/>
          <w:sz w:val="20"/>
          <w:szCs w:val="20"/>
        </w:rPr>
        <w:t xml:space="preserve">Undertake 3 hours of ultrasound education annually </w:t>
      </w:r>
    </w:p>
    <w:p w14:paraId="54601C31" w14:textId="07171F41" w:rsidR="005141EB" w:rsidRPr="00915F27" w:rsidRDefault="005141EB" w:rsidP="005141EB">
      <w:pPr>
        <w:spacing w:line="360" w:lineRule="auto"/>
        <w:outlineLvl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R</w:t>
      </w:r>
      <w:r w:rsidR="00043EC6">
        <w:rPr>
          <w:rFonts w:ascii="Arial" w:hAnsi="Arial" w:cs="Arial"/>
          <w:b/>
        </w:rPr>
        <w:t>UQ</w:t>
      </w:r>
      <w:r w:rsidR="00B6796E">
        <w:rPr>
          <w:rFonts w:ascii="Arial" w:hAnsi="Arial" w:cs="Arial"/>
          <w:b/>
        </w:rPr>
        <w:t xml:space="preserve"> Biliary</w:t>
      </w:r>
      <w:r w:rsidRPr="00915F27">
        <w:rPr>
          <w:rFonts w:ascii="Arial" w:hAnsi="Arial" w:cs="Arial"/>
          <w:b/>
        </w:rPr>
        <w:t xml:space="preserve"> </w:t>
      </w:r>
      <w:r w:rsidR="00B6796E">
        <w:rPr>
          <w:rFonts w:ascii="Arial" w:hAnsi="Arial" w:cs="Arial"/>
          <w:b/>
        </w:rPr>
        <w:t xml:space="preserve">Training &amp; </w:t>
      </w:r>
      <w:r>
        <w:rPr>
          <w:rFonts w:ascii="Arial" w:hAnsi="Arial" w:cs="Arial"/>
          <w:b/>
        </w:rPr>
        <w:t>Evaluation</w:t>
      </w:r>
    </w:p>
    <w:p w14:paraId="06265DA5" w14:textId="77777777" w:rsidR="005141EB" w:rsidRPr="00915F27" w:rsidRDefault="005141EB" w:rsidP="005141EB">
      <w:pPr>
        <w:spacing w:line="360" w:lineRule="auto"/>
        <w:outlineLvl w:val="0"/>
        <w:rPr>
          <w:rFonts w:ascii="Arial" w:hAnsi="Arial" w:cs="Arial"/>
          <w:b/>
          <w:sz w:val="20"/>
          <w:szCs w:val="20"/>
        </w:rPr>
      </w:pPr>
    </w:p>
    <w:p w14:paraId="4C412FCE" w14:textId="77777777" w:rsidR="005141EB" w:rsidRPr="00FF70C2" w:rsidRDefault="005141EB" w:rsidP="005141EB">
      <w:pPr>
        <w:spacing w:line="360" w:lineRule="auto"/>
        <w:outlineLvl w:val="0"/>
        <w:rPr>
          <w:rFonts w:ascii="Arial" w:hAnsi="Arial" w:cs="Arial"/>
          <w:b/>
          <w:sz w:val="20"/>
          <w:szCs w:val="20"/>
        </w:rPr>
      </w:pPr>
      <w:r w:rsidRPr="00FF70C2">
        <w:rPr>
          <w:rFonts w:ascii="Arial" w:hAnsi="Arial" w:cs="Arial"/>
          <w:b/>
          <w:sz w:val="20"/>
          <w:szCs w:val="20"/>
        </w:rPr>
        <w:t>System Set-up</w:t>
      </w:r>
    </w:p>
    <w:p w14:paraId="7BD3BD96" w14:textId="77777777" w:rsidR="005141EB" w:rsidRPr="00FF70C2" w:rsidRDefault="005141EB" w:rsidP="005141EB">
      <w:pPr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0"/>
        </w:rPr>
      </w:pPr>
      <w:r w:rsidRPr="00FF70C2">
        <w:rPr>
          <w:rFonts w:ascii="Arial" w:hAnsi="Arial" w:cs="Arial"/>
          <w:sz w:val="20"/>
          <w:szCs w:val="20"/>
        </w:rPr>
        <w:t>Turn machine on</w:t>
      </w:r>
    </w:p>
    <w:p w14:paraId="051D15D6" w14:textId="3E372083" w:rsidR="005141EB" w:rsidRPr="00FF70C2" w:rsidRDefault="005141EB" w:rsidP="005141EB">
      <w:pPr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0"/>
        </w:rPr>
      </w:pPr>
      <w:r w:rsidRPr="00FF70C2">
        <w:rPr>
          <w:rFonts w:ascii="Arial" w:hAnsi="Arial" w:cs="Arial"/>
          <w:sz w:val="20"/>
          <w:szCs w:val="20"/>
        </w:rPr>
        <w:t>Enter patient name</w:t>
      </w:r>
      <w:r w:rsidR="00B6796E">
        <w:rPr>
          <w:rFonts w:ascii="Arial" w:hAnsi="Arial" w:cs="Arial"/>
          <w:sz w:val="20"/>
          <w:szCs w:val="20"/>
        </w:rPr>
        <w:t xml:space="preserve"> &amp; </w:t>
      </w:r>
      <w:r w:rsidRPr="00FF70C2">
        <w:rPr>
          <w:rFonts w:ascii="Arial" w:hAnsi="Arial" w:cs="Arial"/>
          <w:sz w:val="20"/>
          <w:szCs w:val="20"/>
        </w:rPr>
        <w:t>UR</w:t>
      </w:r>
    </w:p>
    <w:p w14:paraId="47DB6D69" w14:textId="36D29430" w:rsidR="005141EB" w:rsidRPr="00FF70C2" w:rsidRDefault="005141EB" w:rsidP="005141EB">
      <w:pPr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0"/>
        </w:rPr>
      </w:pPr>
      <w:r w:rsidRPr="00FF70C2">
        <w:rPr>
          <w:rFonts w:ascii="Arial" w:hAnsi="Arial" w:cs="Arial"/>
          <w:sz w:val="20"/>
          <w:szCs w:val="20"/>
        </w:rPr>
        <w:t>Select correct transducer (C5-2MHz)</w:t>
      </w:r>
      <w:r w:rsidR="00B6796E">
        <w:rPr>
          <w:rFonts w:ascii="Arial" w:hAnsi="Arial" w:cs="Arial"/>
          <w:sz w:val="20"/>
          <w:szCs w:val="20"/>
        </w:rPr>
        <w:t xml:space="preserve"> &amp; preset </w:t>
      </w:r>
    </w:p>
    <w:p w14:paraId="71BEDC58" w14:textId="77777777" w:rsidR="005141EB" w:rsidRPr="00FF70C2" w:rsidRDefault="005141EB" w:rsidP="005141EB">
      <w:pPr>
        <w:spacing w:line="360" w:lineRule="auto"/>
        <w:rPr>
          <w:rFonts w:ascii="Arial" w:hAnsi="Arial" w:cs="Arial"/>
          <w:sz w:val="20"/>
          <w:szCs w:val="20"/>
        </w:rPr>
      </w:pPr>
    </w:p>
    <w:p w14:paraId="42180E29" w14:textId="77777777" w:rsidR="005141EB" w:rsidRPr="00FF70C2" w:rsidRDefault="005141EB" w:rsidP="005141EB">
      <w:pPr>
        <w:spacing w:line="360" w:lineRule="auto"/>
        <w:outlineLvl w:val="0"/>
        <w:rPr>
          <w:rFonts w:ascii="Arial" w:hAnsi="Arial" w:cs="Arial"/>
          <w:b/>
          <w:sz w:val="20"/>
          <w:szCs w:val="20"/>
        </w:rPr>
      </w:pPr>
      <w:r w:rsidRPr="00FF70C2">
        <w:rPr>
          <w:rFonts w:ascii="Arial" w:hAnsi="Arial" w:cs="Arial"/>
          <w:b/>
          <w:sz w:val="20"/>
          <w:szCs w:val="20"/>
        </w:rPr>
        <w:t>Transducer Positioning</w:t>
      </w:r>
    </w:p>
    <w:p w14:paraId="2FE40DD7" w14:textId="77777777" w:rsidR="005141EB" w:rsidRPr="00FF70C2" w:rsidRDefault="005141EB" w:rsidP="005141EB">
      <w:pPr>
        <w:numPr>
          <w:ilvl w:val="0"/>
          <w:numId w:val="2"/>
        </w:numPr>
        <w:spacing w:line="360" w:lineRule="auto"/>
        <w:rPr>
          <w:rFonts w:ascii="Arial" w:hAnsi="Arial" w:cs="Arial"/>
          <w:sz w:val="20"/>
          <w:szCs w:val="20"/>
        </w:rPr>
      </w:pPr>
      <w:r w:rsidRPr="00FF70C2">
        <w:rPr>
          <w:rFonts w:ascii="Arial" w:hAnsi="Arial" w:cs="Arial"/>
          <w:sz w:val="20"/>
          <w:szCs w:val="20"/>
        </w:rPr>
        <w:t>Orientation of transducer and correlation with image</w:t>
      </w:r>
    </w:p>
    <w:p w14:paraId="5AF3CDDE" w14:textId="5F6AD26B" w:rsidR="005141EB" w:rsidRPr="00FF70C2" w:rsidRDefault="005141EB" w:rsidP="005141EB">
      <w:pPr>
        <w:numPr>
          <w:ilvl w:val="0"/>
          <w:numId w:val="2"/>
        </w:numPr>
        <w:spacing w:line="360" w:lineRule="auto"/>
        <w:rPr>
          <w:rFonts w:ascii="Arial" w:hAnsi="Arial" w:cs="Arial"/>
          <w:sz w:val="20"/>
          <w:szCs w:val="20"/>
        </w:rPr>
      </w:pPr>
      <w:r w:rsidRPr="00FF70C2">
        <w:rPr>
          <w:rFonts w:ascii="Arial" w:hAnsi="Arial" w:cs="Arial"/>
          <w:sz w:val="20"/>
          <w:szCs w:val="20"/>
        </w:rPr>
        <w:t>Demonstrates the ability to manipulate the transducer to achieve the required images (</w:t>
      </w:r>
      <w:r w:rsidR="00B6273D">
        <w:rPr>
          <w:rFonts w:ascii="Arial" w:hAnsi="Arial" w:cs="Arial"/>
          <w:sz w:val="20"/>
          <w:szCs w:val="20"/>
        </w:rPr>
        <w:t xml:space="preserve">fanning, </w:t>
      </w:r>
      <w:r w:rsidRPr="00FF70C2">
        <w:rPr>
          <w:rFonts w:ascii="Arial" w:hAnsi="Arial" w:cs="Arial"/>
          <w:sz w:val="20"/>
          <w:szCs w:val="20"/>
        </w:rPr>
        <w:t>sliding, rocking, rotating)</w:t>
      </w:r>
    </w:p>
    <w:p w14:paraId="562D928B" w14:textId="77777777" w:rsidR="005141EB" w:rsidRPr="00FF70C2" w:rsidRDefault="005141EB" w:rsidP="005141EB">
      <w:pPr>
        <w:spacing w:line="360" w:lineRule="auto"/>
        <w:rPr>
          <w:rFonts w:ascii="Arial" w:hAnsi="Arial" w:cs="Arial"/>
          <w:sz w:val="20"/>
          <w:szCs w:val="20"/>
        </w:rPr>
      </w:pPr>
    </w:p>
    <w:p w14:paraId="2D5BB09E" w14:textId="77777777" w:rsidR="005141EB" w:rsidRPr="00FF70C2" w:rsidRDefault="005141EB" w:rsidP="005141EB">
      <w:pPr>
        <w:spacing w:line="360" w:lineRule="auto"/>
        <w:outlineLvl w:val="0"/>
        <w:rPr>
          <w:rFonts w:ascii="Arial" w:hAnsi="Arial" w:cs="Arial"/>
          <w:b/>
          <w:sz w:val="20"/>
          <w:szCs w:val="20"/>
        </w:rPr>
      </w:pPr>
      <w:r w:rsidRPr="00FF70C2">
        <w:rPr>
          <w:rFonts w:ascii="Arial" w:hAnsi="Arial" w:cs="Arial"/>
          <w:b/>
          <w:sz w:val="20"/>
          <w:szCs w:val="20"/>
        </w:rPr>
        <w:t>Image optimization</w:t>
      </w:r>
    </w:p>
    <w:p w14:paraId="01C52BAA" w14:textId="296F4FCA" w:rsidR="005141EB" w:rsidRPr="00B6273D" w:rsidRDefault="0047386A" w:rsidP="00D84B54">
      <w:pPr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</w:t>
      </w:r>
      <w:r w:rsidR="005141EB" w:rsidRPr="00B6273D">
        <w:rPr>
          <w:rFonts w:ascii="Arial" w:hAnsi="Arial" w:cs="Arial"/>
          <w:sz w:val="20"/>
          <w:szCs w:val="20"/>
        </w:rPr>
        <w:t>ain</w:t>
      </w:r>
      <w:r w:rsidR="00B6273D" w:rsidRPr="00B6273D">
        <w:rPr>
          <w:rFonts w:ascii="Arial" w:hAnsi="Arial" w:cs="Arial"/>
          <w:sz w:val="20"/>
          <w:szCs w:val="20"/>
        </w:rPr>
        <w:t xml:space="preserve">/ </w:t>
      </w:r>
      <w:r w:rsidR="005141EB" w:rsidRPr="00B6273D">
        <w:rPr>
          <w:rFonts w:ascii="Arial" w:hAnsi="Arial" w:cs="Arial"/>
          <w:sz w:val="20"/>
          <w:szCs w:val="20"/>
        </w:rPr>
        <w:t>TGC</w:t>
      </w:r>
    </w:p>
    <w:p w14:paraId="0428C066" w14:textId="77777777" w:rsidR="005141EB" w:rsidRPr="00FF70C2" w:rsidRDefault="005141EB" w:rsidP="005141EB">
      <w:pPr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FF70C2">
        <w:rPr>
          <w:rFonts w:ascii="Arial" w:hAnsi="Arial" w:cs="Arial"/>
          <w:sz w:val="20"/>
          <w:szCs w:val="20"/>
        </w:rPr>
        <w:t>Depth</w:t>
      </w:r>
    </w:p>
    <w:p w14:paraId="075F42E4" w14:textId="77777777" w:rsidR="0047386A" w:rsidRDefault="005141EB" w:rsidP="00A611BF">
      <w:pPr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B6273D">
        <w:rPr>
          <w:rFonts w:ascii="Arial" w:hAnsi="Arial" w:cs="Arial"/>
          <w:sz w:val="20"/>
          <w:szCs w:val="20"/>
        </w:rPr>
        <w:t>Focal zone</w:t>
      </w:r>
    </w:p>
    <w:p w14:paraId="7F38A733" w14:textId="77777777" w:rsidR="0047386A" w:rsidRDefault="0047386A" w:rsidP="00A611BF">
      <w:pPr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Zoom</w:t>
      </w:r>
    </w:p>
    <w:p w14:paraId="35F3F041" w14:textId="655517EB" w:rsidR="005141EB" w:rsidRDefault="0047386A" w:rsidP="00A611BF">
      <w:pPr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Color doppler map</w:t>
      </w:r>
      <w:r w:rsidR="005141EB" w:rsidRPr="00B6273D">
        <w:rPr>
          <w:rFonts w:ascii="Arial" w:hAnsi="Arial" w:cs="Arial"/>
          <w:sz w:val="20"/>
          <w:szCs w:val="20"/>
        </w:rPr>
        <w:t xml:space="preserve"> </w:t>
      </w:r>
    </w:p>
    <w:p w14:paraId="5A8F5EB4" w14:textId="77777777" w:rsidR="00B6273D" w:rsidRPr="00B6273D" w:rsidRDefault="00B6273D" w:rsidP="00B6273D">
      <w:pPr>
        <w:spacing w:line="360" w:lineRule="auto"/>
        <w:ind w:left="720"/>
        <w:rPr>
          <w:rFonts w:ascii="Arial" w:hAnsi="Arial" w:cs="Arial"/>
          <w:sz w:val="20"/>
          <w:szCs w:val="20"/>
        </w:rPr>
      </w:pPr>
    </w:p>
    <w:p w14:paraId="6A54B50E" w14:textId="77777777" w:rsidR="005141EB" w:rsidRPr="00FF70C2" w:rsidRDefault="005141EB" w:rsidP="005141EB">
      <w:pPr>
        <w:spacing w:line="360" w:lineRule="auto"/>
        <w:outlineLvl w:val="0"/>
        <w:rPr>
          <w:rFonts w:ascii="Arial" w:hAnsi="Arial" w:cs="Arial"/>
          <w:b/>
          <w:sz w:val="20"/>
          <w:szCs w:val="20"/>
        </w:rPr>
      </w:pPr>
      <w:r w:rsidRPr="00FF70C2">
        <w:rPr>
          <w:rFonts w:ascii="Arial" w:hAnsi="Arial" w:cs="Arial"/>
          <w:b/>
          <w:sz w:val="20"/>
          <w:szCs w:val="20"/>
        </w:rPr>
        <w:t xml:space="preserve">Image interpretation </w:t>
      </w:r>
    </w:p>
    <w:p w14:paraId="4EB2CE86" w14:textId="77777777" w:rsidR="002A3A98" w:rsidRDefault="002A3A98" w:rsidP="005141EB">
      <w:pPr>
        <w:numPr>
          <w:ilvl w:val="0"/>
          <w:numId w:val="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Identify the </w:t>
      </w:r>
      <w:r w:rsidR="00043EC6">
        <w:rPr>
          <w:rFonts w:ascii="Arial" w:hAnsi="Arial" w:cs="Arial"/>
          <w:sz w:val="20"/>
          <w:szCs w:val="20"/>
        </w:rPr>
        <w:t>liver, porta and gall</w:t>
      </w:r>
      <w:r>
        <w:rPr>
          <w:rFonts w:ascii="Arial" w:hAnsi="Arial" w:cs="Arial"/>
          <w:sz w:val="20"/>
          <w:szCs w:val="20"/>
        </w:rPr>
        <w:t>bladder</w:t>
      </w:r>
    </w:p>
    <w:p w14:paraId="3CA9CEDC" w14:textId="77777777" w:rsidR="00773155" w:rsidRPr="00773155" w:rsidRDefault="005141EB" w:rsidP="005141EB">
      <w:pPr>
        <w:numPr>
          <w:ilvl w:val="0"/>
          <w:numId w:val="8"/>
        </w:numPr>
        <w:spacing w:line="360" w:lineRule="auto"/>
        <w:rPr>
          <w:rFonts w:ascii="Arial" w:hAnsi="Arial" w:cs="Arial"/>
          <w:sz w:val="20"/>
          <w:szCs w:val="20"/>
        </w:rPr>
      </w:pPr>
      <w:r w:rsidRPr="00773155">
        <w:rPr>
          <w:rFonts w:ascii="Arial" w:hAnsi="Arial" w:cs="Arial"/>
          <w:sz w:val="20"/>
          <w:szCs w:val="20"/>
        </w:rPr>
        <w:t>Recogni</w:t>
      </w:r>
      <w:r w:rsidR="002A3A98" w:rsidRPr="00773155">
        <w:rPr>
          <w:rFonts w:ascii="Arial" w:hAnsi="Arial" w:cs="Arial"/>
          <w:sz w:val="20"/>
          <w:szCs w:val="20"/>
        </w:rPr>
        <w:t xml:space="preserve">se </w:t>
      </w:r>
      <w:r w:rsidRPr="00773155">
        <w:rPr>
          <w:rFonts w:ascii="Arial" w:hAnsi="Arial" w:cs="Arial"/>
          <w:sz w:val="20"/>
          <w:szCs w:val="20"/>
        </w:rPr>
        <w:t xml:space="preserve">the presence </w:t>
      </w:r>
      <w:r w:rsidR="00823AF6" w:rsidRPr="00773155">
        <w:rPr>
          <w:rFonts w:ascii="Arial" w:hAnsi="Arial" w:cs="Arial"/>
          <w:sz w:val="20"/>
          <w:szCs w:val="20"/>
        </w:rPr>
        <w:t xml:space="preserve">of </w:t>
      </w:r>
      <w:r w:rsidR="00043EC6" w:rsidRPr="00773155">
        <w:rPr>
          <w:rFonts w:ascii="Arial" w:hAnsi="Arial" w:cs="Arial"/>
          <w:sz w:val="20"/>
          <w:szCs w:val="20"/>
        </w:rPr>
        <w:t>cholelithiasis</w:t>
      </w:r>
      <w:r w:rsidR="00773155" w:rsidRPr="00773155">
        <w:rPr>
          <w:rFonts w:ascii="Arial" w:hAnsi="Arial" w:cs="Arial"/>
          <w:sz w:val="20"/>
          <w:szCs w:val="20"/>
        </w:rPr>
        <w:t xml:space="preserve"> (echogenic </w:t>
      </w:r>
      <w:r w:rsidR="00773155">
        <w:rPr>
          <w:rFonts w:ascii="Arial" w:hAnsi="Arial" w:cs="Arial"/>
          <w:sz w:val="20"/>
          <w:szCs w:val="20"/>
        </w:rPr>
        <w:t>calculi seen</w:t>
      </w:r>
      <w:r w:rsidR="00773155" w:rsidRPr="00773155">
        <w:rPr>
          <w:rFonts w:ascii="Arial" w:hAnsi="Arial" w:cs="Arial"/>
          <w:sz w:val="20"/>
          <w:szCs w:val="20"/>
        </w:rPr>
        <w:t xml:space="preserve"> within lumen with posterior shadowing</w:t>
      </w:r>
      <w:r w:rsidR="00773155">
        <w:rPr>
          <w:rFonts w:ascii="Arial" w:hAnsi="Arial" w:cs="Arial"/>
          <w:sz w:val="20"/>
          <w:szCs w:val="20"/>
        </w:rPr>
        <w:t>)</w:t>
      </w:r>
    </w:p>
    <w:p w14:paraId="5971A224" w14:textId="20031646" w:rsidR="005141EB" w:rsidRDefault="005141EB" w:rsidP="005141EB">
      <w:pPr>
        <w:numPr>
          <w:ilvl w:val="0"/>
          <w:numId w:val="8"/>
        </w:numPr>
        <w:spacing w:line="360" w:lineRule="auto"/>
        <w:rPr>
          <w:rFonts w:ascii="Arial" w:hAnsi="Arial" w:cs="Arial"/>
          <w:sz w:val="20"/>
          <w:szCs w:val="20"/>
        </w:rPr>
      </w:pPr>
      <w:r w:rsidRPr="00FF70C2">
        <w:rPr>
          <w:rFonts w:ascii="Arial" w:hAnsi="Arial" w:cs="Arial"/>
          <w:sz w:val="20"/>
          <w:szCs w:val="20"/>
        </w:rPr>
        <w:t xml:space="preserve">Differentiate between </w:t>
      </w:r>
      <w:r w:rsidR="00043EC6">
        <w:rPr>
          <w:rFonts w:ascii="Arial" w:hAnsi="Arial" w:cs="Arial"/>
          <w:sz w:val="20"/>
          <w:szCs w:val="20"/>
        </w:rPr>
        <w:t>calculi</w:t>
      </w:r>
      <w:r w:rsidR="00823AF6">
        <w:rPr>
          <w:rFonts w:ascii="Arial" w:hAnsi="Arial" w:cs="Arial"/>
          <w:sz w:val="20"/>
          <w:szCs w:val="20"/>
        </w:rPr>
        <w:t xml:space="preserve"> and </w:t>
      </w:r>
      <w:r w:rsidR="002A3A98">
        <w:rPr>
          <w:rFonts w:ascii="Arial" w:hAnsi="Arial" w:cs="Arial"/>
          <w:sz w:val="20"/>
          <w:szCs w:val="20"/>
        </w:rPr>
        <w:t xml:space="preserve">other </w:t>
      </w:r>
      <w:r w:rsidR="00043EC6">
        <w:rPr>
          <w:rFonts w:ascii="Arial" w:hAnsi="Arial" w:cs="Arial"/>
          <w:sz w:val="20"/>
          <w:szCs w:val="20"/>
        </w:rPr>
        <w:t>entities</w:t>
      </w:r>
      <w:r w:rsidR="002A3A98">
        <w:rPr>
          <w:rFonts w:ascii="Arial" w:hAnsi="Arial" w:cs="Arial"/>
          <w:sz w:val="20"/>
          <w:szCs w:val="20"/>
        </w:rPr>
        <w:t xml:space="preserve"> (</w:t>
      </w:r>
      <w:r w:rsidR="00043EC6">
        <w:rPr>
          <w:rFonts w:ascii="Arial" w:hAnsi="Arial" w:cs="Arial"/>
          <w:sz w:val="20"/>
          <w:szCs w:val="20"/>
        </w:rPr>
        <w:t>contracted gallbladder, gallbladder folds, Phrygian cap, bowel gas</w:t>
      </w:r>
      <w:r w:rsidR="002A3A98">
        <w:rPr>
          <w:rFonts w:ascii="Arial" w:hAnsi="Arial" w:cs="Arial"/>
          <w:sz w:val="20"/>
          <w:szCs w:val="20"/>
        </w:rPr>
        <w:t>)</w:t>
      </w:r>
    </w:p>
    <w:p w14:paraId="317A3CD8" w14:textId="765EB389" w:rsidR="00B6273D" w:rsidRPr="00FF70C2" w:rsidRDefault="00B6273D" w:rsidP="005141EB">
      <w:pPr>
        <w:numPr>
          <w:ilvl w:val="0"/>
          <w:numId w:val="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Recognise the presence of cholecystitis (calculi, thickened gallbladder wall &gt;3mm, pericholecystic fluid, sonographic Murphy’s sign)</w:t>
      </w:r>
    </w:p>
    <w:p w14:paraId="77661F35" w14:textId="0C837641" w:rsidR="005141EB" w:rsidRDefault="005141EB" w:rsidP="005141EB">
      <w:pPr>
        <w:spacing w:line="360" w:lineRule="auto"/>
        <w:rPr>
          <w:rFonts w:ascii="Arial" w:hAnsi="Arial" w:cs="Arial"/>
          <w:sz w:val="20"/>
          <w:szCs w:val="20"/>
        </w:rPr>
      </w:pPr>
    </w:p>
    <w:p w14:paraId="23C8362E" w14:textId="77777777" w:rsidR="005141EB" w:rsidRPr="00FF70C2" w:rsidRDefault="005141EB" w:rsidP="005141EB">
      <w:pPr>
        <w:spacing w:line="360" w:lineRule="auto"/>
        <w:outlineLvl w:val="0"/>
        <w:rPr>
          <w:rFonts w:ascii="Arial" w:hAnsi="Arial" w:cs="Arial"/>
          <w:b/>
          <w:sz w:val="20"/>
          <w:szCs w:val="20"/>
        </w:rPr>
      </w:pPr>
      <w:r w:rsidRPr="00FF70C2">
        <w:rPr>
          <w:rFonts w:ascii="Arial" w:hAnsi="Arial" w:cs="Arial"/>
          <w:b/>
          <w:sz w:val="20"/>
          <w:szCs w:val="20"/>
        </w:rPr>
        <w:t>Recognition of artefacts and how to modify image accordingly:</w:t>
      </w:r>
    </w:p>
    <w:p w14:paraId="52D35B5A" w14:textId="77777777" w:rsidR="005141EB" w:rsidRPr="00FF70C2" w:rsidRDefault="005141EB" w:rsidP="005141EB">
      <w:pPr>
        <w:numPr>
          <w:ilvl w:val="0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 w:rsidRPr="00FF70C2">
        <w:rPr>
          <w:rFonts w:ascii="Arial" w:hAnsi="Arial" w:cs="Arial"/>
          <w:sz w:val="20"/>
          <w:szCs w:val="20"/>
        </w:rPr>
        <w:t>Increased attenuation of ultrasound beam due to patient habitus</w:t>
      </w:r>
    </w:p>
    <w:p w14:paraId="116460F8" w14:textId="77777777" w:rsidR="005141EB" w:rsidRPr="00FF70C2" w:rsidRDefault="005141EB" w:rsidP="005141EB">
      <w:pPr>
        <w:numPr>
          <w:ilvl w:val="0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 w:rsidRPr="00FF70C2">
        <w:rPr>
          <w:rFonts w:ascii="Arial" w:hAnsi="Arial" w:cs="Arial"/>
          <w:sz w:val="20"/>
          <w:szCs w:val="20"/>
        </w:rPr>
        <w:t xml:space="preserve">Patient </w:t>
      </w:r>
      <w:r w:rsidR="00043EC6">
        <w:rPr>
          <w:rFonts w:ascii="Arial" w:hAnsi="Arial" w:cs="Arial"/>
          <w:sz w:val="20"/>
          <w:szCs w:val="20"/>
        </w:rPr>
        <w:t xml:space="preserve">position, </w:t>
      </w:r>
      <w:r w:rsidRPr="00FF70C2">
        <w:rPr>
          <w:rFonts w:ascii="Arial" w:hAnsi="Arial" w:cs="Arial"/>
          <w:sz w:val="20"/>
          <w:szCs w:val="20"/>
        </w:rPr>
        <w:t>movement or respiration</w:t>
      </w:r>
    </w:p>
    <w:p w14:paraId="52E8B254" w14:textId="77777777" w:rsidR="00773155" w:rsidRDefault="005141EB" w:rsidP="005141EB">
      <w:pPr>
        <w:numPr>
          <w:ilvl w:val="0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 w:rsidRPr="00BE5296">
        <w:rPr>
          <w:rFonts w:ascii="Arial" w:hAnsi="Arial" w:cs="Arial"/>
          <w:sz w:val="20"/>
          <w:szCs w:val="20"/>
        </w:rPr>
        <w:t xml:space="preserve">Shadowing from </w:t>
      </w:r>
      <w:r w:rsidR="00BE5296">
        <w:rPr>
          <w:rFonts w:ascii="Arial" w:hAnsi="Arial" w:cs="Arial"/>
          <w:sz w:val="20"/>
          <w:szCs w:val="20"/>
        </w:rPr>
        <w:t xml:space="preserve">calculi, </w:t>
      </w:r>
      <w:r w:rsidRPr="00BE5296">
        <w:rPr>
          <w:rFonts w:ascii="Arial" w:hAnsi="Arial" w:cs="Arial"/>
          <w:sz w:val="20"/>
          <w:szCs w:val="20"/>
        </w:rPr>
        <w:t>ribs</w:t>
      </w:r>
      <w:r w:rsidR="00BE5296">
        <w:rPr>
          <w:rFonts w:ascii="Arial" w:hAnsi="Arial" w:cs="Arial"/>
          <w:sz w:val="20"/>
          <w:szCs w:val="20"/>
        </w:rPr>
        <w:t xml:space="preserve"> and</w:t>
      </w:r>
      <w:r w:rsidR="00BE5296" w:rsidRPr="00BE5296">
        <w:rPr>
          <w:rFonts w:ascii="Arial" w:hAnsi="Arial" w:cs="Arial"/>
          <w:sz w:val="20"/>
          <w:szCs w:val="20"/>
        </w:rPr>
        <w:t xml:space="preserve"> </w:t>
      </w:r>
      <w:r w:rsidRPr="00BE5296">
        <w:rPr>
          <w:rFonts w:ascii="Arial" w:hAnsi="Arial" w:cs="Arial"/>
          <w:sz w:val="20"/>
          <w:szCs w:val="20"/>
        </w:rPr>
        <w:t>bowel</w:t>
      </w:r>
    </w:p>
    <w:p w14:paraId="440E2F1C" w14:textId="5A484A3C" w:rsidR="00BE5296" w:rsidRDefault="00B6796E" w:rsidP="005141EB">
      <w:pPr>
        <w:numPr>
          <w:ilvl w:val="0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Use Zoom magnification function</w:t>
      </w:r>
    </w:p>
    <w:p w14:paraId="6F3222E8" w14:textId="77777777" w:rsidR="00BE5296" w:rsidRPr="00BE5296" w:rsidRDefault="00BE5296" w:rsidP="00BE5296"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 w14:paraId="77D39DF0" w14:textId="77777777" w:rsidR="00ED5AD7" w:rsidRPr="00731002" w:rsidRDefault="00ED5AD7" w:rsidP="00ED5AD7">
      <w:pPr>
        <w:spacing w:line="360" w:lineRule="auto"/>
        <w:outlineLvl w:val="0"/>
        <w:rPr>
          <w:rFonts w:ascii="Arial" w:hAnsi="Arial" w:cs="Arial"/>
          <w:b/>
          <w:sz w:val="20"/>
          <w:szCs w:val="20"/>
        </w:rPr>
      </w:pPr>
      <w:r w:rsidRPr="00731002">
        <w:rPr>
          <w:rFonts w:ascii="Arial" w:hAnsi="Arial" w:cs="Arial"/>
          <w:b/>
          <w:sz w:val="20"/>
          <w:szCs w:val="20"/>
        </w:rPr>
        <w:t>Integration of results to management of the patient</w:t>
      </w:r>
    </w:p>
    <w:p w14:paraId="0C5EEC16" w14:textId="77777777" w:rsidR="00ED5AD7" w:rsidRPr="00731002" w:rsidRDefault="00ED5AD7" w:rsidP="00ED5AD7">
      <w:pPr>
        <w:numPr>
          <w:ilvl w:val="0"/>
          <w:numId w:val="9"/>
        </w:numPr>
        <w:spacing w:line="360" w:lineRule="auto"/>
        <w:rPr>
          <w:rFonts w:ascii="Arial" w:hAnsi="Arial" w:cs="Arial"/>
          <w:sz w:val="20"/>
          <w:szCs w:val="20"/>
        </w:rPr>
      </w:pPr>
      <w:r w:rsidRPr="00731002">
        <w:rPr>
          <w:rFonts w:ascii="Arial" w:hAnsi="Arial" w:cs="Arial"/>
          <w:sz w:val="20"/>
          <w:szCs w:val="20"/>
        </w:rPr>
        <w:t>Recognise the limitations of a scan and be able to explain these to patient/carer</w:t>
      </w:r>
    </w:p>
    <w:p w14:paraId="3093D10C" w14:textId="77777777" w:rsidR="00ED5AD7" w:rsidRPr="00731002" w:rsidRDefault="00ED5AD7" w:rsidP="00ED5AD7">
      <w:pPr>
        <w:numPr>
          <w:ilvl w:val="0"/>
          <w:numId w:val="9"/>
        </w:numPr>
        <w:spacing w:line="360" w:lineRule="auto"/>
        <w:rPr>
          <w:rFonts w:ascii="Arial" w:hAnsi="Arial" w:cs="Arial"/>
          <w:sz w:val="20"/>
          <w:szCs w:val="20"/>
        </w:rPr>
      </w:pPr>
      <w:r w:rsidRPr="00731002">
        <w:rPr>
          <w:rFonts w:ascii="Arial" w:hAnsi="Arial" w:cs="Arial"/>
          <w:sz w:val="20"/>
          <w:szCs w:val="20"/>
        </w:rPr>
        <w:t>Recognise patients requiring formal imaging assessment</w:t>
      </w:r>
    </w:p>
    <w:p w14:paraId="31C79705" w14:textId="77777777" w:rsidR="00ED5AD7" w:rsidRPr="00731002" w:rsidRDefault="00ED5AD7" w:rsidP="00ED5AD7">
      <w:pPr>
        <w:numPr>
          <w:ilvl w:val="0"/>
          <w:numId w:val="9"/>
        </w:numPr>
        <w:spacing w:line="360" w:lineRule="auto"/>
        <w:rPr>
          <w:rFonts w:ascii="Arial" w:hAnsi="Arial" w:cs="Arial"/>
          <w:sz w:val="20"/>
          <w:szCs w:val="20"/>
        </w:rPr>
      </w:pPr>
      <w:r w:rsidRPr="00731002">
        <w:rPr>
          <w:rFonts w:ascii="Arial" w:hAnsi="Arial" w:cs="Arial"/>
          <w:sz w:val="20"/>
          <w:szCs w:val="20"/>
        </w:rPr>
        <w:t xml:space="preserve">Incorporate ultrasound findings with the rest of the clinical assessment (US results </w:t>
      </w:r>
      <w:r>
        <w:rPr>
          <w:rFonts w:ascii="Arial" w:hAnsi="Arial" w:cs="Arial"/>
          <w:sz w:val="20"/>
          <w:szCs w:val="20"/>
        </w:rPr>
        <w:t>must be</w:t>
      </w:r>
      <w:r w:rsidRPr="00731002">
        <w:rPr>
          <w:rFonts w:ascii="Arial" w:hAnsi="Arial" w:cs="Arial"/>
          <w:sz w:val="20"/>
          <w:szCs w:val="20"/>
        </w:rPr>
        <w:t xml:space="preserve"> recorded in </w:t>
      </w:r>
      <w:r>
        <w:rPr>
          <w:rFonts w:ascii="Arial" w:hAnsi="Arial" w:cs="Arial"/>
          <w:sz w:val="20"/>
          <w:szCs w:val="20"/>
        </w:rPr>
        <w:t>EMR PoCUS</w:t>
      </w:r>
      <w:r w:rsidRPr="00731002">
        <w:rPr>
          <w:rFonts w:ascii="Arial" w:hAnsi="Arial" w:cs="Arial"/>
          <w:sz w:val="20"/>
          <w:szCs w:val="20"/>
        </w:rPr>
        <w:t>)</w:t>
      </w:r>
    </w:p>
    <w:p w14:paraId="69D3A7A7" w14:textId="77777777" w:rsidR="00ED5AD7" w:rsidRPr="00FF70C2" w:rsidRDefault="00ED5AD7" w:rsidP="00B6273D">
      <w:pPr>
        <w:spacing w:line="360" w:lineRule="auto"/>
        <w:outlineLvl w:val="0"/>
        <w:rPr>
          <w:rFonts w:ascii="Arial" w:hAnsi="Arial" w:cs="Arial"/>
          <w:b/>
          <w:sz w:val="20"/>
          <w:szCs w:val="20"/>
        </w:rPr>
      </w:pPr>
    </w:p>
    <w:p w14:paraId="4BFF9F80" w14:textId="0DE99D31" w:rsidR="00ED5AD7" w:rsidRDefault="00ED5AD7" w:rsidP="00ED5AD7">
      <w:pPr>
        <w:spacing w:line="360" w:lineRule="auto"/>
        <w:rPr>
          <w:rFonts w:ascii="Arial" w:hAnsi="Arial" w:cs="Arial"/>
          <w:b/>
          <w:color w:val="2F5496"/>
        </w:rPr>
      </w:pPr>
      <w:r>
        <w:rPr>
          <w:rFonts w:ascii="Arial" w:hAnsi="Arial" w:cs="Arial"/>
          <w:b/>
          <w:color w:val="2F5496"/>
        </w:rPr>
        <w:lastRenderedPageBreak/>
        <w:t>RUQ</w:t>
      </w:r>
      <w:r w:rsidRPr="008946DC">
        <w:rPr>
          <w:rFonts w:ascii="Arial" w:hAnsi="Arial" w:cs="Arial"/>
          <w:b/>
          <w:color w:val="2F5496"/>
        </w:rPr>
        <w:t xml:space="preserve"> </w:t>
      </w:r>
      <w:r>
        <w:rPr>
          <w:rFonts w:ascii="Arial" w:hAnsi="Arial" w:cs="Arial"/>
          <w:b/>
          <w:color w:val="2F5496"/>
        </w:rPr>
        <w:t>IMAGE SERIES</w:t>
      </w:r>
    </w:p>
    <w:p w14:paraId="1E378037" w14:textId="77777777" w:rsidR="00A53B29" w:rsidRDefault="00A53B29" w:rsidP="005141EB">
      <w:pPr>
        <w:spacing w:line="360" w:lineRule="auto"/>
        <w:rPr>
          <w:rFonts w:ascii="Arial" w:hAnsi="Arial" w:cs="Arial"/>
          <w:sz w:val="20"/>
          <w:szCs w:val="20"/>
        </w:rPr>
      </w:pPr>
    </w:p>
    <w:p w14:paraId="6B7AA7E7" w14:textId="77777777" w:rsidR="007B4CBD" w:rsidRPr="00915F27" w:rsidRDefault="00A53B29" w:rsidP="007B4CBD">
      <w:pPr>
        <w:spacing w:line="360" w:lineRule="auto"/>
        <w:outlineLvl w:val="0"/>
        <w:rPr>
          <w:rFonts w:ascii="Arial" w:hAnsi="Arial" w:cs="Arial"/>
          <w:b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6C1DFEB5" wp14:editId="55C15A0B">
            <wp:simplePos x="0" y="0"/>
            <wp:positionH relativeFrom="margin">
              <wp:align>left</wp:align>
            </wp:positionH>
            <wp:positionV relativeFrom="paragraph">
              <wp:posOffset>8890</wp:posOffset>
            </wp:positionV>
            <wp:extent cx="2266950" cy="1799590"/>
            <wp:effectExtent l="0" t="0" r="0" b="0"/>
            <wp:wrapThrough wrapText="bothSides">
              <wp:wrapPolygon edited="0">
                <wp:start x="0" y="0"/>
                <wp:lineTo x="0" y="21265"/>
                <wp:lineTo x="21418" y="21265"/>
                <wp:lineTo x="21418" y="0"/>
                <wp:lineTo x="0" y="0"/>
              </wp:wrapPolygon>
            </wp:wrapThrough>
            <wp:docPr id="410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227A">
        <w:rPr>
          <w:rFonts w:ascii="Arial" w:hAnsi="Arial" w:cs="Arial"/>
          <w:b/>
          <w:sz w:val="20"/>
          <w:szCs w:val="20"/>
        </w:rPr>
        <w:t>Plan</w:t>
      </w:r>
      <w:r w:rsidR="007B4CBD" w:rsidRPr="00915F27">
        <w:rPr>
          <w:rFonts w:ascii="Arial" w:hAnsi="Arial" w:cs="Arial"/>
          <w:b/>
          <w:sz w:val="20"/>
          <w:szCs w:val="20"/>
        </w:rPr>
        <w:t xml:space="preserve">e 1 </w:t>
      </w:r>
      <w:r w:rsidR="009F7E8D">
        <w:rPr>
          <w:rFonts w:ascii="Arial" w:hAnsi="Arial" w:cs="Arial"/>
          <w:b/>
          <w:sz w:val="20"/>
          <w:szCs w:val="20"/>
        </w:rPr>
        <w:t>-</w:t>
      </w:r>
      <w:r w:rsidR="007B4CBD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Longitudinal</w:t>
      </w:r>
      <w:r w:rsidR="007B4CBD">
        <w:rPr>
          <w:rFonts w:ascii="Arial" w:hAnsi="Arial" w:cs="Arial"/>
          <w:b/>
          <w:sz w:val="20"/>
          <w:szCs w:val="20"/>
        </w:rPr>
        <w:t xml:space="preserve"> </w:t>
      </w:r>
      <w:r w:rsidR="00043EC6">
        <w:rPr>
          <w:rFonts w:ascii="Arial" w:hAnsi="Arial" w:cs="Arial"/>
          <w:b/>
          <w:sz w:val="20"/>
          <w:szCs w:val="20"/>
        </w:rPr>
        <w:t>GALLBLADDER</w:t>
      </w:r>
    </w:p>
    <w:p w14:paraId="5B883410" w14:textId="77777777" w:rsidR="007B4CBD" w:rsidRDefault="007B4CBD" w:rsidP="007B4CBD">
      <w:pPr>
        <w:numPr>
          <w:ilvl w:val="0"/>
          <w:numId w:val="27"/>
        </w:numPr>
        <w:spacing w:line="360" w:lineRule="auto"/>
        <w:rPr>
          <w:rFonts w:ascii="Arial" w:hAnsi="Arial" w:cs="Arial"/>
          <w:sz w:val="20"/>
          <w:szCs w:val="20"/>
        </w:rPr>
      </w:pPr>
      <w:r w:rsidRPr="00915F27">
        <w:rPr>
          <w:rFonts w:ascii="Arial" w:hAnsi="Arial" w:cs="Arial"/>
          <w:sz w:val="20"/>
          <w:szCs w:val="20"/>
        </w:rPr>
        <w:t xml:space="preserve">Visualisation of the </w:t>
      </w:r>
      <w:r w:rsidR="00773155">
        <w:rPr>
          <w:rFonts w:ascii="Arial" w:hAnsi="Arial" w:cs="Arial"/>
          <w:sz w:val="20"/>
          <w:szCs w:val="20"/>
        </w:rPr>
        <w:t>gallbladder</w:t>
      </w:r>
      <w:r>
        <w:rPr>
          <w:rFonts w:ascii="Arial" w:hAnsi="Arial" w:cs="Arial"/>
          <w:sz w:val="20"/>
          <w:szCs w:val="20"/>
        </w:rPr>
        <w:t xml:space="preserve"> in longitudinal plane</w:t>
      </w:r>
      <w:r w:rsidR="00773155">
        <w:rPr>
          <w:rFonts w:ascii="Arial" w:hAnsi="Arial" w:cs="Arial"/>
          <w:sz w:val="20"/>
          <w:szCs w:val="20"/>
        </w:rPr>
        <w:t xml:space="preserve"> (according to lie of gallbladder)</w:t>
      </w:r>
      <w:r w:rsidR="009F7E8D">
        <w:rPr>
          <w:rFonts w:ascii="Arial" w:hAnsi="Arial" w:cs="Arial"/>
          <w:sz w:val="20"/>
          <w:szCs w:val="20"/>
        </w:rPr>
        <w:t xml:space="preserve"> in the most optimal patient position </w:t>
      </w:r>
      <w:r w:rsidR="00C27B67">
        <w:rPr>
          <w:rFonts w:ascii="Arial" w:hAnsi="Arial" w:cs="Arial"/>
          <w:sz w:val="20"/>
          <w:szCs w:val="20"/>
        </w:rPr>
        <w:t>(ie. semi decub</w:t>
      </w:r>
      <w:r w:rsidR="004B2812">
        <w:rPr>
          <w:rFonts w:ascii="Arial" w:hAnsi="Arial" w:cs="Arial"/>
          <w:sz w:val="20"/>
          <w:szCs w:val="20"/>
        </w:rPr>
        <w:t>itus, lateral decubitus</w:t>
      </w:r>
      <w:r w:rsidR="0021338D">
        <w:rPr>
          <w:rFonts w:ascii="Arial" w:hAnsi="Arial" w:cs="Arial"/>
          <w:sz w:val="20"/>
          <w:szCs w:val="20"/>
        </w:rPr>
        <w:t>, supine, erect</w:t>
      </w:r>
      <w:r w:rsidR="00C27B67">
        <w:rPr>
          <w:rFonts w:ascii="Arial" w:hAnsi="Arial" w:cs="Arial"/>
          <w:sz w:val="20"/>
          <w:szCs w:val="20"/>
        </w:rPr>
        <w:t xml:space="preserve">) </w:t>
      </w:r>
      <w:r w:rsidR="009F7E8D">
        <w:rPr>
          <w:rFonts w:ascii="Arial" w:hAnsi="Arial" w:cs="Arial"/>
          <w:sz w:val="20"/>
          <w:szCs w:val="20"/>
        </w:rPr>
        <w:t>to elongate gallbladder</w:t>
      </w:r>
      <w:r w:rsidR="0021338D">
        <w:rPr>
          <w:rFonts w:ascii="Arial" w:hAnsi="Arial" w:cs="Arial"/>
          <w:sz w:val="20"/>
          <w:szCs w:val="20"/>
        </w:rPr>
        <w:t>, or alternative intercostal approach as required</w:t>
      </w:r>
    </w:p>
    <w:p w14:paraId="1342406D" w14:textId="77777777" w:rsidR="007B4CBD" w:rsidRDefault="007B4CBD" w:rsidP="007B4CBD">
      <w:pPr>
        <w:numPr>
          <w:ilvl w:val="0"/>
          <w:numId w:val="2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Inclusion of </w:t>
      </w:r>
      <w:r w:rsidR="009F7E8D">
        <w:rPr>
          <w:rFonts w:ascii="Arial" w:hAnsi="Arial" w:cs="Arial"/>
          <w:sz w:val="20"/>
          <w:szCs w:val="20"/>
        </w:rPr>
        <w:t xml:space="preserve">neck, body </w:t>
      </w:r>
      <w:r w:rsidR="00773155">
        <w:rPr>
          <w:rFonts w:ascii="Arial" w:hAnsi="Arial" w:cs="Arial"/>
          <w:sz w:val="20"/>
          <w:szCs w:val="20"/>
        </w:rPr>
        <w:t>and fundus</w:t>
      </w:r>
    </w:p>
    <w:p w14:paraId="6FAE5DAD" w14:textId="77777777" w:rsidR="007B4CBD" w:rsidRPr="00915F27" w:rsidRDefault="007B4CBD" w:rsidP="007B4CBD">
      <w:pPr>
        <w:numPr>
          <w:ilvl w:val="0"/>
          <w:numId w:val="27"/>
        </w:numPr>
        <w:spacing w:line="360" w:lineRule="auto"/>
        <w:rPr>
          <w:rFonts w:ascii="Arial" w:hAnsi="Arial" w:cs="Arial"/>
          <w:sz w:val="20"/>
          <w:szCs w:val="20"/>
        </w:rPr>
      </w:pPr>
      <w:r w:rsidRPr="00915F27">
        <w:rPr>
          <w:rFonts w:ascii="Arial" w:hAnsi="Arial" w:cs="Arial"/>
          <w:sz w:val="20"/>
          <w:szCs w:val="20"/>
        </w:rPr>
        <w:t>Labelled</w:t>
      </w:r>
      <w:r>
        <w:rPr>
          <w:rFonts w:ascii="Arial" w:hAnsi="Arial" w:cs="Arial"/>
          <w:sz w:val="20"/>
          <w:szCs w:val="20"/>
        </w:rPr>
        <w:t xml:space="preserve"> </w:t>
      </w:r>
      <w:r w:rsidR="00773155">
        <w:rPr>
          <w:rFonts w:ascii="Arial" w:hAnsi="Arial" w:cs="Arial"/>
          <w:sz w:val="20"/>
          <w:szCs w:val="20"/>
        </w:rPr>
        <w:t>G</w:t>
      </w:r>
      <w:r w:rsidR="009F7E8D">
        <w:rPr>
          <w:rFonts w:ascii="Arial" w:hAnsi="Arial" w:cs="Arial"/>
          <w:sz w:val="20"/>
          <w:szCs w:val="20"/>
        </w:rPr>
        <w:t>B</w:t>
      </w:r>
      <w:r w:rsidR="00773155">
        <w:rPr>
          <w:rFonts w:ascii="Arial" w:hAnsi="Arial" w:cs="Arial"/>
          <w:sz w:val="20"/>
          <w:szCs w:val="20"/>
        </w:rPr>
        <w:t xml:space="preserve"> </w:t>
      </w:r>
      <w:r w:rsidR="009F7E8D">
        <w:rPr>
          <w:rFonts w:ascii="Arial" w:hAnsi="Arial" w:cs="Arial"/>
          <w:sz w:val="20"/>
          <w:szCs w:val="20"/>
        </w:rPr>
        <w:t>LONG</w:t>
      </w:r>
    </w:p>
    <w:p w14:paraId="0F4CAC03" w14:textId="77777777" w:rsidR="007B4CBD" w:rsidRDefault="00A53B29" w:rsidP="007B4CBD">
      <w:pPr>
        <w:spacing w:line="360" w:lineRule="auto"/>
        <w:outlineLvl w:val="0"/>
        <w:rPr>
          <w:rFonts w:ascii="Arial" w:hAnsi="Arial" w:cs="Arial"/>
          <w:b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9776" behindDoc="0" locked="0" layoutInCell="1" allowOverlap="1" wp14:anchorId="75A82E3C" wp14:editId="5002B69F">
            <wp:simplePos x="0" y="0"/>
            <wp:positionH relativeFrom="margin">
              <wp:align>left</wp:align>
            </wp:positionH>
            <wp:positionV relativeFrom="paragraph">
              <wp:posOffset>82550</wp:posOffset>
            </wp:positionV>
            <wp:extent cx="2276475" cy="1765300"/>
            <wp:effectExtent l="0" t="0" r="9525" b="6350"/>
            <wp:wrapThrough wrapText="bothSides">
              <wp:wrapPolygon edited="0">
                <wp:start x="0" y="0"/>
                <wp:lineTo x="0" y="21445"/>
                <wp:lineTo x="21510" y="21445"/>
                <wp:lineTo x="21510" y="0"/>
                <wp:lineTo x="0" y="0"/>
              </wp:wrapPolygon>
            </wp:wrapThrough>
            <wp:docPr id="410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1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76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6FB3CD" w14:textId="77777777" w:rsidR="00773155" w:rsidRPr="00915F27" w:rsidRDefault="00773155" w:rsidP="00773155">
      <w:pPr>
        <w:spacing w:line="360" w:lineRule="auto"/>
        <w:outlineLvl w:val="0"/>
        <w:rPr>
          <w:rFonts w:ascii="Arial" w:hAnsi="Arial" w:cs="Arial"/>
          <w:b/>
          <w:sz w:val="20"/>
          <w:szCs w:val="20"/>
        </w:rPr>
      </w:pPr>
      <w:r w:rsidRPr="00915F27">
        <w:rPr>
          <w:rFonts w:ascii="Arial" w:hAnsi="Arial" w:cs="Arial"/>
          <w:b/>
          <w:sz w:val="20"/>
          <w:szCs w:val="20"/>
        </w:rPr>
        <w:t xml:space="preserve">Plane </w:t>
      </w:r>
      <w:r w:rsidR="009F7E8D">
        <w:rPr>
          <w:rFonts w:ascii="Arial" w:hAnsi="Arial" w:cs="Arial"/>
          <w:b/>
          <w:sz w:val="20"/>
          <w:szCs w:val="20"/>
        </w:rPr>
        <w:t>2</w:t>
      </w:r>
      <w:r w:rsidRPr="00915F27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-</w:t>
      </w:r>
      <w:r w:rsidRPr="00915F27">
        <w:rPr>
          <w:rFonts w:ascii="Arial" w:hAnsi="Arial" w:cs="Arial"/>
          <w:b/>
          <w:sz w:val="20"/>
          <w:szCs w:val="20"/>
        </w:rPr>
        <w:t xml:space="preserve"> Transverse</w:t>
      </w:r>
      <w:r>
        <w:rPr>
          <w:rFonts w:ascii="Arial" w:hAnsi="Arial" w:cs="Arial"/>
          <w:b/>
          <w:sz w:val="20"/>
          <w:szCs w:val="20"/>
        </w:rPr>
        <w:t xml:space="preserve"> GALLBLADDER</w:t>
      </w:r>
    </w:p>
    <w:p w14:paraId="5751889A" w14:textId="77777777" w:rsidR="00773155" w:rsidRDefault="00773155" w:rsidP="00773155">
      <w:pPr>
        <w:numPr>
          <w:ilvl w:val="0"/>
          <w:numId w:val="27"/>
        </w:numPr>
        <w:spacing w:line="360" w:lineRule="auto"/>
        <w:rPr>
          <w:rFonts w:ascii="Arial" w:hAnsi="Arial" w:cs="Arial"/>
          <w:sz w:val="20"/>
          <w:szCs w:val="20"/>
        </w:rPr>
      </w:pPr>
      <w:r w:rsidRPr="00915F27">
        <w:rPr>
          <w:rFonts w:ascii="Arial" w:hAnsi="Arial" w:cs="Arial"/>
          <w:sz w:val="20"/>
          <w:szCs w:val="20"/>
        </w:rPr>
        <w:t xml:space="preserve">Visualisation of the </w:t>
      </w:r>
      <w:r>
        <w:rPr>
          <w:rFonts w:ascii="Arial" w:hAnsi="Arial" w:cs="Arial"/>
          <w:sz w:val="20"/>
          <w:szCs w:val="20"/>
        </w:rPr>
        <w:t>gallbladder in transverse plane (according to lie of gallbladder)</w:t>
      </w:r>
    </w:p>
    <w:p w14:paraId="6DF26092" w14:textId="77777777" w:rsidR="00773155" w:rsidRDefault="00773155" w:rsidP="00773155">
      <w:pPr>
        <w:numPr>
          <w:ilvl w:val="0"/>
          <w:numId w:val="2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Image mid </w:t>
      </w:r>
      <w:r w:rsidR="009F7E8D">
        <w:rPr>
          <w:rFonts w:ascii="Arial" w:hAnsi="Arial" w:cs="Arial"/>
          <w:sz w:val="20"/>
          <w:szCs w:val="20"/>
        </w:rPr>
        <w:t xml:space="preserve">body </w:t>
      </w:r>
      <w:r>
        <w:rPr>
          <w:rFonts w:ascii="Arial" w:hAnsi="Arial" w:cs="Arial"/>
          <w:sz w:val="20"/>
          <w:szCs w:val="20"/>
        </w:rPr>
        <w:t xml:space="preserve">gallbladder if no calculi present, or at location of calculi if present </w:t>
      </w:r>
    </w:p>
    <w:p w14:paraId="066FBF13" w14:textId="77777777" w:rsidR="00773155" w:rsidRDefault="00773155" w:rsidP="00773155">
      <w:pPr>
        <w:numPr>
          <w:ilvl w:val="0"/>
          <w:numId w:val="27"/>
        </w:numPr>
        <w:spacing w:line="360" w:lineRule="auto"/>
        <w:rPr>
          <w:rFonts w:ascii="Arial" w:hAnsi="Arial" w:cs="Arial"/>
          <w:sz w:val="20"/>
          <w:szCs w:val="20"/>
        </w:rPr>
      </w:pPr>
      <w:r w:rsidRPr="00915F27">
        <w:rPr>
          <w:rFonts w:ascii="Arial" w:hAnsi="Arial" w:cs="Arial"/>
          <w:sz w:val="20"/>
          <w:szCs w:val="20"/>
        </w:rPr>
        <w:t>Labelled</w:t>
      </w:r>
      <w:r>
        <w:rPr>
          <w:rFonts w:ascii="Arial" w:hAnsi="Arial" w:cs="Arial"/>
          <w:sz w:val="20"/>
          <w:szCs w:val="20"/>
        </w:rPr>
        <w:t xml:space="preserve"> </w:t>
      </w:r>
      <w:r w:rsidR="00BB003D">
        <w:rPr>
          <w:rFonts w:ascii="Arial" w:hAnsi="Arial" w:cs="Arial"/>
          <w:sz w:val="20"/>
          <w:szCs w:val="20"/>
        </w:rPr>
        <w:t>G</w:t>
      </w:r>
      <w:r w:rsidR="009F7E8D">
        <w:rPr>
          <w:rFonts w:ascii="Arial" w:hAnsi="Arial" w:cs="Arial"/>
          <w:sz w:val="20"/>
          <w:szCs w:val="20"/>
        </w:rPr>
        <w:t>B</w:t>
      </w:r>
      <w:r w:rsidR="00BB003D">
        <w:rPr>
          <w:rFonts w:ascii="Arial" w:hAnsi="Arial" w:cs="Arial"/>
          <w:sz w:val="20"/>
          <w:szCs w:val="20"/>
        </w:rPr>
        <w:t xml:space="preserve"> TRANS</w:t>
      </w:r>
    </w:p>
    <w:p w14:paraId="0801DD19" w14:textId="77777777" w:rsidR="00124B21" w:rsidRPr="007A4CBF" w:rsidRDefault="00773155" w:rsidP="007B4CBD">
      <w:pPr>
        <w:spacing w:line="360" w:lineRule="auto"/>
        <w:outlineLvl w:val="0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 xml:space="preserve">Gallbladder calculi should be </w:t>
      </w:r>
      <w:r w:rsidR="0035227A">
        <w:rPr>
          <w:rFonts w:ascii="Arial" w:hAnsi="Arial" w:cs="Arial"/>
          <w:b/>
          <w:i/>
          <w:sz w:val="20"/>
          <w:szCs w:val="20"/>
        </w:rPr>
        <w:t xml:space="preserve">confirmed </w:t>
      </w:r>
      <w:r w:rsidR="007A4CBF" w:rsidRPr="007A4CBF">
        <w:rPr>
          <w:rFonts w:ascii="Arial" w:hAnsi="Arial" w:cs="Arial"/>
          <w:b/>
          <w:i/>
          <w:sz w:val="20"/>
          <w:szCs w:val="20"/>
        </w:rPr>
        <w:t xml:space="preserve">in </w:t>
      </w:r>
      <w:r w:rsidR="007A4CBF">
        <w:rPr>
          <w:rFonts w:ascii="Arial" w:hAnsi="Arial" w:cs="Arial"/>
          <w:b/>
          <w:i/>
          <w:sz w:val="20"/>
          <w:szCs w:val="20"/>
        </w:rPr>
        <w:t>both</w:t>
      </w:r>
      <w:r w:rsidR="007A4CBF" w:rsidRPr="007A4CBF">
        <w:rPr>
          <w:rFonts w:ascii="Arial" w:hAnsi="Arial" w:cs="Arial"/>
          <w:b/>
          <w:i/>
          <w:sz w:val="20"/>
          <w:szCs w:val="20"/>
        </w:rPr>
        <w:t xml:space="preserve"> longitudinal </w:t>
      </w:r>
      <w:r w:rsidR="0035227A">
        <w:rPr>
          <w:rFonts w:ascii="Arial" w:hAnsi="Arial" w:cs="Arial"/>
          <w:b/>
          <w:i/>
          <w:sz w:val="20"/>
          <w:szCs w:val="20"/>
        </w:rPr>
        <w:t>&amp;</w:t>
      </w:r>
      <w:r w:rsidR="007A4CBF" w:rsidRPr="007A4CBF">
        <w:rPr>
          <w:rFonts w:ascii="Arial" w:hAnsi="Arial" w:cs="Arial"/>
          <w:b/>
          <w:i/>
          <w:sz w:val="20"/>
          <w:szCs w:val="20"/>
        </w:rPr>
        <w:t xml:space="preserve"> transverse planes.</w:t>
      </w:r>
    </w:p>
    <w:p w14:paraId="227D69BF" w14:textId="77777777" w:rsidR="0047386A" w:rsidRDefault="0047386A" w:rsidP="00823AF6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4A8BCD77" w14:textId="51075CBC" w:rsidR="007A4CBF" w:rsidRDefault="0035227A" w:rsidP="00823AF6">
      <w:p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OPTIONAL VIEWS:</w:t>
      </w:r>
    </w:p>
    <w:p w14:paraId="70562FB6" w14:textId="77777777" w:rsidR="0035227A" w:rsidRPr="00915F27" w:rsidRDefault="0035227A" w:rsidP="0035227A">
      <w:pPr>
        <w:spacing w:line="360" w:lineRule="auto"/>
        <w:outlineLvl w:val="0"/>
        <w:rPr>
          <w:rFonts w:ascii="Arial" w:hAnsi="Arial" w:cs="Arial"/>
          <w:b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0800" behindDoc="0" locked="0" layoutInCell="1" allowOverlap="1" wp14:anchorId="1324D14C" wp14:editId="067E1ACB">
            <wp:simplePos x="0" y="0"/>
            <wp:positionH relativeFrom="margin">
              <wp:align>left</wp:align>
            </wp:positionH>
            <wp:positionV relativeFrom="paragraph">
              <wp:posOffset>6985</wp:posOffset>
            </wp:positionV>
            <wp:extent cx="2315845" cy="1809750"/>
            <wp:effectExtent l="0" t="0" r="8255" b="0"/>
            <wp:wrapThrough wrapText="bothSides">
              <wp:wrapPolygon edited="0">
                <wp:start x="0" y="0"/>
                <wp:lineTo x="0" y="21373"/>
                <wp:lineTo x="21499" y="21373"/>
                <wp:lineTo x="21499" y="0"/>
                <wp:lineTo x="0" y="0"/>
              </wp:wrapPolygon>
            </wp:wrapThrough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10">
                      <a:lum bright="11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4909" cy="1824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15F27">
        <w:rPr>
          <w:rFonts w:ascii="Arial" w:hAnsi="Arial" w:cs="Arial"/>
          <w:b/>
          <w:sz w:val="20"/>
          <w:szCs w:val="20"/>
        </w:rPr>
        <w:t xml:space="preserve">Plane </w:t>
      </w:r>
      <w:r>
        <w:rPr>
          <w:rFonts w:ascii="Arial" w:hAnsi="Arial" w:cs="Arial"/>
          <w:b/>
          <w:sz w:val="20"/>
          <w:szCs w:val="20"/>
        </w:rPr>
        <w:t>3 (optional) – G</w:t>
      </w:r>
      <w:r w:rsidR="00D249D6">
        <w:rPr>
          <w:rFonts w:ascii="Arial" w:hAnsi="Arial" w:cs="Arial"/>
          <w:b/>
          <w:sz w:val="20"/>
          <w:szCs w:val="20"/>
        </w:rPr>
        <w:t>B</w:t>
      </w:r>
      <w:r>
        <w:rPr>
          <w:rFonts w:ascii="Arial" w:hAnsi="Arial" w:cs="Arial"/>
          <w:b/>
          <w:sz w:val="20"/>
          <w:szCs w:val="20"/>
        </w:rPr>
        <w:t xml:space="preserve"> WALL</w:t>
      </w:r>
    </w:p>
    <w:p w14:paraId="35713F05" w14:textId="77777777" w:rsidR="0035227A" w:rsidRDefault="0035227A" w:rsidP="0035227A">
      <w:pPr>
        <w:numPr>
          <w:ilvl w:val="0"/>
          <w:numId w:val="27"/>
        </w:numPr>
        <w:spacing w:line="360" w:lineRule="auto"/>
        <w:rPr>
          <w:rFonts w:ascii="Arial" w:hAnsi="Arial" w:cs="Arial"/>
          <w:sz w:val="20"/>
          <w:szCs w:val="20"/>
        </w:rPr>
      </w:pPr>
      <w:r w:rsidRPr="00915F27">
        <w:rPr>
          <w:rFonts w:ascii="Arial" w:hAnsi="Arial" w:cs="Arial"/>
          <w:sz w:val="20"/>
          <w:szCs w:val="20"/>
        </w:rPr>
        <w:t xml:space="preserve">Visualisation of the </w:t>
      </w:r>
      <w:r>
        <w:rPr>
          <w:rFonts w:ascii="Arial" w:hAnsi="Arial" w:cs="Arial"/>
          <w:sz w:val="20"/>
          <w:szCs w:val="20"/>
        </w:rPr>
        <w:t xml:space="preserve">gallbladder wall (in transverse plane </w:t>
      </w:r>
      <w:r w:rsidR="00D249D6">
        <w:rPr>
          <w:rFonts w:ascii="Arial" w:hAnsi="Arial" w:cs="Arial"/>
          <w:sz w:val="20"/>
          <w:szCs w:val="20"/>
        </w:rPr>
        <w:t>ideally</w:t>
      </w:r>
    </w:p>
    <w:p w14:paraId="548B7DDA" w14:textId="77777777" w:rsidR="0035227A" w:rsidRDefault="0035227A" w:rsidP="0035227A">
      <w:pPr>
        <w:numPr>
          <w:ilvl w:val="0"/>
          <w:numId w:val="2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High detail image (zoom</w:t>
      </w:r>
      <w:r w:rsidR="00D249D6">
        <w:rPr>
          <w:rFonts w:ascii="Arial" w:hAnsi="Arial" w:cs="Arial"/>
          <w:sz w:val="20"/>
          <w:szCs w:val="20"/>
        </w:rPr>
        <w:t>ed</w:t>
      </w:r>
      <w:r>
        <w:rPr>
          <w:rFonts w:ascii="Arial" w:hAnsi="Arial" w:cs="Arial"/>
          <w:sz w:val="20"/>
          <w:szCs w:val="20"/>
        </w:rPr>
        <w:t xml:space="preserve">) </w:t>
      </w:r>
    </w:p>
    <w:p w14:paraId="066808A3" w14:textId="77777777" w:rsidR="0035227A" w:rsidRDefault="0035227A" w:rsidP="0035227A">
      <w:pPr>
        <w:numPr>
          <w:ilvl w:val="0"/>
          <w:numId w:val="2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Near field wall measured outer to out wall, tightly positioned calipers (&lt;3mm normal wall thickness) </w:t>
      </w:r>
    </w:p>
    <w:p w14:paraId="60201307" w14:textId="77777777" w:rsidR="0035227A" w:rsidRDefault="0035227A" w:rsidP="0035227A">
      <w:pPr>
        <w:numPr>
          <w:ilvl w:val="0"/>
          <w:numId w:val="27"/>
        </w:numPr>
        <w:spacing w:line="360" w:lineRule="auto"/>
        <w:rPr>
          <w:rFonts w:ascii="Arial" w:hAnsi="Arial" w:cs="Arial"/>
          <w:sz w:val="20"/>
          <w:szCs w:val="20"/>
        </w:rPr>
      </w:pPr>
      <w:r w:rsidRPr="00915F27">
        <w:rPr>
          <w:rFonts w:ascii="Arial" w:hAnsi="Arial" w:cs="Arial"/>
          <w:sz w:val="20"/>
          <w:szCs w:val="20"/>
        </w:rPr>
        <w:t>Labelled</w:t>
      </w:r>
      <w:r>
        <w:rPr>
          <w:rFonts w:ascii="Arial" w:hAnsi="Arial" w:cs="Arial"/>
          <w:sz w:val="20"/>
          <w:szCs w:val="20"/>
        </w:rPr>
        <w:t xml:space="preserve"> GB</w:t>
      </w:r>
    </w:p>
    <w:p w14:paraId="4986EE20" w14:textId="2C952BED" w:rsidR="0035227A" w:rsidRDefault="0035227A" w:rsidP="0035227A">
      <w:pPr>
        <w:spacing w:line="360" w:lineRule="auto"/>
        <w:ind w:left="720"/>
        <w:rPr>
          <w:rFonts w:ascii="Arial" w:hAnsi="Arial" w:cs="Arial"/>
          <w:sz w:val="20"/>
          <w:szCs w:val="20"/>
        </w:rPr>
      </w:pPr>
    </w:p>
    <w:p w14:paraId="586A21C2" w14:textId="71C3003B" w:rsidR="0035227A" w:rsidRPr="00915F27" w:rsidRDefault="0047386A" w:rsidP="0035227A">
      <w:pPr>
        <w:spacing w:line="360" w:lineRule="auto"/>
        <w:outlineLvl w:val="0"/>
        <w:rPr>
          <w:rFonts w:ascii="Arial" w:hAnsi="Arial" w:cs="Arial"/>
          <w:b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1824" behindDoc="0" locked="0" layoutInCell="1" allowOverlap="1" wp14:anchorId="2ED68A7B" wp14:editId="60ECCF2B">
            <wp:simplePos x="0" y="0"/>
            <wp:positionH relativeFrom="margin">
              <wp:align>left</wp:align>
            </wp:positionH>
            <wp:positionV relativeFrom="paragraph">
              <wp:posOffset>226060</wp:posOffset>
            </wp:positionV>
            <wp:extent cx="2315845" cy="1714500"/>
            <wp:effectExtent l="0" t="0" r="8255" b="0"/>
            <wp:wrapThrough wrapText="bothSides">
              <wp:wrapPolygon edited="0">
                <wp:start x="0" y="0"/>
                <wp:lineTo x="0" y="21360"/>
                <wp:lineTo x="21499" y="21360"/>
                <wp:lineTo x="21499" y="0"/>
                <wp:lineTo x="0" y="0"/>
              </wp:wrapPolygon>
            </wp:wrapThrough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74" t="11740" r="5409" b="8270"/>
                    <a:stretch/>
                  </pic:blipFill>
                  <pic:spPr bwMode="auto">
                    <a:xfrm>
                      <a:off x="0" y="0"/>
                      <a:ext cx="2315845" cy="1714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227A" w:rsidRPr="00915F27">
        <w:rPr>
          <w:rFonts w:ascii="Arial" w:hAnsi="Arial" w:cs="Arial"/>
          <w:b/>
          <w:sz w:val="20"/>
          <w:szCs w:val="20"/>
        </w:rPr>
        <w:t xml:space="preserve">Plane </w:t>
      </w:r>
      <w:r w:rsidR="0035227A">
        <w:rPr>
          <w:rFonts w:ascii="Arial" w:hAnsi="Arial" w:cs="Arial"/>
          <w:b/>
          <w:sz w:val="20"/>
          <w:szCs w:val="20"/>
        </w:rPr>
        <w:t>4 (optional) – CBD</w:t>
      </w:r>
    </w:p>
    <w:p w14:paraId="7A9DEB09" w14:textId="31967845" w:rsidR="0035227A" w:rsidRDefault="0035227A" w:rsidP="0035227A">
      <w:pPr>
        <w:numPr>
          <w:ilvl w:val="0"/>
          <w:numId w:val="27"/>
        </w:numPr>
        <w:spacing w:line="360" w:lineRule="auto"/>
        <w:rPr>
          <w:rFonts w:ascii="Arial" w:hAnsi="Arial" w:cs="Arial"/>
          <w:sz w:val="20"/>
          <w:szCs w:val="20"/>
        </w:rPr>
      </w:pPr>
      <w:r w:rsidRPr="00915F27">
        <w:rPr>
          <w:rFonts w:ascii="Arial" w:hAnsi="Arial" w:cs="Arial"/>
          <w:sz w:val="20"/>
          <w:szCs w:val="20"/>
        </w:rPr>
        <w:t xml:space="preserve">Visualisation of the </w:t>
      </w:r>
      <w:r w:rsidR="00D249D6">
        <w:rPr>
          <w:rFonts w:ascii="Arial" w:hAnsi="Arial" w:cs="Arial"/>
          <w:sz w:val="20"/>
          <w:szCs w:val="20"/>
        </w:rPr>
        <w:t>common bile duct</w:t>
      </w:r>
    </w:p>
    <w:p w14:paraId="174EB720" w14:textId="77777777" w:rsidR="0035227A" w:rsidRDefault="0035227A" w:rsidP="0035227A">
      <w:pPr>
        <w:numPr>
          <w:ilvl w:val="0"/>
          <w:numId w:val="2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High detail image (zoom</w:t>
      </w:r>
      <w:r w:rsidR="00D249D6">
        <w:rPr>
          <w:rFonts w:ascii="Arial" w:hAnsi="Arial" w:cs="Arial"/>
          <w:sz w:val="20"/>
          <w:szCs w:val="20"/>
        </w:rPr>
        <w:t>ed</w:t>
      </w:r>
      <w:r>
        <w:rPr>
          <w:rFonts w:ascii="Arial" w:hAnsi="Arial" w:cs="Arial"/>
          <w:sz w:val="20"/>
          <w:szCs w:val="20"/>
        </w:rPr>
        <w:t xml:space="preserve">) </w:t>
      </w:r>
    </w:p>
    <w:p w14:paraId="41D40E08" w14:textId="77777777" w:rsidR="00D249D6" w:rsidRDefault="00D249D6" w:rsidP="0035227A">
      <w:pPr>
        <w:numPr>
          <w:ilvl w:val="0"/>
          <w:numId w:val="2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Use colour Doppler to confirm not MPV/HA</w:t>
      </w:r>
    </w:p>
    <w:p w14:paraId="7F2B26B7" w14:textId="77777777" w:rsidR="0035227A" w:rsidRDefault="00D249D6" w:rsidP="0035227A">
      <w:pPr>
        <w:numPr>
          <w:ilvl w:val="0"/>
          <w:numId w:val="2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</w:t>
      </w:r>
      <w:r w:rsidR="0035227A">
        <w:rPr>
          <w:rFonts w:ascii="Arial" w:hAnsi="Arial" w:cs="Arial"/>
          <w:sz w:val="20"/>
          <w:szCs w:val="20"/>
        </w:rPr>
        <w:t xml:space="preserve">easured </w:t>
      </w:r>
      <w:r>
        <w:rPr>
          <w:rFonts w:ascii="Arial" w:hAnsi="Arial" w:cs="Arial"/>
          <w:sz w:val="20"/>
          <w:szCs w:val="20"/>
        </w:rPr>
        <w:t xml:space="preserve">inner </w:t>
      </w:r>
      <w:r w:rsidR="0035227A">
        <w:rPr>
          <w:rFonts w:ascii="Arial" w:hAnsi="Arial" w:cs="Arial"/>
          <w:sz w:val="20"/>
          <w:szCs w:val="20"/>
        </w:rPr>
        <w:t xml:space="preserve">to </w:t>
      </w:r>
      <w:r>
        <w:rPr>
          <w:rFonts w:ascii="Arial" w:hAnsi="Arial" w:cs="Arial"/>
          <w:sz w:val="20"/>
          <w:szCs w:val="20"/>
        </w:rPr>
        <w:t>inner</w:t>
      </w:r>
      <w:r w:rsidR="0035227A">
        <w:rPr>
          <w:rFonts w:ascii="Arial" w:hAnsi="Arial" w:cs="Arial"/>
          <w:sz w:val="20"/>
          <w:szCs w:val="20"/>
        </w:rPr>
        <w:t xml:space="preserve"> wall, tightly positioned calipers (&lt;</w:t>
      </w:r>
      <w:r>
        <w:rPr>
          <w:rFonts w:ascii="Arial" w:hAnsi="Arial" w:cs="Arial"/>
          <w:sz w:val="20"/>
          <w:szCs w:val="20"/>
        </w:rPr>
        <w:t>6</w:t>
      </w:r>
      <w:r w:rsidR="0035227A">
        <w:rPr>
          <w:rFonts w:ascii="Arial" w:hAnsi="Arial" w:cs="Arial"/>
          <w:sz w:val="20"/>
          <w:szCs w:val="20"/>
        </w:rPr>
        <w:t xml:space="preserve">mm normal) </w:t>
      </w:r>
    </w:p>
    <w:p w14:paraId="35792435" w14:textId="77777777" w:rsidR="0035227A" w:rsidRDefault="0035227A" w:rsidP="0035227A">
      <w:pPr>
        <w:numPr>
          <w:ilvl w:val="0"/>
          <w:numId w:val="27"/>
        </w:numPr>
        <w:spacing w:line="360" w:lineRule="auto"/>
        <w:rPr>
          <w:rFonts w:ascii="Arial" w:hAnsi="Arial" w:cs="Arial"/>
          <w:sz w:val="20"/>
          <w:szCs w:val="20"/>
        </w:rPr>
      </w:pPr>
      <w:r w:rsidRPr="00915F27">
        <w:rPr>
          <w:rFonts w:ascii="Arial" w:hAnsi="Arial" w:cs="Arial"/>
          <w:sz w:val="20"/>
          <w:szCs w:val="20"/>
        </w:rPr>
        <w:t>Labelled</w:t>
      </w:r>
      <w:r>
        <w:rPr>
          <w:rFonts w:ascii="Arial" w:hAnsi="Arial" w:cs="Arial"/>
          <w:sz w:val="20"/>
          <w:szCs w:val="20"/>
        </w:rPr>
        <w:t xml:space="preserve"> CBD</w:t>
      </w:r>
    </w:p>
    <w:p w14:paraId="43D8B563" w14:textId="77777777" w:rsidR="005141EB" w:rsidRPr="00FF70C2" w:rsidRDefault="005141EB" w:rsidP="005141EB">
      <w:pPr>
        <w:spacing w:line="360" w:lineRule="auto"/>
        <w:rPr>
          <w:rFonts w:ascii="Arial" w:hAnsi="Arial" w:cs="Arial"/>
          <w:sz w:val="20"/>
          <w:szCs w:val="20"/>
        </w:rPr>
      </w:pPr>
    </w:p>
    <w:p w14:paraId="1FE5AD9A" w14:textId="77777777" w:rsidR="0047386A" w:rsidRDefault="0047386A" w:rsidP="00ED5AD7">
      <w:pPr>
        <w:spacing w:line="360" w:lineRule="auto"/>
        <w:outlineLvl w:val="0"/>
        <w:rPr>
          <w:rFonts w:ascii="Calibri" w:hAnsi="Calibri"/>
          <w:b/>
          <w:sz w:val="28"/>
          <w:szCs w:val="28"/>
        </w:rPr>
      </w:pPr>
    </w:p>
    <w:p w14:paraId="36D801F0" w14:textId="77777777" w:rsidR="0047386A" w:rsidRDefault="0047386A" w:rsidP="00ED5AD7">
      <w:pPr>
        <w:spacing w:line="360" w:lineRule="auto"/>
        <w:outlineLvl w:val="0"/>
        <w:rPr>
          <w:rFonts w:ascii="Calibri" w:hAnsi="Calibri"/>
          <w:b/>
          <w:sz w:val="28"/>
          <w:szCs w:val="28"/>
        </w:rPr>
      </w:pPr>
    </w:p>
    <w:p w14:paraId="14128C48" w14:textId="5403F4ED" w:rsidR="00C70D4F" w:rsidRDefault="00A242DE" w:rsidP="00ED5AD7">
      <w:pPr>
        <w:spacing w:line="360" w:lineRule="auto"/>
        <w:outlineLvl w:val="0"/>
        <w:rPr>
          <w:rFonts w:ascii="Calibri" w:hAnsi="Calibri"/>
          <w:b/>
          <w:sz w:val="28"/>
          <w:szCs w:val="28"/>
        </w:rPr>
      </w:pPr>
      <w:r w:rsidRPr="009D510F">
        <w:rPr>
          <w:rFonts w:ascii="Calibri" w:hAnsi="Calibri"/>
          <w:b/>
          <w:sz w:val="28"/>
          <w:szCs w:val="28"/>
        </w:rPr>
        <w:lastRenderedPageBreak/>
        <w:t xml:space="preserve">Practical </w:t>
      </w:r>
      <w:r w:rsidR="002F4A73" w:rsidRPr="009D510F">
        <w:rPr>
          <w:rFonts w:ascii="Calibri" w:hAnsi="Calibri"/>
          <w:b/>
          <w:sz w:val="28"/>
          <w:szCs w:val="28"/>
        </w:rPr>
        <w:t>Competency</w:t>
      </w:r>
      <w:r w:rsidRPr="009D510F">
        <w:rPr>
          <w:rFonts w:ascii="Calibri" w:hAnsi="Calibri"/>
          <w:b/>
          <w:sz w:val="28"/>
          <w:szCs w:val="28"/>
        </w:rPr>
        <w:t xml:space="preserve"> </w:t>
      </w:r>
      <w:r w:rsidR="00E353DB" w:rsidRPr="009D510F">
        <w:rPr>
          <w:rFonts w:ascii="Calibri" w:hAnsi="Calibri"/>
          <w:b/>
          <w:sz w:val="28"/>
          <w:szCs w:val="28"/>
        </w:rPr>
        <w:t>Evaluation</w:t>
      </w:r>
      <w:r w:rsidRPr="009D510F">
        <w:rPr>
          <w:rFonts w:ascii="Calibri" w:hAnsi="Calibri"/>
          <w:b/>
          <w:sz w:val="28"/>
          <w:szCs w:val="28"/>
        </w:rPr>
        <w:t xml:space="preserve"> For Accreditation</w:t>
      </w:r>
      <w:r w:rsidR="00ED5AD7">
        <w:rPr>
          <w:rFonts w:ascii="Arial" w:hAnsi="Arial" w:cs="Arial"/>
          <w:b/>
          <w:sz w:val="28"/>
          <w:szCs w:val="28"/>
        </w:rPr>
        <w:t xml:space="preserve"> </w:t>
      </w:r>
      <w:r w:rsidR="005141EB">
        <w:rPr>
          <w:rFonts w:ascii="Calibri" w:hAnsi="Calibri"/>
          <w:b/>
          <w:sz w:val="28"/>
          <w:szCs w:val="28"/>
        </w:rPr>
        <w:t>R</w:t>
      </w:r>
      <w:r w:rsidR="00A63055">
        <w:rPr>
          <w:rFonts w:ascii="Calibri" w:hAnsi="Calibri"/>
          <w:b/>
          <w:sz w:val="28"/>
          <w:szCs w:val="28"/>
        </w:rPr>
        <w:t>UQ</w:t>
      </w:r>
      <w:r w:rsidRPr="0025199A">
        <w:rPr>
          <w:rFonts w:ascii="Calibri" w:hAnsi="Calibri"/>
          <w:b/>
          <w:sz w:val="28"/>
          <w:szCs w:val="28"/>
        </w:rPr>
        <w:t xml:space="preserve"> </w:t>
      </w:r>
      <w:r w:rsidR="00ED5AD7">
        <w:rPr>
          <w:rFonts w:ascii="Calibri" w:hAnsi="Calibri"/>
          <w:b/>
          <w:sz w:val="28"/>
          <w:szCs w:val="28"/>
        </w:rPr>
        <w:t>module</w:t>
      </w:r>
    </w:p>
    <w:p w14:paraId="269C6699" w14:textId="17EA5378" w:rsidR="00A242DE" w:rsidRPr="00FB1FFD" w:rsidRDefault="00ED5AD7" w:rsidP="00ED5AD7">
      <w:pPr>
        <w:spacing w:line="360" w:lineRule="auto"/>
        <w:outlineLvl w:val="0"/>
        <w:rPr>
          <w:rFonts w:ascii="Calibri" w:hAnsi="Calibri"/>
          <w:b/>
          <w:sz w:val="20"/>
          <w:szCs w:val="1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37496D78" wp14:editId="6B6C859B">
                <wp:simplePos x="0" y="0"/>
                <wp:positionH relativeFrom="column">
                  <wp:posOffset>3324225</wp:posOffset>
                </wp:positionH>
                <wp:positionV relativeFrom="paragraph">
                  <wp:posOffset>3810</wp:posOffset>
                </wp:positionV>
                <wp:extent cx="2171700" cy="1257300"/>
                <wp:effectExtent l="0" t="0" r="0" b="0"/>
                <wp:wrapNone/>
                <wp:docPr id="1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1F9FBA" w14:textId="77777777" w:rsidR="005141EB" w:rsidRPr="00991CBF" w:rsidRDefault="005141EB" w:rsidP="00991CBF">
                            <w:pPr>
                              <w:shd w:val="clear" w:color="auto" w:fill="E6E6E6"/>
                              <w:spacing w:line="360" w:lineRule="auto"/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</w:rPr>
                              <w:t>Evaluation</w:t>
                            </w:r>
                          </w:p>
                          <w:p w14:paraId="413F8E05" w14:textId="77777777" w:rsidR="005141EB" w:rsidRPr="00991CBF" w:rsidRDefault="005141EB" w:rsidP="00991CBF">
                            <w:pPr>
                              <w:shd w:val="clear" w:color="auto" w:fill="E6E6E6"/>
                              <w:spacing w:line="360" w:lineRule="auto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991CB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Completion in </w:t>
                            </w:r>
                            <w:r w:rsidRPr="00991CBF">
                              <w:rPr>
                                <w:rFonts w:ascii="Arial" w:hAnsi="Arial" w:cs="Arial"/>
                                <w:sz w:val="14"/>
                                <w:szCs w:val="14"/>
                                <w:u w:val="single"/>
                              </w:rPr>
                              <w:t>&lt;</w:t>
                            </w:r>
                            <w:r w:rsidRPr="00991CB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10</w:t>
                            </w:r>
                            <w:r w:rsidRPr="00991CB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minutes</w:t>
                            </w:r>
                          </w:p>
                          <w:p w14:paraId="3E381B93" w14:textId="77777777" w:rsidR="005141EB" w:rsidRPr="00991CBF" w:rsidRDefault="005141EB" w:rsidP="00991CBF">
                            <w:pPr>
                              <w:shd w:val="clear" w:color="auto" w:fill="E6E6E6"/>
                              <w:spacing w:line="360" w:lineRule="auto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991CB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Satisfactory or Non-satisfactory only</w:t>
                            </w:r>
                          </w:p>
                          <w:p w14:paraId="0986B45E" w14:textId="77777777" w:rsidR="005141EB" w:rsidRPr="00991CBF" w:rsidRDefault="005141EB" w:rsidP="00991CBF">
                            <w:pPr>
                              <w:shd w:val="clear" w:color="auto" w:fill="E6E6E6"/>
                              <w:spacing w:line="360" w:lineRule="auto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991CB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Any score of 0 = Non-satisfactory</w:t>
                            </w:r>
                          </w:p>
                          <w:p w14:paraId="0FC22516" w14:textId="77777777" w:rsidR="005141EB" w:rsidRPr="00991CBF" w:rsidRDefault="005141EB" w:rsidP="00991CBF">
                            <w:pPr>
                              <w:shd w:val="clear" w:color="auto" w:fill="E6E6E6"/>
                              <w:spacing w:line="360" w:lineRule="auto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991CB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Scores 1 or 2 = Satisfactory</w:t>
                            </w:r>
                          </w:p>
                          <w:p w14:paraId="2615738B" w14:textId="77777777" w:rsidR="005141EB" w:rsidRPr="00991CBF" w:rsidRDefault="005141EB" w:rsidP="00991CBF">
                            <w:pPr>
                              <w:shd w:val="clear" w:color="auto" w:fill="E6E6E6"/>
                              <w:spacing w:line="360" w:lineRule="auto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991CB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2 levels of Pass scores are f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or feedback and to monitor area</w:t>
                            </w:r>
                            <w:r w:rsidRPr="00991CB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s for improvement</w:t>
                            </w:r>
                          </w:p>
                          <w:p w14:paraId="1FFE57F7" w14:textId="77777777" w:rsidR="005141EB" w:rsidRPr="00991CBF" w:rsidRDefault="005141EB" w:rsidP="00991CB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496D78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margin-left:261.75pt;margin-top:.3pt;width:171pt;height:99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9xh8QEAAMgDAAAOAAAAZHJzL2Uyb0RvYy54bWysU21v0zAQ/o7Ef7D8nSYp3QpR02lsGkIa&#10;A2njB1wdp7FIfObsNim/nrPTdQW+Ib5Yvhc/99zd49XV2Hdir8kbtJUsZrkU2iqsjd1W8tvT3Zt3&#10;UvgAtoYOra7kQXt5tX79ajW4Us+xxa7WJBjE+nJwlWxDcGWWedXqHvwMnbYcbJB6CGzSNqsJBkbv&#10;u2ye55fZgFQ7QqW9Z+/tFJTrhN80WoUvTeN1EF0lmVtIJ6VzE89svYJyS+Bao4404B9Y9GAsFz1B&#10;3UIAsSPzF1RvFKHHJswU9hk2jVE69cDdFPkf3Ty24HTqhYfj3WlM/v/Bqof9VxKm5t1JYaHnFT3p&#10;MYgPOIriMo5ncL7krEfHeWFkf0yNrXp3j+q7FxZvWrBbfU2EQ6uhZnpFfJmdPZ1wfATZDJ+x5jqw&#10;C5iAxob6CMjTEIzOazqcVhO5KHbOi2WxzDmkOFbML5Zv2Yg1oHx+7siHjxp7ES+VJN59gof9vQ9T&#10;6nNKrGbxznQd+6Hs7G8OxoyeRD8ynriHcTNyduxpg/WBGyGc5MTy50uL9FOKgaVUSf9jB6Sl6D5Z&#10;Hsb7YrGI2kvG4mI5Z4POI5vzCFjFUJUMUkzXmzDpdefIbFuuNI3f4jUPsDGptRdWR94slzSco7Sj&#10;Hs/tlPXyAde/AAAA//8DAFBLAwQUAAYACAAAACEAtqKAetwAAAAIAQAADwAAAGRycy9kb3ducmV2&#10;LnhtbEyPy07DMBBF90j9B2sqsaM2hURpGqeqitiCKA+pOzeeJhHxOIrdJvw9w4our+7RnTPFZnKd&#10;uOAQWk8a7hcKBFLlbUu1ho/357sMRIiGrOk8oYYfDLApZzeFya0f6Q0v+1gLHqGQGw1NjH0uZaga&#10;dCYsfI/E3ckPzkSOQy3tYEYed51cKpVKZ1riC43pcddg9b0/Ow2fL6fD16N6rZ9c0o9+UpLcSmp9&#10;O5+2axARp/gPw58+q0PJTkd/JhtEpyFZPiSMakhBcJ2lCccjc6ssBVkW8vqB8hcAAP//AwBQSwEC&#10;LQAUAAYACAAAACEAtoM4kv4AAADhAQAAEwAAAAAAAAAAAAAAAAAAAAAAW0NvbnRlbnRfVHlwZXNd&#10;LnhtbFBLAQItABQABgAIAAAAIQA4/SH/1gAAAJQBAAALAAAAAAAAAAAAAAAAAC8BAABfcmVscy8u&#10;cmVsc1BLAQItABQABgAIAAAAIQAFe9xh8QEAAMgDAAAOAAAAAAAAAAAAAAAAAC4CAABkcnMvZTJv&#10;RG9jLnhtbFBLAQItABQABgAIAAAAIQC2ooB63AAAAAgBAAAPAAAAAAAAAAAAAAAAAEsEAABkcnMv&#10;ZG93bnJldi54bWxQSwUGAAAAAAQABADzAAAAVAUAAAAA&#10;" filled="f" stroked="f">
                <v:textbox>
                  <w:txbxContent>
                    <w:p w14:paraId="7D1F9FBA" w14:textId="77777777" w:rsidR="005141EB" w:rsidRPr="00991CBF" w:rsidRDefault="005141EB" w:rsidP="00991CBF">
                      <w:pPr>
                        <w:shd w:val="clear" w:color="auto" w:fill="E6E6E6"/>
                        <w:spacing w:line="360" w:lineRule="auto"/>
                        <w:rPr>
                          <w:rFonts w:ascii="Arial" w:hAnsi="Arial" w:cs="Arial"/>
                          <w:b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4"/>
                          <w:szCs w:val="14"/>
                        </w:rPr>
                        <w:t>Evaluation</w:t>
                      </w:r>
                    </w:p>
                    <w:p w14:paraId="413F8E05" w14:textId="77777777" w:rsidR="005141EB" w:rsidRPr="00991CBF" w:rsidRDefault="005141EB" w:rsidP="00991CBF">
                      <w:pPr>
                        <w:shd w:val="clear" w:color="auto" w:fill="E6E6E6"/>
                        <w:spacing w:line="360" w:lineRule="auto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991CB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Completion in </w:t>
                      </w:r>
                      <w:r w:rsidRPr="00991CBF">
                        <w:rPr>
                          <w:rFonts w:ascii="Arial" w:hAnsi="Arial" w:cs="Arial"/>
                          <w:sz w:val="14"/>
                          <w:szCs w:val="14"/>
                          <w:u w:val="single"/>
                        </w:rPr>
                        <w:t>&lt;</w:t>
                      </w:r>
                      <w:r w:rsidRPr="00991CB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10</w:t>
                      </w:r>
                      <w:r w:rsidRPr="00991CB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minutes</w:t>
                      </w:r>
                    </w:p>
                    <w:p w14:paraId="3E381B93" w14:textId="77777777" w:rsidR="005141EB" w:rsidRPr="00991CBF" w:rsidRDefault="005141EB" w:rsidP="00991CBF">
                      <w:pPr>
                        <w:shd w:val="clear" w:color="auto" w:fill="E6E6E6"/>
                        <w:spacing w:line="360" w:lineRule="auto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991CBF">
                        <w:rPr>
                          <w:rFonts w:ascii="Arial" w:hAnsi="Arial" w:cs="Arial"/>
                          <w:sz w:val="14"/>
                          <w:szCs w:val="14"/>
                        </w:rPr>
                        <w:t>Satisfactory or Non-satisfactory only</w:t>
                      </w:r>
                    </w:p>
                    <w:p w14:paraId="0986B45E" w14:textId="77777777" w:rsidR="005141EB" w:rsidRPr="00991CBF" w:rsidRDefault="005141EB" w:rsidP="00991CBF">
                      <w:pPr>
                        <w:shd w:val="clear" w:color="auto" w:fill="E6E6E6"/>
                        <w:spacing w:line="360" w:lineRule="auto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991CBF">
                        <w:rPr>
                          <w:rFonts w:ascii="Arial" w:hAnsi="Arial" w:cs="Arial"/>
                          <w:sz w:val="14"/>
                          <w:szCs w:val="14"/>
                        </w:rPr>
                        <w:t>Any score of 0 = Non-satisfactory</w:t>
                      </w:r>
                    </w:p>
                    <w:p w14:paraId="0FC22516" w14:textId="77777777" w:rsidR="005141EB" w:rsidRPr="00991CBF" w:rsidRDefault="005141EB" w:rsidP="00991CBF">
                      <w:pPr>
                        <w:shd w:val="clear" w:color="auto" w:fill="E6E6E6"/>
                        <w:spacing w:line="360" w:lineRule="auto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991CBF">
                        <w:rPr>
                          <w:rFonts w:ascii="Arial" w:hAnsi="Arial" w:cs="Arial"/>
                          <w:sz w:val="14"/>
                          <w:szCs w:val="14"/>
                        </w:rPr>
                        <w:t>Scores 1 or 2 = Satisfactory</w:t>
                      </w:r>
                    </w:p>
                    <w:p w14:paraId="2615738B" w14:textId="77777777" w:rsidR="005141EB" w:rsidRPr="00991CBF" w:rsidRDefault="005141EB" w:rsidP="00991CBF">
                      <w:pPr>
                        <w:shd w:val="clear" w:color="auto" w:fill="E6E6E6"/>
                        <w:spacing w:line="360" w:lineRule="auto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991CBF">
                        <w:rPr>
                          <w:rFonts w:ascii="Arial" w:hAnsi="Arial" w:cs="Arial"/>
                          <w:sz w:val="14"/>
                          <w:szCs w:val="14"/>
                        </w:rPr>
                        <w:t>2 levels of Pass scores are f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or feedback and to monitor area</w:t>
                      </w:r>
                      <w:r w:rsidRPr="00991CBF">
                        <w:rPr>
                          <w:rFonts w:ascii="Arial" w:hAnsi="Arial" w:cs="Arial"/>
                          <w:sz w:val="14"/>
                          <w:szCs w:val="14"/>
                        </w:rPr>
                        <w:t>s for improvement</w:t>
                      </w:r>
                    </w:p>
                    <w:p w14:paraId="1FFE57F7" w14:textId="77777777" w:rsidR="005141EB" w:rsidRPr="00991CBF" w:rsidRDefault="005141EB" w:rsidP="00991CBF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D0552">
        <w:rPr>
          <w:rFonts w:ascii="Calibri" w:hAnsi="Calibri"/>
          <w:b/>
          <w:sz w:val="20"/>
          <w:szCs w:val="18"/>
        </w:rPr>
        <w:t>Physician n</w:t>
      </w:r>
      <w:r w:rsidR="00A242DE" w:rsidRPr="00FB1FFD">
        <w:rPr>
          <w:rFonts w:ascii="Calibri" w:hAnsi="Calibri"/>
          <w:b/>
          <w:sz w:val="20"/>
          <w:szCs w:val="18"/>
        </w:rPr>
        <w:t>ame:</w:t>
      </w:r>
    </w:p>
    <w:p w14:paraId="5918B726" w14:textId="77777777" w:rsidR="00A242DE" w:rsidRPr="00FB1FFD" w:rsidRDefault="00A242DE" w:rsidP="0000071E">
      <w:pPr>
        <w:outlineLvl w:val="0"/>
        <w:rPr>
          <w:rFonts w:ascii="Calibri" w:hAnsi="Calibri"/>
          <w:b/>
          <w:sz w:val="20"/>
          <w:szCs w:val="18"/>
        </w:rPr>
      </w:pPr>
      <w:r w:rsidRPr="00FB1FFD">
        <w:rPr>
          <w:rFonts w:ascii="Calibri" w:hAnsi="Calibri"/>
          <w:b/>
          <w:sz w:val="20"/>
          <w:szCs w:val="18"/>
        </w:rPr>
        <w:t>Hospital:</w:t>
      </w:r>
    </w:p>
    <w:p w14:paraId="24371628" w14:textId="77777777" w:rsidR="00C70D4F" w:rsidRDefault="00A242DE" w:rsidP="00FB1FFD">
      <w:pPr>
        <w:spacing w:line="480" w:lineRule="auto"/>
        <w:outlineLvl w:val="0"/>
        <w:rPr>
          <w:rFonts w:ascii="Calibri" w:hAnsi="Calibri"/>
          <w:b/>
          <w:sz w:val="20"/>
          <w:szCs w:val="18"/>
        </w:rPr>
      </w:pPr>
      <w:r w:rsidRPr="00FB1FFD">
        <w:rPr>
          <w:rFonts w:ascii="Calibri" w:hAnsi="Calibri"/>
          <w:b/>
          <w:sz w:val="20"/>
          <w:szCs w:val="18"/>
        </w:rPr>
        <w:t>Date:</w:t>
      </w:r>
    </w:p>
    <w:p w14:paraId="7059BED7" w14:textId="5D68A8A9" w:rsidR="0025199A" w:rsidRDefault="00ED5AD7" w:rsidP="00FB1FFD">
      <w:pPr>
        <w:spacing w:line="480" w:lineRule="auto"/>
        <w:outlineLvl w:val="0"/>
        <w:rPr>
          <w:rFonts w:ascii="Calibri" w:hAnsi="Calibri"/>
          <w:b/>
          <w:sz w:val="20"/>
          <w:szCs w:val="18"/>
        </w:rPr>
      </w:pPr>
      <w:r>
        <w:rPr>
          <w:rFonts w:ascii="Calibri" w:hAnsi="Calibri"/>
          <w:b/>
          <w:sz w:val="20"/>
          <w:szCs w:val="18"/>
        </w:rPr>
        <w:t>Assessor</w:t>
      </w:r>
      <w:r w:rsidR="002D0552">
        <w:rPr>
          <w:rFonts w:ascii="Calibri" w:hAnsi="Calibri"/>
          <w:b/>
          <w:sz w:val="20"/>
          <w:szCs w:val="18"/>
        </w:rPr>
        <w:t>:</w:t>
      </w:r>
    </w:p>
    <w:p w14:paraId="3DFB34CB" w14:textId="77777777" w:rsidR="00432367" w:rsidRPr="00C70D4F" w:rsidRDefault="00432367" w:rsidP="00FB1FFD">
      <w:pPr>
        <w:spacing w:line="480" w:lineRule="auto"/>
        <w:outlineLvl w:val="0"/>
        <w:rPr>
          <w:rFonts w:ascii="Calibri" w:hAnsi="Calibri"/>
          <w:b/>
          <w:sz w:val="20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0"/>
        <w:gridCol w:w="2130"/>
        <w:gridCol w:w="2131"/>
        <w:gridCol w:w="2131"/>
      </w:tblGrid>
      <w:tr w:rsidR="00A242DE" w:rsidRPr="00FB1FFD" w14:paraId="0A009BCA" w14:textId="77777777" w:rsidTr="0025199A">
        <w:tc>
          <w:tcPr>
            <w:tcW w:w="2130" w:type="dxa"/>
            <w:vAlign w:val="center"/>
          </w:tcPr>
          <w:p w14:paraId="69251ECB" w14:textId="0CF9430D" w:rsidR="00A242DE" w:rsidRPr="00C70D4F" w:rsidRDefault="00BE5296" w:rsidP="00BE5296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16"/>
              </w:rPr>
            </w:pPr>
            <w:r>
              <w:rPr>
                <w:rFonts w:ascii="Calibri" w:hAnsi="Calibri"/>
                <w:b/>
                <w:sz w:val="16"/>
                <w:szCs w:val="16"/>
              </w:rPr>
              <w:t>E</w:t>
            </w:r>
            <w:r w:rsidR="00A242DE" w:rsidRPr="00C70D4F">
              <w:rPr>
                <w:rFonts w:ascii="Calibri" w:hAnsi="Calibri"/>
                <w:b/>
                <w:sz w:val="16"/>
                <w:szCs w:val="16"/>
              </w:rPr>
              <w:t>xplan</w:t>
            </w:r>
            <w:r>
              <w:rPr>
                <w:rFonts w:ascii="Calibri" w:hAnsi="Calibri"/>
                <w:b/>
                <w:sz w:val="16"/>
                <w:szCs w:val="16"/>
              </w:rPr>
              <w:t>ation of</w:t>
            </w:r>
            <w:r w:rsidR="00A242DE" w:rsidRPr="00C70D4F">
              <w:rPr>
                <w:rFonts w:ascii="Calibri" w:hAnsi="Calibri"/>
                <w:b/>
                <w:sz w:val="16"/>
                <w:szCs w:val="16"/>
              </w:rPr>
              <w:t xml:space="preserve"> </w:t>
            </w:r>
            <w:r w:rsidR="00ED5AD7">
              <w:rPr>
                <w:rFonts w:ascii="Calibri" w:hAnsi="Calibri"/>
                <w:b/>
                <w:sz w:val="16"/>
                <w:szCs w:val="16"/>
              </w:rPr>
              <w:t>e</w:t>
            </w:r>
            <w:r w:rsidR="00A242DE" w:rsidRPr="00C70D4F">
              <w:rPr>
                <w:rFonts w:ascii="Calibri" w:hAnsi="Calibri"/>
                <w:b/>
                <w:sz w:val="16"/>
                <w:szCs w:val="16"/>
              </w:rPr>
              <w:t>xamination</w:t>
            </w:r>
            <w:r>
              <w:rPr>
                <w:rFonts w:ascii="Calibri" w:hAnsi="Calibri"/>
                <w:b/>
                <w:sz w:val="16"/>
                <w:szCs w:val="16"/>
              </w:rPr>
              <w:t xml:space="preserve"> </w:t>
            </w:r>
            <w:r w:rsidR="00ED5AD7">
              <w:rPr>
                <w:rFonts w:ascii="Calibri" w:hAnsi="Calibri"/>
                <w:b/>
                <w:sz w:val="16"/>
                <w:szCs w:val="16"/>
              </w:rPr>
              <w:t>&amp; patient consent</w:t>
            </w:r>
          </w:p>
        </w:tc>
        <w:tc>
          <w:tcPr>
            <w:tcW w:w="2130" w:type="dxa"/>
          </w:tcPr>
          <w:p w14:paraId="501B43C9" w14:textId="77777777" w:rsidR="00A242DE" w:rsidRPr="00C70D4F" w:rsidRDefault="00A242DE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 w:rsidRPr="00C70D4F">
              <w:rPr>
                <w:rFonts w:ascii="Calibri" w:hAnsi="Calibri"/>
                <w:b/>
                <w:sz w:val="16"/>
                <w:szCs w:val="20"/>
              </w:rPr>
              <w:t>0</w:t>
            </w:r>
          </w:p>
          <w:p w14:paraId="41046164" w14:textId="7E8FABBF" w:rsidR="00A242DE" w:rsidRPr="00C70D4F" w:rsidRDefault="00A242DE" w:rsidP="00C70D4F">
            <w:pPr>
              <w:spacing w:line="360" w:lineRule="auto"/>
              <w:jc w:val="center"/>
              <w:rPr>
                <w:rFonts w:ascii="Calibri" w:hAnsi="Calibri"/>
                <w:sz w:val="16"/>
                <w:szCs w:val="16"/>
              </w:rPr>
            </w:pPr>
            <w:r w:rsidRPr="00C70D4F">
              <w:rPr>
                <w:rFonts w:ascii="Calibri" w:hAnsi="Calibri"/>
                <w:sz w:val="16"/>
                <w:szCs w:val="16"/>
              </w:rPr>
              <w:t xml:space="preserve">Incomplete or </w:t>
            </w:r>
            <w:r w:rsidR="00ED5AD7">
              <w:rPr>
                <w:rFonts w:ascii="Calibri" w:hAnsi="Calibri"/>
                <w:sz w:val="16"/>
                <w:szCs w:val="16"/>
              </w:rPr>
              <w:t>m</w:t>
            </w:r>
            <w:r w:rsidRPr="00C70D4F">
              <w:rPr>
                <w:rFonts w:ascii="Calibri" w:hAnsi="Calibri"/>
                <w:sz w:val="16"/>
                <w:szCs w:val="16"/>
              </w:rPr>
              <w:t>isinformation</w:t>
            </w:r>
          </w:p>
        </w:tc>
        <w:tc>
          <w:tcPr>
            <w:tcW w:w="2131" w:type="dxa"/>
          </w:tcPr>
          <w:p w14:paraId="60191E54" w14:textId="77777777" w:rsidR="00A242DE" w:rsidRPr="00C70D4F" w:rsidRDefault="00A242DE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 w:rsidRPr="00C70D4F">
              <w:rPr>
                <w:rFonts w:ascii="Calibri" w:hAnsi="Calibri"/>
                <w:b/>
                <w:sz w:val="16"/>
                <w:szCs w:val="20"/>
              </w:rPr>
              <w:t>1</w:t>
            </w:r>
          </w:p>
          <w:p w14:paraId="3EAD7706" w14:textId="77777777" w:rsidR="00A242DE" w:rsidRPr="00C70D4F" w:rsidRDefault="00A242DE" w:rsidP="009D510F">
            <w:pPr>
              <w:spacing w:line="360" w:lineRule="auto"/>
              <w:jc w:val="center"/>
              <w:rPr>
                <w:rFonts w:ascii="Calibri" w:hAnsi="Calibri"/>
                <w:sz w:val="16"/>
                <w:szCs w:val="16"/>
              </w:rPr>
            </w:pPr>
            <w:r w:rsidRPr="00C70D4F">
              <w:rPr>
                <w:rFonts w:ascii="Calibri" w:hAnsi="Calibri"/>
                <w:sz w:val="16"/>
                <w:szCs w:val="16"/>
              </w:rPr>
              <w:t xml:space="preserve">Explanation </w:t>
            </w:r>
            <w:r w:rsidR="009D510F">
              <w:rPr>
                <w:rFonts w:ascii="Calibri" w:hAnsi="Calibri"/>
                <w:sz w:val="16"/>
                <w:szCs w:val="16"/>
              </w:rPr>
              <w:t>c</w:t>
            </w:r>
            <w:r w:rsidRPr="00C70D4F">
              <w:rPr>
                <w:rFonts w:ascii="Calibri" w:hAnsi="Calibri"/>
                <w:sz w:val="16"/>
                <w:szCs w:val="16"/>
              </w:rPr>
              <w:t>omplete</w:t>
            </w:r>
            <w:r w:rsidR="009D510F">
              <w:rPr>
                <w:rFonts w:ascii="Calibri" w:hAnsi="Calibri"/>
                <w:sz w:val="16"/>
                <w:szCs w:val="16"/>
              </w:rPr>
              <w:t xml:space="preserve">       </w:t>
            </w:r>
            <w:r w:rsidRPr="00C70D4F">
              <w:rPr>
                <w:rFonts w:ascii="Calibri" w:hAnsi="Calibri"/>
                <w:sz w:val="16"/>
                <w:szCs w:val="16"/>
              </w:rPr>
              <w:t xml:space="preserve"> but </w:t>
            </w:r>
            <w:r w:rsidR="009D510F">
              <w:rPr>
                <w:rFonts w:ascii="Calibri" w:hAnsi="Calibri"/>
                <w:sz w:val="16"/>
                <w:szCs w:val="16"/>
              </w:rPr>
              <w:t>b</w:t>
            </w:r>
            <w:r w:rsidRPr="00C70D4F">
              <w:rPr>
                <w:rFonts w:ascii="Calibri" w:hAnsi="Calibri"/>
                <w:sz w:val="16"/>
                <w:szCs w:val="16"/>
              </w:rPr>
              <w:t>rief</w:t>
            </w:r>
          </w:p>
        </w:tc>
        <w:tc>
          <w:tcPr>
            <w:tcW w:w="2131" w:type="dxa"/>
          </w:tcPr>
          <w:p w14:paraId="1FBBFA59" w14:textId="77777777" w:rsidR="00A242DE" w:rsidRPr="00C70D4F" w:rsidRDefault="00A242DE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 w:rsidRPr="00C70D4F">
              <w:rPr>
                <w:rFonts w:ascii="Calibri" w:hAnsi="Calibri"/>
                <w:b/>
                <w:sz w:val="16"/>
                <w:szCs w:val="20"/>
              </w:rPr>
              <w:t>2</w:t>
            </w:r>
          </w:p>
          <w:p w14:paraId="097FE1A8" w14:textId="77777777" w:rsidR="00A242DE" w:rsidRPr="00C70D4F" w:rsidRDefault="00A242DE" w:rsidP="009D510F">
            <w:pPr>
              <w:spacing w:line="360" w:lineRule="auto"/>
              <w:jc w:val="center"/>
              <w:rPr>
                <w:rFonts w:ascii="Calibri" w:hAnsi="Calibri"/>
                <w:sz w:val="16"/>
                <w:szCs w:val="16"/>
              </w:rPr>
            </w:pPr>
            <w:r w:rsidRPr="00C70D4F">
              <w:rPr>
                <w:rFonts w:ascii="Calibri" w:hAnsi="Calibri"/>
                <w:sz w:val="16"/>
                <w:szCs w:val="16"/>
              </w:rPr>
              <w:t xml:space="preserve">Full </w:t>
            </w:r>
            <w:r w:rsidR="009D510F">
              <w:rPr>
                <w:rFonts w:ascii="Calibri" w:hAnsi="Calibri"/>
                <w:sz w:val="16"/>
                <w:szCs w:val="16"/>
              </w:rPr>
              <w:t>e</w:t>
            </w:r>
            <w:r w:rsidRPr="00C70D4F">
              <w:rPr>
                <w:rFonts w:ascii="Calibri" w:hAnsi="Calibri"/>
                <w:sz w:val="16"/>
                <w:szCs w:val="16"/>
              </w:rPr>
              <w:t xml:space="preserve">xplanation with </w:t>
            </w:r>
            <w:r w:rsidR="009D510F">
              <w:rPr>
                <w:rFonts w:ascii="Calibri" w:hAnsi="Calibri"/>
                <w:sz w:val="16"/>
                <w:szCs w:val="16"/>
              </w:rPr>
              <w:t>i</w:t>
            </w:r>
            <w:r w:rsidRPr="00C70D4F">
              <w:rPr>
                <w:rFonts w:ascii="Calibri" w:hAnsi="Calibri"/>
                <w:sz w:val="16"/>
                <w:szCs w:val="16"/>
              </w:rPr>
              <w:t xml:space="preserve">ndication and </w:t>
            </w:r>
            <w:r w:rsidR="009D510F">
              <w:rPr>
                <w:rFonts w:ascii="Calibri" w:hAnsi="Calibri"/>
                <w:sz w:val="16"/>
                <w:szCs w:val="16"/>
              </w:rPr>
              <w:t>l</w:t>
            </w:r>
            <w:r w:rsidRPr="00C70D4F">
              <w:rPr>
                <w:rFonts w:ascii="Calibri" w:hAnsi="Calibri"/>
                <w:sz w:val="16"/>
                <w:szCs w:val="16"/>
              </w:rPr>
              <w:t>imitations</w:t>
            </w:r>
          </w:p>
        </w:tc>
      </w:tr>
      <w:tr w:rsidR="00A242DE" w:rsidRPr="00FB1FFD" w14:paraId="0D470E39" w14:textId="77777777" w:rsidTr="0025199A">
        <w:tc>
          <w:tcPr>
            <w:tcW w:w="2130" w:type="dxa"/>
            <w:vAlign w:val="center"/>
          </w:tcPr>
          <w:p w14:paraId="546538DF" w14:textId="77777777" w:rsidR="00C74DB1" w:rsidRPr="00C70D4F" w:rsidRDefault="00A242DE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16"/>
              </w:rPr>
            </w:pPr>
            <w:r w:rsidRPr="00C70D4F">
              <w:rPr>
                <w:rFonts w:ascii="Calibri" w:hAnsi="Calibri"/>
                <w:b/>
                <w:sz w:val="16"/>
                <w:szCs w:val="16"/>
              </w:rPr>
              <w:t>Enter Patient Details</w:t>
            </w:r>
          </w:p>
          <w:p w14:paraId="4A43AE75" w14:textId="77777777" w:rsidR="00A242DE" w:rsidRPr="00C70D4F" w:rsidRDefault="00A242DE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16"/>
              </w:rPr>
            </w:pPr>
            <w:r w:rsidRPr="00C70D4F">
              <w:rPr>
                <w:rFonts w:ascii="Calibri" w:hAnsi="Calibri"/>
                <w:b/>
                <w:sz w:val="16"/>
                <w:szCs w:val="16"/>
              </w:rPr>
              <w:t>into Machine</w:t>
            </w:r>
          </w:p>
        </w:tc>
        <w:tc>
          <w:tcPr>
            <w:tcW w:w="2130" w:type="dxa"/>
          </w:tcPr>
          <w:p w14:paraId="2188AA7A" w14:textId="77777777" w:rsidR="00A242DE" w:rsidRPr="00C70D4F" w:rsidRDefault="00A242DE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 w:rsidRPr="00C70D4F">
              <w:rPr>
                <w:rFonts w:ascii="Calibri" w:hAnsi="Calibri"/>
                <w:b/>
                <w:sz w:val="16"/>
                <w:szCs w:val="20"/>
              </w:rPr>
              <w:t>0</w:t>
            </w:r>
          </w:p>
          <w:p w14:paraId="1300DA59" w14:textId="77777777" w:rsidR="00A242DE" w:rsidRPr="00C70D4F" w:rsidRDefault="00A242DE" w:rsidP="00C70D4F">
            <w:pPr>
              <w:spacing w:line="360" w:lineRule="auto"/>
              <w:jc w:val="center"/>
              <w:rPr>
                <w:rFonts w:ascii="Calibri" w:hAnsi="Calibri"/>
                <w:sz w:val="16"/>
                <w:szCs w:val="16"/>
              </w:rPr>
            </w:pPr>
            <w:r w:rsidRPr="00C70D4F">
              <w:rPr>
                <w:rFonts w:ascii="Calibri" w:hAnsi="Calibri"/>
                <w:sz w:val="16"/>
                <w:szCs w:val="16"/>
              </w:rPr>
              <w:t>Unable to complete task completely</w:t>
            </w:r>
          </w:p>
        </w:tc>
        <w:tc>
          <w:tcPr>
            <w:tcW w:w="2131" w:type="dxa"/>
          </w:tcPr>
          <w:p w14:paraId="22C53B83" w14:textId="77777777" w:rsidR="00A242DE" w:rsidRPr="00C70D4F" w:rsidRDefault="00A242DE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 w:rsidRPr="00C70D4F">
              <w:rPr>
                <w:rFonts w:ascii="Calibri" w:hAnsi="Calibri"/>
                <w:b/>
                <w:sz w:val="16"/>
                <w:szCs w:val="20"/>
              </w:rPr>
              <w:t>1</w:t>
            </w:r>
          </w:p>
          <w:p w14:paraId="0388C664" w14:textId="77777777" w:rsidR="00A242DE" w:rsidRPr="00C70D4F" w:rsidRDefault="00A242DE" w:rsidP="00C70D4F">
            <w:pPr>
              <w:spacing w:line="360" w:lineRule="auto"/>
              <w:jc w:val="center"/>
              <w:rPr>
                <w:rFonts w:ascii="Calibri" w:hAnsi="Calibri"/>
                <w:sz w:val="16"/>
                <w:szCs w:val="16"/>
              </w:rPr>
            </w:pPr>
            <w:r w:rsidRPr="00C70D4F">
              <w:rPr>
                <w:rFonts w:ascii="Calibri" w:hAnsi="Calibri"/>
                <w:sz w:val="16"/>
                <w:szCs w:val="16"/>
              </w:rPr>
              <w:t>Accurate but not familiar with machine</w:t>
            </w:r>
          </w:p>
        </w:tc>
        <w:tc>
          <w:tcPr>
            <w:tcW w:w="2131" w:type="dxa"/>
          </w:tcPr>
          <w:p w14:paraId="312FADD7" w14:textId="77777777" w:rsidR="00A242DE" w:rsidRPr="00C70D4F" w:rsidRDefault="00A242DE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 w:rsidRPr="00C70D4F">
              <w:rPr>
                <w:rFonts w:ascii="Calibri" w:hAnsi="Calibri"/>
                <w:b/>
                <w:sz w:val="16"/>
                <w:szCs w:val="20"/>
              </w:rPr>
              <w:t>2</w:t>
            </w:r>
          </w:p>
          <w:p w14:paraId="0D2CDDD6" w14:textId="77777777" w:rsidR="00A242DE" w:rsidRPr="00C70D4F" w:rsidRDefault="00A242DE" w:rsidP="00C70D4F">
            <w:pPr>
              <w:spacing w:line="360" w:lineRule="auto"/>
              <w:jc w:val="center"/>
              <w:rPr>
                <w:rFonts w:ascii="Calibri" w:hAnsi="Calibri"/>
                <w:sz w:val="16"/>
                <w:szCs w:val="16"/>
              </w:rPr>
            </w:pPr>
            <w:r w:rsidRPr="00C70D4F">
              <w:rPr>
                <w:rFonts w:ascii="Calibri" w:hAnsi="Calibri"/>
                <w:sz w:val="16"/>
                <w:szCs w:val="16"/>
              </w:rPr>
              <w:t>Excellent knowledge of machine, accurate data input</w:t>
            </w:r>
          </w:p>
        </w:tc>
      </w:tr>
      <w:tr w:rsidR="00A242DE" w:rsidRPr="00FB1FFD" w14:paraId="4785601F" w14:textId="77777777" w:rsidTr="0025199A">
        <w:tc>
          <w:tcPr>
            <w:tcW w:w="2130" w:type="dxa"/>
            <w:vAlign w:val="center"/>
          </w:tcPr>
          <w:p w14:paraId="79F94C03" w14:textId="4B90F2EA" w:rsidR="00A242DE" w:rsidRPr="00C70D4F" w:rsidRDefault="00A242DE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16"/>
              </w:rPr>
            </w:pPr>
            <w:r w:rsidRPr="00C70D4F">
              <w:rPr>
                <w:rFonts w:ascii="Calibri" w:hAnsi="Calibri"/>
                <w:b/>
                <w:sz w:val="16"/>
                <w:szCs w:val="16"/>
              </w:rPr>
              <w:t xml:space="preserve">Selection of </w:t>
            </w:r>
            <w:r w:rsidR="00ED5AD7">
              <w:rPr>
                <w:rFonts w:ascii="Calibri" w:hAnsi="Calibri"/>
                <w:b/>
                <w:sz w:val="16"/>
                <w:szCs w:val="16"/>
              </w:rPr>
              <w:t>t</w:t>
            </w:r>
            <w:r w:rsidR="00C74DB1" w:rsidRPr="00C70D4F">
              <w:rPr>
                <w:rFonts w:ascii="Calibri" w:hAnsi="Calibri"/>
                <w:b/>
                <w:sz w:val="16"/>
                <w:szCs w:val="16"/>
              </w:rPr>
              <w:t>ransducer</w:t>
            </w:r>
            <w:r w:rsidRPr="00C70D4F">
              <w:rPr>
                <w:rFonts w:ascii="Calibri" w:hAnsi="Calibri"/>
                <w:b/>
                <w:sz w:val="16"/>
                <w:szCs w:val="16"/>
              </w:rPr>
              <w:t xml:space="preserve"> </w:t>
            </w:r>
            <w:r w:rsidR="00C74DB1" w:rsidRPr="00C70D4F">
              <w:rPr>
                <w:rFonts w:ascii="Calibri" w:hAnsi="Calibri"/>
                <w:b/>
                <w:sz w:val="16"/>
                <w:szCs w:val="16"/>
              </w:rPr>
              <w:t>&amp;</w:t>
            </w:r>
            <w:r w:rsidRPr="00C70D4F">
              <w:rPr>
                <w:rFonts w:ascii="Calibri" w:hAnsi="Calibri"/>
                <w:b/>
                <w:sz w:val="16"/>
                <w:szCs w:val="16"/>
              </w:rPr>
              <w:t xml:space="preserve"> </w:t>
            </w:r>
            <w:r w:rsidR="00ED5AD7">
              <w:rPr>
                <w:rFonts w:ascii="Calibri" w:hAnsi="Calibri"/>
                <w:b/>
                <w:sz w:val="16"/>
                <w:szCs w:val="16"/>
              </w:rPr>
              <w:t>e</w:t>
            </w:r>
            <w:r w:rsidRPr="00C70D4F">
              <w:rPr>
                <w:rFonts w:ascii="Calibri" w:hAnsi="Calibri"/>
                <w:b/>
                <w:sz w:val="16"/>
                <w:szCs w:val="16"/>
              </w:rPr>
              <w:t xml:space="preserve">xamination </w:t>
            </w:r>
            <w:r w:rsidR="00ED5AD7">
              <w:rPr>
                <w:rFonts w:ascii="Calibri" w:hAnsi="Calibri"/>
                <w:b/>
                <w:sz w:val="16"/>
                <w:szCs w:val="16"/>
              </w:rPr>
              <w:t>p</w:t>
            </w:r>
            <w:r w:rsidRPr="00C70D4F">
              <w:rPr>
                <w:rFonts w:ascii="Calibri" w:hAnsi="Calibri"/>
                <w:b/>
                <w:sz w:val="16"/>
                <w:szCs w:val="16"/>
              </w:rPr>
              <w:t>resets</w:t>
            </w:r>
          </w:p>
        </w:tc>
        <w:tc>
          <w:tcPr>
            <w:tcW w:w="2130" w:type="dxa"/>
          </w:tcPr>
          <w:p w14:paraId="6BE60ED7" w14:textId="77777777" w:rsidR="00A242DE" w:rsidRPr="00C70D4F" w:rsidRDefault="00A242DE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 w:rsidRPr="00C70D4F">
              <w:rPr>
                <w:rFonts w:ascii="Calibri" w:hAnsi="Calibri"/>
                <w:b/>
                <w:sz w:val="16"/>
                <w:szCs w:val="20"/>
              </w:rPr>
              <w:t>0</w:t>
            </w:r>
          </w:p>
          <w:p w14:paraId="73D442C4" w14:textId="77777777" w:rsidR="00A242DE" w:rsidRPr="00C70D4F" w:rsidRDefault="00A242DE" w:rsidP="00BE5296">
            <w:pPr>
              <w:spacing w:line="360" w:lineRule="auto"/>
              <w:jc w:val="center"/>
              <w:rPr>
                <w:rFonts w:ascii="Calibri" w:hAnsi="Calibri"/>
                <w:sz w:val="16"/>
                <w:szCs w:val="16"/>
              </w:rPr>
            </w:pPr>
            <w:r w:rsidRPr="00C70D4F">
              <w:rPr>
                <w:rFonts w:ascii="Calibri" w:hAnsi="Calibri"/>
                <w:sz w:val="16"/>
                <w:szCs w:val="16"/>
              </w:rPr>
              <w:t xml:space="preserve">Incorrect or </w:t>
            </w:r>
            <w:r w:rsidR="00BE5296">
              <w:rPr>
                <w:rFonts w:ascii="Calibri" w:hAnsi="Calibri"/>
                <w:sz w:val="16"/>
                <w:szCs w:val="16"/>
              </w:rPr>
              <w:t>unable</w:t>
            </w:r>
            <w:r w:rsidRPr="00C70D4F">
              <w:rPr>
                <w:rFonts w:ascii="Calibri" w:hAnsi="Calibri"/>
                <w:sz w:val="16"/>
                <w:szCs w:val="16"/>
              </w:rPr>
              <w:t xml:space="preserve"> to select </w:t>
            </w:r>
            <w:r w:rsidR="00BE5296">
              <w:rPr>
                <w:rFonts w:ascii="Calibri" w:hAnsi="Calibri"/>
                <w:sz w:val="16"/>
                <w:szCs w:val="16"/>
              </w:rPr>
              <w:t xml:space="preserve">appropriate </w:t>
            </w:r>
            <w:r w:rsidRPr="00C70D4F">
              <w:rPr>
                <w:rFonts w:ascii="Calibri" w:hAnsi="Calibri"/>
                <w:sz w:val="16"/>
                <w:szCs w:val="16"/>
              </w:rPr>
              <w:t>settings</w:t>
            </w:r>
          </w:p>
        </w:tc>
        <w:tc>
          <w:tcPr>
            <w:tcW w:w="2131" w:type="dxa"/>
          </w:tcPr>
          <w:p w14:paraId="3112525D" w14:textId="77777777" w:rsidR="00A242DE" w:rsidRPr="00C70D4F" w:rsidRDefault="00A242DE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 w:rsidRPr="00C70D4F">
              <w:rPr>
                <w:rFonts w:ascii="Calibri" w:hAnsi="Calibri"/>
                <w:b/>
                <w:sz w:val="16"/>
                <w:szCs w:val="20"/>
              </w:rPr>
              <w:t>1</w:t>
            </w:r>
          </w:p>
          <w:p w14:paraId="26EE88B0" w14:textId="77777777" w:rsidR="00A242DE" w:rsidRPr="00C70D4F" w:rsidRDefault="00A242DE" w:rsidP="00C70D4F">
            <w:pPr>
              <w:spacing w:line="360" w:lineRule="auto"/>
              <w:jc w:val="center"/>
              <w:rPr>
                <w:rFonts w:ascii="Calibri" w:hAnsi="Calibri"/>
                <w:sz w:val="16"/>
                <w:szCs w:val="16"/>
              </w:rPr>
            </w:pPr>
            <w:r w:rsidRPr="00C70D4F">
              <w:rPr>
                <w:rFonts w:ascii="Calibri" w:hAnsi="Calibri"/>
                <w:sz w:val="16"/>
                <w:szCs w:val="16"/>
              </w:rPr>
              <w:t>Correct but some hesitancy in use of equipment</w:t>
            </w:r>
          </w:p>
        </w:tc>
        <w:tc>
          <w:tcPr>
            <w:tcW w:w="2131" w:type="dxa"/>
          </w:tcPr>
          <w:p w14:paraId="27FE85AE" w14:textId="77777777" w:rsidR="00A242DE" w:rsidRPr="00C70D4F" w:rsidRDefault="00A242DE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 w:rsidRPr="00C70D4F">
              <w:rPr>
                <w:rFonts w:ascii="Calibri" w:hAnsi="Calibri"/>
                <w:b/>
                <w:sz w:val="16"/>
                <w:szCs w:val="20"/>
              </w:rPr>
              <w:t>2</w:t>
            </w:r>
          </w:p>
          <w:p w14:paraId="6A5B3176" w14:textId="77777777" w:rsidR="00A242DE" w:rsidRPr="00C70D4F" w:rsidRDefault="00A242DE" w:rsidP="00C70D4F">
            <w:pPr>
              <w:spacing w:line="360" w:lineRule="auto"/>
              <w:jc w:val="center"/>
              <w:rPr>
                <w:rFonts w:ascii="Calibri" w:hAnsi="Calibri"/>
                <w:sz w:val="16"/>
                <w:szCs w:val="16"/>
              </w:rPr>
            </w:pPr>
            <w:r w:rsidRPr="00C70D4F">
              <w:rPr>
                <w:rFonts w:ascii="Calibri" w:hAnsi="Calibri"/>
                <w:sz w:val="16"/>
                <w:szCs w:val="16"/>
              </w:rPr>
              <w:t>Correct and confident use of equipment</w:t>
            </w:r>
          </w:p>
        </w:tc>
      </w:tr>
      <w:tr w:rsidR="00A242DE" w:rsidRPr="00FB1FFD" w14:paraId="5A942927" w14:textId="77777777" w:rsidTr="0025199A">
        <w:tc>
          <w:tcPr>
            <w:tcW w:w="2130" w:type="dxa"/>
            <w:vAlign w:val="center"/>
          </w:tcPr>
          <w:p w14:paraId="3087E7BA" w14:textId="77777777" w:rsidR="00ED5AD7" w:rsidRDefault="00A242DE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16"/>
              </w:rPr>
            </w:pPr>
            <w:r w:rsidRPr="00C70D4F">
              <w:rPr>
                <w:rFonts w:ascii="Calibri" w:hAnsi="Calibri"/>
                <w:b/>
                <w:sz w:val="16"/>
                <w:szCs w:val="16"/>
              </w:rPr>
              <w:t>Image optimisation</w:t>
            </w:r>
            <w:r w:rsidR="00ED26AE">
              <w:rPr>
                <w:rFonts w:ascii="Calibri" w:hAnsi="Calibri"/>
                <w:b/>
                <w:sz w:val="16"/>
                <w:szCs w:val="16"/>
              </w:rPr>
              <w:t xml:space="preserve"> </w:t>
            </w:r>
          </w:p>
          <w:p w14:paraId="62C56073" w14:textId="35198ECC" w:rsidR="00A242DE" w:rsidRPr="00C70D4F" w:rsidRDefault="00ED26AE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16"/>
              </w:rPr>
            </w:pPr>
            <w:r>
              <w:rPr>
                <w:rFonts w:ascii="Calibri" w:hAnsi="Calibri"/>
                <w:b/>
                <w:sz w:val="16"/>
                <w:szCs w:val="16"/>
              </w:rPr>
              <w:t>(depth, gain, TGC, zoom)</w:t>
            </w:r>
          </w:p>
        </w:tc>
        <w:tc>
          <w:tcPr>
            <w:tcW w:w="2130" w:type="dxa"/>
          </w:tcPr>
          <w:p w14:paraId="4911F7CA" w14:textId="77777777" w:rsidR="00A242DE" w:rsidRPr="00C70D4F" w:rsidRDefault="00A242DE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 w:rsidRPr="00C70D4F">
              <w:rPr>
                <w:rFonts w:ascii="Calibri" w:hAnsi="Calibri"/>
                <w:b/>
                <w:sz w:val="16"/>
                <w:szCs w:val="20"/>
              </w:rPr>
              <w:t>0</w:t>
            </w:r>
          </w:p>
          <w:p w14:paraId="515BDC52" w14:textId="77777777" w:rsidR="00A242DE" w:rsidRPr="00C70D4F" w:rsidRDefault="00A242DE" w:rsidP="00C70D4F">
            <w:pPr>
              <w:spacing w:line="360" w:lineRule="auto"/>
              <w:jc w:val="center"/>
              <w:rPr>
                <w:rFonts w:ascii="Calibri" w:hAnsi="Calibri"/>
                <w:sz w:val="16"/>
                <w:szCs w:val="16"/>
              </w:rPr>
            </w:pPr>
            <w:r w:rsidRPr="00C70D4F">
              <w:rPr>
                <w:rFonts w:ascii="Calibri" w:hAnsi="Calibri"/>
                <w:sz w:val="16"/>
                <w:szCs w:val="16"/>
              </w:rPr>
              <w:t>Suboptimal image quality</w:t>
            </w:r>
          </w:p>
        </w:tc>
        <w:tc>
          <w:tcPr>
            <w:tcW w:w="2131" w:type="dxa"/>
          </w:tcPr>
          <w:p w14:paraId="4C200AC2" w14:textId="77777777" w:rsidR="00A242DE" w:rsidRPr="00C70D4F" w:rsidRDefault="00A242DE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 w:rsidRPr="00C70D4F">
              <w:rPr>
                <w:rFonts w:ascii="Calibri" w:hAnsi="Calibri"/>
                <w:b/>
                <w:sz w:val="16"/>
                <w:szCs w:val="20"/>
              </w:rPr>
              <w:t>1</w:t>
            </w:r>
          </w:p>
          <w:p w14:paraId="04498D92" w14:textId="77777777" w:rsidR="00A242DE" w:rsidRPr="00C70D4F" w:rsidRDefault="00A242DE" w:rsidP="00C70D4F">
            <w:pPr>
              <w:spacing w:line="360" w:lineRule="auto"/>
              <w:jc w:val="center"/>
              <w:rPr>
                <w:rFonts w:ascii="Calibri" w:hAnsi="Calibri"/>
                <w:sz w:val="16"/>
                <w:szCs w:val="16"/>
              </w:rPr>
            </w:pPr>
            <w:r w:rsidRPr="00C70D4F">
              <w:rPr>
                <w:rFonts w:ascii="Calibri" w:hAnsi="Calibri"/>
                <w:sz w:val="16"/>
                <w:szCs w:val="16"/>
              </w:rPr>
              <w:t>Optimizes image but hesitant use of machine functions</w:t>
            </w:r>
          </w:p>
        </w:tc>
        <w:tc>
          <w:tcPr>
            <w:tcW w:w="2131" w:type="dxa"/>
          </w:tcPr>
          <w:p w14:paraId="14C8CC65" w14:textId="77777777" w:rsidR="00A242DE" w:rsidRPr="00C70D4F" w:rsidRDefault="00A242DE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 w:rsidRPr="00C70D4F">
              <w:rPr>
                <w:rFonts w:ascii="Calibri" w:hAnsi="Calibri"/>
                <w:b/>
                <w:sz w:val="16"/>
                <w:szCs w:val="20"/>
              </w:rPr>
              <w:t>2</w:t>
            </w:r>
          </w:p>
          <w:p w14:paraId="7655F490" w14:textId="77777777" w:rsidR="00A242DE" w:rsidRPr="00C70D4F" w:rsidRDefault="00A242DE" w:rsidP="00C70D4F">
            <w:pPr>
              <w:spacing w:line="360" w:lineRule="auto"/>
              <w:jc w:val="center"/>
              <w:rPr>
                <w:rFonts w:ascii="Calibri" w:hAnsi="Calibri"/>
                <w:sz w:val="16"/>
                <w:szCs w:val="16"/>
              </w:rPr>
            </w:pPr>
            <w:r w:rsidRPr="00C70D4F">
              <w:rPr>
                <w:rFonts w:ascii="Calibri" w:hAnsi="Calibri"/>
                <w:sz w:val="16"/>
                <w:szCs w:val="16"/>
              </w:rPr>
              <w:t>Optimizes image appropriately with familiarity</w:t>
            </w:r>
          </w:p>
        </w:tc>
      </w:tr>
      <w:tr w:rsidR="00A242DE" w:rsidRPr="00FB1FFD" w14:paraId="5D8D57F3" w14:textId="77777777" w:rsidTr="0025199A">
        <w:tc>
          <w:tcPr>
            <w:tcW w:w="2130" w:type="dxa"/>
            <w:vAlign w:val="center"/>
          </w:tcPr>
          <w:p w14:paraId="00FBAC4A" w14:textId="77777777" w:rsidR="00C74DB1" w:rsidRPr="00C70D4F" w:rsidRDefault="00A242DE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16"/>
              </w:rPr>
            </w:pPr>
            <w:r w:rsidRPr="00C70D4F">
              <w:rPr>
                <w:rFonts w:ascii="Calibri" w:hAnsi="Calibri"/>
                <w:b/>
                <w:sz w:val="16"/>
                <w:szCs w:val="16"/>
              </w:rPr>
              <w:t>Demonstration of</w:t>
            </w:r>
          </w:p>
          <w:p w14:paraId="520D54AB" w14:textId="2DB743B5" w:rsidR="00A242DE" w:rsidRPr="00C70D4F" w:rsidRDefault="00ED5AD7" w:rsidP="00BE5296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16"/>
              </w:rPr>
            </w:pPr>
            <w:r>
              <w:rPr>
                <w:rFonts w:ascii="Calibri" w:hAnsi="Calibri"/>
                <w:b/>
                <w:sz w:val="16"/>
                <w:szCs w:val="16"/>
              </w:rPr>
              <w:t>g</w:t>
            </w:r>
            <w:r w:rsidR="009F7E8D">
              <w:rPr>
                <w:rFonts w:ascii="Calibri" w:hAnsi="Calibri"/>
                <w:b/>
                <w:sz w:val="16"/>
                <w:szCs w:val="16"/>
              </w:rPr>
              <w:t>allbladder</w:t>
            </w:r>
            <w:r w:rsidR="00C74DB1" w:rsidRPr="00C70D4F">
              <w:rPr>
                <w:rFonts w:ascii="Calibri" w:hAnsi="Calibri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2130" w:type="dxa"/>
          </w:tcPr>
          <w:p w14:paraId="64761064" w14:textId="77777777" w:rsidR="00A242DE" w:rsidRPr="00C70D4F" w:rsidRDefault="00A242DE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 w:rsidRPr="00C70D4F">
              <w:rPr>
                <w:rFonts w:ascii="Calibri" w:hAnsi="Calibri"/>
                <w:b/>
                <w:sz w:val="16"/>
                <w:szCs w:val="20"/>
              </w:rPr>
              <w:t>0</w:t>
            </w:r>
          </w:p>
          <w:p w14:paraId="205FC3B1" w14:textId="77777777" w:rsidR="00A242DE" w:rsidRPr="00C70D4F" w:rsidRDefault="00A242DE" w:rsidP="00C70D4F">
            <w:pPr>
              <w:spacing w:line="360" w:lineRule="auto"/>
              <w:jc w:val="center"/>
              <w:rPr>
                <w:rFonts w:ascii="Calibri" w:hAnsi="Calibri"/>
                <w:sz w:val="16"/>
                <w:szCs w:val="16"/>
              </w:rPr>
            </w:pPr>
            <w:r w:rsidRPr="00C70D4F">
              <w:rPr>
                <w:rFonts w:ascii="Calibri" w:hAnsi="Calibri"/>
                <w:sz w:val="16"/>
                <w:szCs w:val="16"/>
              </w:rPr>
              <w:t>Incomplete</w:t>
            </w:r>
            <w:r w:rsidR="00F917AD" w:rsidRPr="00C70D4F">
              <w:rPr>
                <w:rFonts w:ascii="Calibri" w:hAnsi="Calibri"/>
                <w:sz w:val="16"/>
                <w:szCs w:val="16"/>
              </w:rPr>
              <w:t>/inaccurate</w:t>
            </w:r>
            <w:r w:rsidRPr="00C70D4F">
              <w:rPr>
                <w:rFonts w:ascii="Calibri" w:hAnsi="Calibri"/>
                <w:sz w:val="16"/>
                <w:szCs w:val="16"/>
              </w:rPr>
              <w:t xml:space="preserve"> demonstration</w:t>
            </w:r>
            <w:r w:rsidR="00BE5296">
              <w:rPr>
                <w:rFonts w:ascii="Calibri" w:hAnsi="Calibri"/>
                <w:sz w:val="16"/>
                <w:szCs w:val="16"/>
              </w:rPr>
              <w:t xml:space="preserve"> of GB</w:t>
            </w:r>
          </w:p>
        </w:tc>
        <w:tc>
          <w:tcPr>
            <w:tcW w:w="2131" w:type="dxa"/>
          </w:tcPr>
          <w:p w14:paraId="14E31E57" w14:textId="77777777" w:rsidR="00A242DE" w:rsidRPr="00C70D4F" w:rsidRDefault="00A242DE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 w:rsidRPr="00C70D4F">
              <w:rPr>
                <w:rFonts w:ascii="Calibri" w:hAnsi="Calibri"/>
                <w:b/>
                <w:sz w:val="16"/>
                <w:szCs w:val="20"/>
              </w:rPr>
              <w:t>1</w:t>
            </w:r>
          </w:p>
          <w:p w14:paraId="680FBC8E" w14:textId="77777777" w:rsidR="00A242DE" w:rsidRPr="00C70D4F" w:rsidRDefault="0025199A" w:rsidP="00C70D4F">
            <w:pPr>
              <w:spacing w:line="360" w:lineRule="auto"/>
              <w:jc w:val="center"/>
              <w:rPr>
                <w:rFonts w:ascii="Calibri" w:hAnsi="Calibri"/>
                <w:sz w:val="16"/>
                <w:szCs w:val="16"/>
              </w:rPr>
            </w:pPr>
            <w:r w:rsidRPr="00C70D4F">
              <w:rPr>
                <w:rFonts w:ascii="Calibri" w:hAnsi="Calibri"/>
                <w:sz w:val="16"/>
                <w:szCs w:val="16"/>
              </w:rPr>
              <w:t>M</w:t>
            </w:r>
            <w:r w:rsidR="00A242DE" w:rsidRPr="00C70D4F">
              <w:rPr>
                <w:rFonts w:ascii="Calibri" w:hAnsi="Calibri"/>
                <w:sz w:val="16"/>
                <w:szCs w:val="16"/>
              </w:rPr>
              <w:t xml:space="preserve">ostly demonstrated but </w:t>
            </w:r>
            <w:r w:rsidR="00CF4FAC" w:rsidRPr="00C70D4F">
              <w:rPr>
                <w:rFonts w:ascii="Calibri" w:hAnsi="Calibri"/>
                <w:sz w:val="16"/>
                <w:szCs w:val="16"/>
              </w:rPr>
              <w:t>unsystematic approach</w:t>
            </w:r>
          </w:p>
        </w:tc>
        <w:tc>
          <w:tcPr>
            <w:tcW w:w="2131" w:type="dxa"/>
          </w:tcPr>
          <w:p w14:paraId="3EC18255" w14:textId="77777777" w:rsidR="00A242DE" w:rsidRPr="00C70D4F" w:rsidRDefault="00A242DE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 w:rsidRPr="00C70D4F">
              <w:rPr>
                <w:rFonts w:ascii="Calibri" w:hAnsi="Calibri"/>
                <w:b/>
                <w:sz w:val="16"/>
                <w:szCs w:val="20"/>
              </w:rPr>
              <w:t>2</w:t>
            </w:r>
          </w:p>
          <w:p w14:paraId="20B1BC31" w14:textId="77777777" w:rsidR="00A242DE" w:rsidRPr="00C70D4F" w:rsidRDefault="00A242DE" w:rsidP="00BE5296">
            <w:pPr>
              <w:spacing w:line="360" w:lineRule="auto"/>
              <w:jc w:val="center"/>
              <w:rPr>
                <w:rFonts w:ascii="Calibri" w:hAnsi="Calibri"/>
                <w:sz w:val="16"/>
                <w:szCs w:val="16"/>
              </w:rPr>
            </w:pPr>
            <w:r w:rsidRPr="00C70D4F">
              <w:rPr>
                <w:rFonts w:ascii="Calibri" w:hAnsi="Calibri"/>
                <w:sz w:val="16"/>
                <w:szCs w:val="16"/>
              </w:rPr>
              <w:t xml:space="preserve">Systematic approach in demonstrating </w:t>
            </w:r>
            <w:r w:rsidR="00BE5296">
              <w:rPr>
                <w:rFonts w:ascii="Calibri" w:hAnsi="Calibri"/>
                <w:sz w:val="16"/>
                <w:szCs w:val="16"/>
              </w:rPr>
              <w:t>GB</w:t>
            </w:r>
          </w:p>
        </w:tc>
      </w:tr>
      <w:tr w:rsidR="00ED26AE" w:rsidRPr="00FB1FFD" w14:paraId="596A9D03" w14:textId="77777777" w:rsidTr="0025199A">
        <w:tc>
          <w:tcPr>
            <w:tcW w:w="2130" w:type="dxa"/>
            <w:vAlign w:val="center"/>
          </w:tcPr>
          <w:p w14:paraId="1273EF4E" w14:textId="77777777" w:rsidR="0021338D" w:rsidRDefault="003D0CD3" w:rsidP="0021338D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16"/>
              </w:rPr>
            </w:pPr>
            <w:r>
              <w:rPr>
                <w:rFonts w:ascii="Calibri" w:hAnsi="Calibri"/>
                <w:b/>
                <w:sz w:val="16"/>
                <w:szCs w:val="16"/>
              </w:rPr>
              <w:t>Use of</w:t>
            </w:r>
            <w:r w:rsidR="00ED26AE">
              <w:rPr>
                <w:rFonts w:ascii="Calibri" w:hAnsi="Calibri"/>
                <w:b/>
                <w:sz w:val="16"/>
                <w:szCs w:val="16"/>
              </w:rPr>
              <w:t xml:space="preserve"> patient positioning (decub</w:t>
            </w:r>
            <w:r>
              <w:rPr>
                <w:rFonts w:ascii="Calibri" w:hAnsi="Calibri"/>
                <w:b/>
                <w:sz w:val="16"/>
                <w:szCs w:val="16"/>
              </w:rPr>
              <w:t>itus</w:t>
            </w:r>
            <w:r w:rsidR="00ED26AE">
              <w:rPr>
                <w:rFonts w:ascii="Calibri" w:hAnsi="Calibri"/>
                <w:b/>
                <w:sz w:val="16"/>
                <w:szCs w:val="16"/>
              </w:rPr>
              <w:t>, erect)</w:t>
            </w:r>
            <w:r w:rsidR="0021338D">
              <w:rPr>
                <w:rFonts w:ascii="Calibri" w:hAnsi="Calibri"/>
                <w:b/>
                <w:sz w:val="16"/>
                <w:szCs w:val="16"/>
              </w:rPr>
              <w:t xml:space="preserve"> &amp; transducer position </w:t>
            </w:r>
          </w:p>
          <w:p w14:paraId="04B037A4" w14:textId="77777777" w:rsidR="00ED26AE" w:rsidRPr="00C70D4F" w:rsidRDefault="0021338D" w:rsidP="0021338D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16"/>
              </w:rPr>
            </w:pPr>
            <w:r>
              <w:rPr>
                <w:rFonts w:ascii="Calibri" w:hAnsi="Calibri"/>
                <w:b/>
                <w:sz w:val="16"/>
                <w:szCs w:val="16"/>
              </w:rPr>
              <w:t>(subcostal, intercostal)</w:t>
            </w:r>
          </w:p>
        </w:tc>
        <w:tc>
          <w:tcPr>
            <w:tcW w:w="2130" w:type="dxa"/>
          </w:tcPr>
          <w:p w14:paraId="775339CF" w14:textId="77777777" w:rsidR="00ED26AE" w:rsidRPr="00C70D4F" w:rsidRDefault="00ED26AE" w:rsidP="00ED26AE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 w:rsidRPr="00C70D4F">
              <w:rPr>
                <w:rFonts w:ascii="Calibri" w:hAnsi="Calibri"/>
                <w:b/>
                <w:sz w:val="16"/>
                <w:szCs w:val="20"/>
              </w:rPr>
              <w:t>0</w:t>
            </w:r>
          </w:p>
          <w:p w14:paraId="4EDDB2FC" w14:textId="77777777" w:rsidR="00ED26AE" w:rsidRPr="00C70D4F" w:rsidRDefault="00ED26AE" w:rsidP="003D0CD3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 w:rsidRPr="00C70D4F">
              <w:rPr>
                <w:rFonts w:ascii="Calibri" w:hAnsi="Calibri"/>
                <w:sz w:val="16"/>
                <w:szCs w:val="16"/>
              </w:rPr>
              <w:t>Incomplete demonstration</w:t>
            </w:r>
            <w:r w:rsidR="003D0CD3">
              <w:rPr>
                <w:rFonts w:ascii="Calibri" w:hAnsi="Calibri"/>
                <w:sz w:val="16"/>
                <w:szCs w:val="16"/>
              </w:rPr>
              <w:t xml:space="preserve"> GB,</w:t>
            </w:r>
            <w:r>
              <w:rPr>
                <w:rFonts w:ascii="Calibri" w:hAnsi="Calibri"/>
                <w:sz w:val="16"/>
                <w:szCs w:val="16"/>
              </w:rPr>
              <w:t xml:space="preserve"> poor patient</w:t>
            </w:r>
            <w:r w:rsidR="0021338D">
              <w:rPr>
                <w:rFonts w:ascii="Calibri" w:hAnsi="Calibri"/>
                <w:sz w:val="16"/>
                <w:szCs w:val="16"/>
              </w:rPr>
              <w:t xml:space="preserve"> or transducer</w:t>
            </w:r>
            <w:r>
              <w:rPr>
                <w:rFonts w:ascii="Calibri" w:hAnsi="Calibri"/>
                <w:sz w:val="16"/>
                <w:szCs w:val="16"/>
              </w:rPr>
              <w:t xml:space="preserve"> positioning</w:t>
            </w:r>
          </w:p>
        </w:tc>
        <w:tc>
          <w:tcPr>
            <w:tcW w:w="2131" w:type="dxa"/>
          </w:tcPr>
          <w:p w14:paraId="2A283FE5" w14:textId="77777777" w:rsidR="00ED26AE" w:rsidRPr="00C70D4F" w:rsidRDefault="00ED26AE" w:rsidP="00ED26AE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 w:rsidRPr="00C70D4F">
              <w:rPr>
                <w:rFonts w:ascii="Calibri" w:hAnsi="Calibri"/>
                <w:b/>
                <w:sz w:val="16"/>
                <w:szCs w:val="20"/>
              </w:rPr>
              <w:t>1</w:t>
            </w:r>
          </w:p>
          <w:p w14:paraId="6527FF91" w14:textId="77777777" w:rsidR="00ED26AE" w:rsidRPr="00C70D4F" w:rsidRDefault="003D0CD3" w:rsidP="003D0CD3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>
              <w:rPr>
                <w:rFonts w:ascii="Calibri" w:hAnsi="Calibri"/>
                <w:sz w:val="16"/>
                <w:szCs w:val="16"/>
              </w:rPr>
              <w:t>Limited use of</w:t>
            </w:r>
            <w:r w:rsidR="00ED26AE" w:rsidRPr="00C70D4F">
              <w:rPr>
                <w:rFonts w:ascii="Calibri" w:hAnsi="Calibri"/>
                <w:sz w:val="16"/>
                <w:szCs w:val="16"/>
              </w:rPr>
              <w:t xml:space="preserve"> </w:t>
            </w:r>
            <w:r w:rsidR="0021338D">
              <w:rPr>
                <w:rFonts w:ascii="Calibri" w:hAnsi="Calibri"/>
                <w:sz w:val="16"/>
                <w:szCs w:val="16"/>
              </w:rPr>
              <w:t xml:space="preserve">patient or transducer </w:t>
            </w:r>
            <w:r w:rsidR="00ED26AE">
              <w:rPr>
                <w:rFonts w:ascii="Calibri" w:hAnsi="Calibri"/>
                <w:sz w:val="16"/>
                <w:szCs w:val="16"/>
              </w:rPr>
              <w:t>position</w:t>
            </w:r>
            <w:r w:rsidR="001C46E1">
              <w:rPr>
                <w:rFonts w:ascii="Calibri" w:hAnsi="Calibri"/>
                <w:sz w:val="16"/>
                <w:szCs w:val="16"/>
              </w:rPr>
              <w:t xml:space="preserve">ing </w:t>
            </w:r>
          </w:p>
        </w:tc>
        <w:tc>
          <w:tcPr>
            <w:tcW w:w="2131" w:type="dxa"/>
          </w:tcPr>
          <w:p w14:paraId="4A84538A" w14:textId="77777777" w:rsidR="00ED26AE" w:rsidRPr="00C70D4F" w:rsidRDefault="00ED26AE" w:rsidP="00ED26AE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 w:rsidRPr="00C70D4F">
              <w:rPr>
                <w:rFonts w:ascii="Calibri" w:hAnsi="Calibri"/>
                <w:b/>
                <w:sz w:val="16"/>
                <w:szCs w:val="20"/>
              </w:rPr>
              <w:t>2</w:t>
            </w:r>
          </w:p>
          <w:p w14:paraId="5185A442" w14:textId="77777777" w:rsidR="0021338D" w:rsidRDefault="003D0CD3" w:rsidP="003D0CD3">
            <w:pPr>
              <w:spacing w:line="360" w:lineRule="auto"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/>
                <w:sz w:val="16"/>
                <w:szCs w:val="16"/>
              </w:rPr>
              <w:t xml:space="preserve">Good use of patient </w:t>
            </w:r>
            <w:r w:rsidR="0021338D">
              <w:rPr>
                <w:rFonts w:ascii="Calibri" w:hAnsi="Calibri"/>
                <w:sz w:val="16"/>
                <w:szCs w:val="16"/>
              </w:rPr>
              <w:t xml:space="preserve">and transducer </w:t>
            </w:r>
            <w:r>
              <w:rPr>
                <w:rFonts w:ascii="Calibri" w:hAnsi="Calibri"/>
                <w:sz w:val="16"/>
                <w:szCs w:val="16"/>
              </w:rPr>
              <w:t>pos</w:t>
            </w:r>
            <w:r w:rsidR="0021338D">
              <w:rPr>
                <w:rFonts w:ascii="Calibri" w:hAnsi="Calibri"/>
                <w:sz w:val="16"/>
                <w:szCs w:val="16"/>
              </w:rPr>
              <w:t>i</w:t>
            </w:r>
            <w:r>
              <w:rPr>
                <w:rFonts w:ascii="Calibri" w:hAnsi="Calibri"/>
                <w:sz w:val="16"/>
                <w:szCs w:val="16"/>
              </w:rPr>
              <w:t>tion</w:t>
            </w:r>
            <w:r w:rsidR="0021338D">
              <w:rPr>
                <w:rFonts w:ascii="Calibri" w:hAnsi="Calibri"/>
                <w:sz w:val="16"/>
                <w:szCs w:val="16"/>
              </w:rPr>
              <w:t xml:space="preserve">ing </w:t>
            </w:r>
          </w:p>
          <w:p w14:paraId="0EFB4AA0" w14:textId="77777777" w:rsidR="00ED26AE" w:rsidRPr="00C70D4F" w:rsidRDefault="003D0CD3" w:rsidP="003D0CD3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>
              <w:rPr>
                <w:rFonts w:ascii="Calibri" w:hAnsi="Calibri"/>
                <w:sz w:val="16"/>
                <w:szCs w:val="16"/>
              </w:rPr>
              <w:t xml:space="preserve"> to </w:t>
            </w:r>
            <w:r w:rsidR="00ED26AE" w:rsidRPr="00C70D4F">
              <w:rPr>
                <w:rFonts w:ascii="Calibri" w:hAnsi="Calibri"/>
                <w:sz w:val="16"/>
                <w:szCs w:val="16"/>
              </w:rPr>
              <w:t>demonstrat</w:t>
            </w:r>
            <w:r>
              <w:rPr>
                <w:rFonts w:ascii="Calibri" w:hAnsi="Calibri"/>
                <w:sz w:val="16"/>
                <w:szCs w:val="16"/>
              </w:rPr>
              <w:t>e</w:t>
            </w:r>
            <w:r w:rsidR="00ED26AE" w:rsidRPr="00C70D4F">
              <w:rPr>
                <w:rFonts w:ascii="Calibri" w:hAnsi="Calibri"/>
                <w:sz w:val="16"/>
                <w:szCs w:val="16"/>
              </w:rPr>
              <w:t xml:space="preserve"> </w:t>
            </w:r>
            <w:r w:rsidR="00ED26AE">
              <w:rPr>
                <w:rFonts w:ascii="Calibri" w:hAnsi="Calibri"/>
                <w:sz w:val="16"/>
                <w:szCs w:val="16"/>
              </w:rPr>
              <w:t>GB</w:t>
            </w:r>
          </w:p>
        </w:tc>
      </w:tr>
      <w:tr w:rsidR="00F917AD" w:rsidRPr="00FB1FFD" w14:paraId="209E1EE1" w14:textId="77777777" w:rsidTr="0025199A">
        <w:tc>
          <w:tcPr>
            <w:tcW w:w="2130" w:type="dxa"/>
            <w:vAlign w:val="center"/>
          </w:tcPr>
          <w:p w14:paraId="6A166177" w14:textId="4AC7D22D" w:rsidR="00F917AD" w:rsidRPr="00C70D4F" w:rsidRDefault="009F7E8D" w:rsidP="009F7E8D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16"/>
              </w:rPr>
            </w:pPr>
            <w:r>
              <w:rPr>
                <w:rFonts w:ascii="Calibri" w:hAnsi="Calibri"/>
                <w:b/>
                <w:sz w:val="16"/>
                <w:szCs w:val="16"/>
              </w:rPr>
              <w:t xml:space="preserve">Recognition of adjacent </w:t>
            </w:r>
            <w:r w:rsidR="00C74DB1" w:rsidRPr="00C70D4F">
              <w:rPr>
                <w:rFonts w:ascii="Calibri" w:hAnsi="Calibri"/>
                <w:b/>
                <w:sz w:val="16"/>
                <w:szCs w:val="16"/>
              </w:rPr>
              <w:t>anatomy</w:t>
            </w:r>
            <w:r>
              <w:rPr>
                <w:rFonts w:ascii="Calibri" w:hAnsi="Calibri"/>
                <w:b/>
                <w:sz w:val="16"/>
                <w:szCs w:val="16"/>
              </w:rPr>
              <w:t xml:space="preserve"> (liver, porta, </w:t>
            </w:r>
            <w:r w:rsidR="00ED5AD7">
              <w:rPr>
                <w:rFonts w:ascii="Calibri" w:hAnsi="Calibri"/>
                <w:b/>
                <w:sz w:val="16"/>
                <w:szCs w:val="16"/>
              </w:rPr>
              <w:t xml:space="preserve">CBD, </w:t>
            </w:r>
            <w:r>
              <w:rPr>
                <w:rFonts w:ascii="Calibri" w:hAnsi="Calibri"/>
                <w:b/>
                <w:sz w:val="16"/>
                <w:szCs w:val="16"/>
              </w:rPr>
              <w:t>IVC, bowel)</w:t>
            </w:r>
          </w:p>
        </w:tc>
        <w:tc>
          <w:tcPr>
            <w:tcW w:w="2130" w:type="dxa"/>
          </w:tcPr>
          <w:p w14:paraId="77A60937" w14:textId="77777777" w:rsidR="00F917AD" w:rsidRPr="00C70D4F" w:rsidRDefault="00F917AD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 w:rsidRPr="00C70D4F">
              <w:rPr>
                <w:rFonts w:ascii="Calibri" w:hAnsi="Calibri"/>
                <w:b/>
                <w:sz w:val="16"/>
                <w:szCs w:val="20"/>
              </w:rPr>
              <w:t>0</w:t>
            </w:r>
          </w:p>
          <w:p w14:paraId="37BC6DE7" w14:textId="77777777" w:rsidR="00F917AD" w:rsidRPr="00C70D4F" w:rsidRDefault="00BE5296" w:rsidP="00BE5296">
            <w:pPr>
              <w:spacing w:line="360" w:lineRule="auto"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/>
                <w:sz w:val="16"/>
                <w:szCs w:val="16"/>
              </w:rPr>
              <w:t>I</w:t>
            </w:r>
            <w:r w:rsidR="00F917AD" w:rsidRPr="00C70D4F">
              <w:rPr>
                <w:rFonts w:ascii="Calibri" w:hAnsi="Calibri"/>
                <w:sz w:val="16"/>
                <w:szCs w:val="16"/>
              </w:rPr>
              <w:t>naccurate</w:t>
            </w:r>
            <w:r>
              <w:rPr>
                <w:rFonts w:ascii="Calibri" w:hAnsi="Calibri"/>
                <w:sz w:val="16"/>
                <w:szCs w:val="16"/>
              </w:rPr>
              <w:t xml:space="preserve"> recognition sonographic anatomy</w:t>
            </w:r>
            <w:r w:rsidR="00F917AD" w:rsidRPr="00C70D4F">
              <w:rPr>
                <w:rFonts w:ascii="Calibri" w:hAnsi="Calibri"/>
                <w:sz w:val="16"/>
                <w:szCs w:val="16"/>
              </w:rPr>
              <w:t xml:space="preserve"> </w:t>
            </w:r>
          </w:p>
        </w:tc>
        <w:tc>
          <w:tcPr>
            <w:tcW w:w="2131" w:type="dxa"/>
          </w:tcPr>
          <w:p w14:paraId="52D1188C" w14:textId="77777777" w:rsidR="00F917AD" w:rsidRPr="00C70D4F" w:rsidRDefault="00F917AD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 w:rsidRPr="00C70D4F">
              <w:rPr>
                <w:rFonts w:ascii="Calibri" w:hAnsi="Calibri"/>
                <w:b/>
                <w:sz w:val="16"/>
                <w:szCs w:val="20"/>
              </w:rPr>
              <w:t>1</w:t>
            </w:r>
          </w:p>
          <w:p w14:paraId="3AA7A6B3" w14:textId="77777777" w:rsidR="00F917AD" w:rsidRDefault="0025199A" w:rsidP="00BE5296">
            <w:pPr>
              <w:spacing w:line="360" w:lineRule="auto"/>
              <w:jc w:val="center"/>
              <w:rPr>
                <w:rFonts w:ascii="Calibri" w:hAnsi="Calibri"/>
                <w:sz w:val="16"/>
                <w:szCs w:val="16"/>
              </w:rPr>
            </w:pPr>
            <w:r w:rsidRPr="00C70D4F">
              <w:rPr>
                <w:rFonts w:ascii="Calibri" w:hAnsi="Calibri"/>
                <w:sz w:val="16"/>
                <w:szCs w:val="16"/>
              </w:rPr>
              <w:t>M</w:t>
            </w:r>
            <w:r w:rsidR="00F917AD" w:rsidRPr="00C70D4F">
              <w:rPr>
                <w:rFonts w:ascii="Calibri" w:hAnsi="Calibri"/>
                <w:sz w:val="16"/>
                <w:szCs w:val="16"/>
              </w:rPr>
              <w:t xml:space="preserve">ostly </w:t>
            </w:r>
            <w:r w:rsidR="00BE5296">
              <w:rPr>
                <w:rFonts w:ascii="Calibri" w:hAnsi="Calibri"/>
                <w:sz w:val="16"/>
                <w:szCs w:val="16"/>
              </w:rPr>
              <w:t>accurate recognition</w:t>
            </w:r>
          </w:p>
          <w:p w14:paraId="4CB2F3D3" w14:textId="77777777" w:rsidR="00BE5296" w:rsidRPr="00C70D4F" w:rsidRDefault="00BE5296" w:rsidP="00BE5296">
            <w:pPr>
              <w:spacing w:line="360" w:lineRule="auto"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/>
                <w:sz w:val="16"/>
                <w:szCs w:val="16"/>
              </w:rPr>
              <w:t>sonographic anatomy</w:t>
            </w:r>
          </w:p>
        </w:tc>
        <w:tc>
          <w:tcPr>
            <w:tcW w:w="2131" w:type="dxa"/>
          </w:tcPr>
          <w:p w14:paraId="0840B47B" w14:textId="77777777" w:rsidR="00F917AD" w:rsidRPr="00C70D4F" w:rsidRDefault="00F917AD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 w:rsidRPr="00C70D4F">
              <w:rPr>
                <w:rFonts w:ascii="Calibri" w:hAnsi="Calibri"/>
                <w:b/>
                <w:sz w:val="16"/>
                <w:szCs w:val="20"/>
              </w:rPr>
              <w:t>2</w:t>
            </w:r>
          </w:p>
          <w:p w14:paraId="35588975" w14:textId="77777777" w:rsidR="00F917AD" w:rsidRPr="00C70D4F" w:rsidRDefault="00BE5296" w:rsidP="00BE5296">
            <w:pPr>
              <w:spacing w:line="360" w:lineRule="auto"/>
              <w:jc w:val="center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/>
                <w:sz w:val="16"/>
                <w:szCs w:val="16"/>
              </w:rPr>
              <w:t>Accurate recognition sonographic anatomy</w:t>
            </w:r>
            <w:r w:rsidRPr="00C70D4F">
              <w:rPr>
                <w:rFonts w:ascii="Calibri" w:hAnsi="Calibri"/>
                <w:sz w:val="16"/>
                <w:szCs w:val="16"/>
              </w:rPr>
              <w:t xml:space="preserve"> </w:t>
            </w:r>
          </w:p>
        </w:tc>
      </w:tr>
      <w:tr w:rsidR="00F917AD" w:rsidRPr="00FB1FFD" w14:paraId="79768912" w14:textId="77777777" w:rsidTr="0025199A">
        <w:tc>
          <w:tcPr>
            <w:tcW w:w="2130" w:type="dxa"/>
            <w:vAlign w:val="center"/>
          </w:tcPr>
          <w:p w14:paraId="6D135B41" w14:textId="77777777" w:rsidR="00C74DB1" w:rsidRPr="00C70D4F" w:rsidRDefault="00F917AD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16"/>
              </w:rPr>
            </w:pPr>
            <w:r w:rsidRPr="00C70D4F">
              <w:rPr>
                <w:rFonts w:ascii="Calibri" w:hAnsi="Calibri"/>
                <w:b/>
                <w:sz w:val="16"/>
                <w:szCs w:val="16"/>
              </w:rPr>
              <w:t>Interpretation of</w:t>
            </w:r>
          </w:p>
          <w:p w14:paraId="1AA0AB53" w14:textId="0D1DB75B" w:rsidR="00F917AD" w:rsidRPr="00C70D4F" w:rsidRDefault="00ED5AD7" w:rsidP="00BE5296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16"/>
              </w:rPr>
            </w:pPr>
            <w:r>
              <w:rPr>
                <w:rFonts w:ascii="Calibri" w:hAnsi="Calibri"/>
                <w:b/>
                <w:sz w:val="16"/>
                <w:szCs w:val="16"/>
              </w:rPr>
              <w:t>c</w:t>
            </w:r>
            <w:r w:rsidR="00BE5296">
              <w:rPr>
                <w:rFonts w:ascii="Calibri" w:hAnsi="Calibri"/>
                <w:b/>
                <w:sz w:val="16"/>
                <w:szCs w:val="16"/>
              </w:rPr>
              <w:t>holelithiasis</w:t>
            </w:r>
            <w:r>
              <w:rPr>
                <w:rFonts w:ascii="Calibri" w:hAnsi="Calibri"/>
                <w:b/>
                <w:sz w:val="16"/>
                <w:szCs w:val="16"/>
              </w:rPr>
              <w:t xml:space="preserve"> &amp; cholecystitis</w:t>
            </w:r>
          </w:p>
        </w:tc>
        <w:tc>
          <w:tcPr>
            <w:tcW w:w="2130" w:type="dxa"/>
          </w:tcPr>
          <w:p w14:paraId="20D95969" w14:textId="77777777" w:rsidR="00F917AD" w:rsidRPr="00C70D4F" w:rsidRDefault="00F917AD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 w:rsidRPr="00C70D4F">
              <w:rPr>
                <w:rFonts w:ascii="Calibri" w:hAnsi="Calibri"/>
                <w:b/>
                <w:sz w:val="16"/>
                <w:szCs w:val="20"/>
              </w:rPr>
              <w:t>0</w:t>
            </w:r>
          </w:p>
          <w:p w14:paraId="4D47C4D8" w14:textId="77777777" w:rsidR="00F917AD" w:rsidRPr="00C70D4F" w:rsidRDefault="001E2540" w:rsidP="00C70D4F">
            <w:pPr>
              <w:spacing w:line="360" w:lineRule="auto"/>
              <w:jc w:val="center"/>
              <w:rPr>
                <w:rFonts w:ascii="Calibri" w:hAnsi="Calibri"/>
                <w:sz w:val="16"/>
                <w:szCs w:val="16"/>
              </w:rPr>
            </w:pPr>
            <w:r w:rsidRPr="00C70D4F">
              <w:rPr>
                <w:rFonts w:ascii="Calibri" w:hAnsi="Calibri"/>
                <w:sz w:val="16"/>
                <w:szCs w:val="16"/>
              </w:rPr>
              <w:t xml:space="preserve">Misinterpretation of </w:t>
            </w:r>
            <w:r w:rsidR="00F917AD" w:rsidRPr="00C70D4F">
              <w:rPr>
                <w:rFonts w:ascii="Calibri" w:hAnsi="Calibri"/>
                <w:sz w:val="16"/>
                <w:szCs w:val="16"/>
              </w:rPr>
              <w:t>ultrasound appearances</w:t>
            </w:r>
          </w:p>
        </w:tc>
        <w:tc>
          <w:tcPr>
            <w:tcW w:w="2131" w:type="dxa"/>
          </w:tcPr>
          <w:p w14:paraId="5557790B" w14:textId="77777777" w:rsidR="00F917AD" w:rsidRPr="00C70D4F" w:rsidRDefault="00F917AD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 w:rsidRPr="00C70D4F">
              <w:rPr>
                <w:rFonts w:ascii="Calibri" w:hAnsi="Calibri"/>
                <w:b/>
                <w:sz w:val="16"/>
                <w:szCs w:val="20"/>
              </w:rPr>
              <w:t>1</w:t>
            </w:r>
          </w:p>
          <w:p w14:paraId="17CB8E63" w14:textId="77777777" w:rsidR="00F917AD" w:rsidRPr="00C70D4F" w:rsidRDefault="00F917AD" w:rsidP="00C70D4F">
            <w:pPr>
              <w:spacing w:line="360" w:lineRule="auto"/>
              <w:jc w:val="center"/>
              <w:rPr>
                <w:rFonts w:ascii="Calibri" w:hAnsi="Calibri"/>
                <w:sz w:val="16"/>
                <w:szCs w:val="16"/>
              </w:rPr>
            </w:pPr>
            <w:r w:rsidRPr="00C70D4F">
              <w:rPr>
                <w:rFonts w:ascii="Calibri" w:hAnsi="Calibri"/>
                <w:sz w:val="16"/>
                <w:szCs w:val="16"/>
              </w:rPr>
              <w:t xml:space="preserve">Correct but some hesitancy in </w:t>
            </w:r>
            <w:r w:rsidR="001E2540" w:rsidRPr="00C70D4F">
              <w:rPr>
                <w:rFonts w:ascii="Calibri" w:hAnsi="Calibri"/>
                <w:sz w:val="16"/>
                <w:szCs w:val="16"/>
              </w:rPr>
              <w:t>interpreting</w:t>
            </w:r>
            <w:r w:rsidRPr="00C70D4F">
              <w:rPr>
                <w:rFonts w:ascii="Calibri" w:hAnsi="Calibri"/>
                <w:sz w:val="16"/>
                <w:szCs w:val="16"/>
              </w:rPr>
              <w:t xml:space="preserve"> appearances</w:t>
            </w:r>
          </w:p>
        </w:tc>
        <w:tc>
          <w:tcPr>
            <w:tcW w:w="2131" w:type="dxa"/>
          </w:tcPr>
          <w:p w14:paraId="77223B50" w14:textId="77777777" w:rsidR="00F917AD" w:rsidRPr="00C70D4F" w:rsidRDefault="00F917AD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 w:rsidRPr="00C70D4F">
              <w:rPr>
                <w:rFonts w:ascii="Calibri" w:hAnsi="Calibri"/>
                <w:b/>
                <w:sz w:val="16"/>
                <w:szCs w:val="20"/>
              </w:rPr>
              <w:t>2</w:t>
            </w:r>
          </w:p>
          <w:p w14:paraId="774A539C" w14:textId="04A5AF45" w:rsidR="00F917AD" w:rsidRPr="00C70D4F" w:rsidRDefault="00F917AD" w:rsidP="00BE5296">
            <w:pPr>
              <w:spacing w:line="360" w:lineRule="auto"/>
              <w:jc w:val="center"/>
              <w:rPr>
                <w:rFonts w:ascii="Calibri" w:hAnsi="Calibri"/>
                <w:sz w:val="16"/>
                <w:szCs w:val="16"/>
              </w:rPr>
            </w:pPr>
            <w:r w:rsidRPr="00C70D4F">
              <w:rPr>
                <w:rFonts w:ascii="Calibri" w:hAnsi="Calibri"/>
                <w:sz w:val="16"/>
                <w:szCs w:val="16"/>
              </w:rPr>
              <w:t xml:space="preserve">Correct and confident </w:t>
            </w:r>
            <w:r w:rsidR="00ED5AD7">
              <w:rPr>
                <w:rFonts w:ascii="Calibri" w:hAnsi="Calibri"/>
                <w:sz w:val="16"/>
                <w:szCs w:val="16"/>
              </w:rPr>
              <w:t xml:space="preserve">image </w:t>
            </w:r>
            <w:r w:rsidR="001E2540" w:rsidRPr="00C70D4F">
              <w:rPr>
                <w:rFonts w:ascii="Calibri" w:hAnsi="Calibri"/>
                <w:sz w:val="16"/>
                <w:szCs w:val="16"/>
              </w:rPr>
              <w:t>interpretation</w:t>
            </w:r>
            <w:r w:rsidRPr="00C70D4F">
              <w:rPr>
                <w:rFonts w:ascii="Calibri" w:hAnsi="Calibri"/>
                <w:sz w:val="16"/>
                <w:szCs w:val="16"/>
              </w:rPr>
              <w:t xml:space="preserve"> </w:t>
            </w:r>
          </w:p>
        </w:tc>
      </w:tr>
      <w:tr w:rsidR="00287344" w:rsidRPr="00FB1FFD" w14:paraId="005A526D" w14:textId="77777777" w:rsidTr="0025199A">
        <w:tc>
          <w:tcPr>
            <w:tcW w:w="2130" w:type="dxa"/>
            <w:vAlign w:val="center"/>
          </w:tcPr>
          <w:p w14:paraId="53756C0D" w14:textId="75F83018" w:rsidR="00287344" w:rsidRPr="00C70D4F" w:rsidRDefault="00287344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16"/>
              </w:rPr>
            </w:pPr>
            <w:r w:rsidRPr="00C70D4F">
              <w:rPr>
                <w:rFonts w:ascii="Calibri" w:hAnsi="Calibri"/>
                <w:b/>
                <w:sz w:val="16"/>
                <w:szCs w:val="16"/>
              </w:rPr>
              <w:t>Documentation of</w:t>
            </w:r>
            <w:r w:rsidR="00ED5AD7">
              <w:rPr>
                <w:rFonts w:ascii="Calibri" w:hAnsi="Calibri"/>
                <w:b/>
                <w:sz w:val="16"/>
                <w:szCs w:val="16"/>
              </w:rPr>
              <w:t xml:space="preserve"> e</w:t>
            </w:r>
            <w:r w:rsidRPr="00C70D4F">
              <w:rPr>
                <w:rFonts w:ascii="Calibri" w:hAnsi="Calibri"/>
                <w:b/>
                <w:sz w:val="16"/>
                <w:szCs w:val="16"/>
              </w:rPr>
              <w:t>xamination</w:t>
            </w:r>
          </w:p>
        </w:tc>
        <w:tc>
          <w:tcPr>
            <w:tcW w:w="2130" w:type="dxa"/>
          </w:tcPr>
          <w:p w14:paraId="5ABF19F2" w14:textId="77777777" w:rsidR="00287344" w:rsidRPr="00C70D4F" w:rsidRDefault="00287344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 w:rsidRPr="00C70D4F">
              <w:rPr>
                <w:rFonts w:ascii="Calibri" w:hAnsi="Calibri"/>
                <w:b/>
                <w:sz w:val="16"/>
                <w:szCs w:val="20"/>
              </w:rPr>
              <w:t>0</w:t>
            </w:r>
          </w:p>
          <w:p w14:paraId="70532FFA" w14:textId="77777777" w:rsidR="00287344" w:rsidRPr="00C70D4F" w:rsidRDefault="00287344" w:rsidP="00C70D4F">
            <w:pPr>
              <w:spacing w:line="360" w:lineRule="auto"/>
              <w:jc w:val="center"/>
              <w:rPr>
                <w:rFonts w:ascii="Calibri" w:hAnsi="Calibri"/>
                <w:sz w:val="16"/>
                <w:szCs w:val="16"/>
              </w:rPr>
            </w:pPr>
            <w:r w:rsidRPr="00C70D4F">
              <w:rPr>
                <w:rFonts w:ascii="Calibri" w:hAnsi="Calibri"/>
                <w:sz w:val="16"/>
                <w:szCs w:val="16"/>
              </w:rPr>
              <w:t>Inappropriate images recorded</w:t>
            </w:r>
          </w:p>
        </w:tc>
        <w:tc>
          <w:tcPr>
            <w:tcW w:w="2131" w:type="dxa"/>
          </w:tcPr>
          <w:p w14:paraId="42648C92" w14:textId="77777777" w:rsidR="00287344" w:rsidRPr="00C70D4F" w:rsidRDefault="00287344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 w:rsidRPr="00C70D4F">
              <w:rPr>
                <w:rFonts w:ascii="Calibri" w:hAnsi="Calibri"/>
                <w:b/>
                <w:sz w:val="16"/>
                <w:szCs w:val="20"/>
              </w:rPr>
              <w:t>1</w:t>
            </w:r>
          </w:p>
          <w:p w14:paraId="26719588" w14:textId="3EC65B17" w:rsidR="00287344" w:rsidRPr="00C70D4F" w:rsidRDefault="00287344" w:rsidP="00C70D4F">
            <w:pPr>
              <w:spacing w:line="360" w:lineRule="auto"/>
              <w:jc w:val="center"/>
              <w:rPr>
                <w:rFonts w:ascii="Calibri" w:hAnsi="Calibri"/>
                <w:sz w:val="16"/>
                <w:szCs w:val="16"/>
              </w:rPr>
            </w:pPr>
            <w:r w:rsidRPr="00C70D4F">
              <w:rPr>
                <w:rFonts w:ascii="Calibri" w:hAnsi="Calibri"/>
                <w:sz w:val="16"/>
                <w:szCs w:val="16"/>
              </w:rPr>
              <w:t>Inconsistency in image</w:t>
            </w:r>
            <w:r w:rsidR="00ED5AD7">
              <w:rPr>
                <w:rFonts w:ascii="Calibri" w:hAnsi="Calibri"/>
                <w:sz w:val="16"/>
                <w:szCs w:val="16"/>
              </w:rPr>
              <w:t>s</w:t>
            </w:r>
            <w:r w:rsidRPr="00C70D4F">
              <w:rPr>
                <w:rFonts w:ascii="Calibri" w:hAnsi="Calibri"/>
                <w:sz w:val="16"/>
                <w:szCs w:val="16"/>
              </w:rPr>
              <w:t xml:space="preserve"> recorded</w:t>
            </w:r>
          </w:p>
        </w:tc>
        <w:tc>
          <w:tcPr>
            <w:tcW w:w="2131" w:type="dxa"/>
          </w:tcPr>
          <w:p w14:paraId="6E8249BC" w14:textId="77777777" w:rsidR="00287344" w:rsidRPr="00C70D4F" w:rsidRDefault="00287344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 w:rsidRPr="00C70D4F">
              <w:rPr>
                <w:rFonts w:ascii="Calibri" w:hAnsi="Calibri"/>
                <w:b/>
                <w:sz w:val="16"/>
                <w:szCs w:val="20"/>
              </w:rPr>
              <w:t>2</w:t>
            </w:r>
          </w:p>
          <w:p w14:paraId="1753AE81" w14:textId="77777777" w:rsidR="00287344" w:rsidRPr="00C70D4F" w:rsidRDefault="00287344" w:rsidP="00C70D4F">
            <w:pPr>
              <w:spacing w:line="360" w:lineRule="auto"/>
              <w:jc w:val="center"/>
              <w:rPr>
                <w:rFonts w:ascii="Calibri" w:hAnsi="Calibri"/>
                <w:sz w:val="16"/>
                <w:szCs w:val="16"/>
              </w:rPr>
            </w:pPr>
            <w:r w:rsidRPr="00C70D4F">
              <w:rPr>
                <w:rFonts w:ascii="Calibri" w:hAnsi="Calibri"/>
                <w:sz w:val="16"/>
                <w:szCs w:val="16"/>
              </w:rPr>
              <w:t xml:space="preserve">Consistently records    correct images </w:t>
            </w:r>
          </w:p>
        </w:tc>
      </w:tr>
      <w:tr w:rsidR="00287344" w:rsidRPr="00FB1FFD" w14:paraId="4E9A00DD" w14:textId="77777777" w:rsidTr="0025199A">
        <w:tc>
          <w:tcPr>
            <w:tcW w:w="2130" w:type="dxa"/>
            <w:vAlign w:val="center"/>
          </w:tcPr>
          <w:p w14:paraId="2418BE9F" w14:textId="77777777" w:rsidR="00287344" w:rsidRPr="00C70D4F" w:rsidRDefault="00287344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16"/>
              </w:rPr>
            </w:pPr>
            <w:r w:rsidRPr="00C70D4F">
              <w:rPr>
                <w:rFonts w:ascii="Calibri" w:hAnsi="Calibri"/>
                <w:b/>
                <w:sz w:val="16"/>
                <w:szCs w:val="16"/>
              </w:rPr>
              <w:t>Recognition of limitations and image artefacts</w:t>
            </w:r>
          </w:p>
        </w:tc>
        <w:tc>
          <w:tcPr>
            <w:tcW w:w="2130" w:type="dxa"/>
          </w:tcPr>
          <w:p w14:paraId="645594E1" w14:textId="77777777" w:rsidR="00287344" w:rsidRPr="00C70D4F" w:rsidRDefault="00287344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 w:rsidRPr="00C70D4F">
              <w:rPr>
                <w:rFonts w:ascii="Calibri" w:hAnsi="Calibri"/>
                <w:b/>
                <w:sz w:val="16"/>
                <w:szCs w:val="20"/>
              </w:rPr>
              <w:t>0</w:t>
            </w:r>
          </w:p>
          <w:p w14:paraId="423D7007" w14:textId="77777777" w:rsidR="00287344" w:rsidRPr="00C70D4F" w:rsidRDefault="00287344" w:rsidP="00BE5296">
            <w:pPr>
              <w:spacing w:line="360" w:lineRule="auto"/>
              <w:jc w:val="center"/>
              <w:rPr>
                <w:rFonts w:ascii="Calibri" w:hAnsi="Calibri"/>
                <w:sz w:val="16"/>
                <w:szCs w:val="16"/>
              </w:rPr>
            </w:pPr>
            <w:r w:rsidRPr="00C70D4F">
              <w:rPr>
                <w:rFonts w:ascii="Calibri" w:hAnsi="Calibri"/>
                <w:sz w:val="16"/>
                <w:szCs w:val="16"/>
              </w:rPr>
              <w:t>Unable to recognise artefacts</w:t>
            </w:r>
            <w:r w:rsidR="00BE5296">
              <w:rPr>
                <w:rFonts w:ascii="Calibri" w:hAnsi="Calibri"/>
                <w:sz w:val="16"/>
                <w:szCs w:val="16"/>
              </w:rPr>
              <w:t>/ limitations</w:t>
            </w:r>
          </w:p>
        </w:tc>
        <w:tc>
          <w:tcPr>
            <w:tcW w:w="2131" w:type="dxa"/>
          </w:tcPr>
          <w:p w14:paraId="49FF92C9" w14:textId="77777777" w:rsidR="00287344" w:rsidRPr="00C70D4F" w:rsidRDefault="00287344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 w:rsidRPr="00C70D4F">
              <w:rPr>
                <w:rFonts w:ascii="Calibri" w:hAnsi="Calibri"/>
                <w:b/>
                <w:sz w:val="16"/>
                <w:szCs w:val="20"/>
              </w:rPr>
              <w:t>1</w:t>
            </w:r>
          </w:p>
          <w:p w14:paraId="6CAF057B" w14:textId="77777777" w:rsidR="00287344" w:rsidRPr="00C70D4F" w:rsidRDefault="00287344" w:rsidP="00BE5296">
            <w:pPr>
              <w:spacing w:line="360" w:lineRule="auto"/>
              <w:jc w:val="center"/>
              <w:rPr>
                <w:rFonts w:ascii="Calibri" w:hAnsi="Calibri"/>
                <w:b/>
                <w:sz w:val="16"/>
              </w:rPr>
            </w:pPr>
            <w:r w:rsidRPr="00C70D4F">
              <w:rPr>
                <w:rFonts w:ascii="Calibri" w:hAnsi="Calibri"/>
                <w:sz w:val="16"/>
                <w:szCs w:val="16"/>
              </w:rPr>
              <w:t>Uncertainty in recognition of artefacts</w:t>
            </w:r>
            <w:r w:rsidR="00BE5296">
              <w:rPr>
                <w:rFonts w:ascii="Calibri" w:hAnsi="Calibri"/>
                <w:sz w:val="16"/>
                <w:szCs w:val="16"/>
              </w:rPr>
              <w:t>/ limitations</w:t>
            </w:r>
          </w:p>
        </w:tc>
        <w:tc>
          <w:tcPr>
            <w:tcW w:w="2131" w:type="dxa"/>
          </w:tcPr>
          <w:p w14:paraId="11721F12" w14:textId="77777777" w:rsidR="00287344" w:rsidRPr="00C70D4F" w:rsidRDefault="00287344" w:rsidP="00C70D4F">
            <w:pPr>
              <w:spacing w:line="360" w:lineRule="auto"/>
              <w:jc w:val="center"/>
              <w:rPr>
                <w:rFonts w:ascii="Calibri" w:hAnsi="Calibri"/>
                <w:b/>
                <w:sz w:val="16"/>
                <w:szCs w:val="20"/>
              </w:rPr>
            </w:pPr>
            <w:r w:rsidRPr="00C70D4F">
              <w:rPr>
                <w:rFonts w:ascii="Calibri" w:hAnsi="Calibri"/>
                <w:b/>
                <w:sz w:val="16"/>
                <w:szCs w:val="20"/>
              </w:rPr>
              <w:t>2</w:t>
            </w:r>
          </w:p>
          <w:p w14:paraId="621EB1DB" w14:textId="77777777" w:rsidR="00287344" w:rsidRPr="00C70D4F" w:rsidRDefault="00287344" w:rsidP="00BE5296">
            <w:pPr>
              <w:spacing w:line="360" w:lineRule="auto"/>
              <w:jc w:val="center"/>
              <w:rPr>
                <w:rFonts w:ascii="Calibri" w:hAnsi="Calibri"/>
                <w:sz w:val="16"/>
                <w:szCs w:val="16"/>
              </w:rPr>
            </w:pPr>
            <w:r w:rsidRPr="00C70D4F">
              <w:rPr>
                <w:rFonts w:ascii="Calibri" w:hAnsi="Calibri"/>
                <w:sz w:val="16"/>
                <w:szCs w:val="16"/>
              </w:rPr>
              <w:t>Confidently recognises all artefacts</w:t>
            </w:r>
            <w:r w:rsidR="00BE5296">
              <w:rPr>
                <w:rFonts w:ascii="Calibri" w:hAnsi="Calibri"/>
                <w:sz w:val="16"/>
                <w:szCs w:val="16"/>
              </w:rPr>
              <w:t>/ limitations</w:t>
            </w:r>
          </w:p>
        </w:tc>
      </w:tr>
    </w:tbl>
    <w:p w14:paraId="0520041E" w14:textId="77777777" w:rsidR="00C70D4F" w:rsidRDefault="00C70D4F" w:rsidP="002D0552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384AA09B" w14:textId="77777777" w:rsidR="00BE5296" w:rsidRDefault="00BE5296" w:rsidP="002D0552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0E9CDF85" w14:textId="77777777" w:rsidR="00ED5AD7" w:rsidRDefault="00ED5AD7" w:rsidP="000428FC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</w:p>
    <w:p w14:paraId="00EC4251" w14:textId="77777777" w:rsidR="0047386A" w:rsidRDefault="0047386A" w:rsidP="00F654C4">
      <w:pPr>
        <w:spacing w:line="360" w:lineRule="auto"/>
        <w:rPr>
          <w:rFonts w:ascii="Arial" w:hAnsi="Arial" w:cs="Arial"/>
          <w:b/>
          <w:color w:val="2F5496"/>
        </w:rPr>
      </w:pPr>
    </w:p>
    <w:p w14:paraId="057573A4" w14:textId="77777777" w:rsidR="0047386A" w:rsidRDefault="0047386A" w:rsidP="00F654C4">
      <w:pPr>
        <w:spacing w:line="360" w:lineRule="auto"/>
        <w:rPr>
          <w:rFonts w:ascii="Arial" w:hAnsi="Arial" w:cs="Arial"/>
          <w:b/>
          <w:color w:val="2F5496"/>
        </w:rPr>
      </w:pPr>
    </w:p>
    <w:p w14:paraId="4BE75DD6" w14:textId="77777777" w:rsidR="0047386A" w:rsidRDefault="0047386A" w:rsidP="00F654C4">
      <w:pPr>
        <w:spacing w:line="360" w:lineRule="auto"/>
        <w:rPr>
          <w:rFonts w:ascii="Arial" w:hAnsi="Arial" w:cs="Arial"/>
          <w:b/>
          <w:color w:val="2F5496"/>
        </w:rPr>
      </w:pPr>
    </w:p>
    <w:p w14:paraId="3914E3FC" w14:textId="05E20BB2" w:rsidR="00F654C4" w:rsidRDefault="00F654C4" w:rsidP="00F654C4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F5496"/>
        </w:rPr>
        <w:lastRenderedPageBreak/>
        <w:t>RUQ</w:t>
      </w:r>
      <w:r w:rsidRPr="008946DC">
        <w:rPr>
          <w:rFonts w:ascii="Arial" w:hAnsi="Arial" w:cs="Arial"/>
          <w:b/>
          <w:color w:val="2F5496"/>
        </w:rPr>
        <w:t xml:space="preserve"> AUDIT CRITERIA</w:t>
      </w:r>
      <w:r w:rsidRPr="008946DC">
        <w:rPr>
          <w:rFonts w:ascii="Arial" w:hAnsi="Arial" w:cs="Arial"/>
          <w:b/>
        </w:rPr>
        <w:t xml:space="preserve"> </w:t>
      </w:r>
    </w:p>
    <w:p w14:paraId="73906451" w14:textId="77777777" w:rsidR="0047386A" w:rsidRPr="0047386A" w:rsidRDefault="0047386A" w:rsidP="00F654C4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14:paraId="373F3533" w14:textId="0607C800" w:rsidR="001D6C46" w:rsidRDefault="0034575E" w:rsidP="00F654C4">
      <w:pPr>
        <w:spacing w:line="360" w:lineRule="auto"/>
        <w:rPr>
          <w:noProof/>
        </w:rPr>
      </w:pPr>
      <w:r>
        <w:rPr>
          <w:noProof/>
        </w:rPr>
        <w:drawing>
          <wp:anchor distT="0" distB="0" distL="114300" distR="114300" simplePos="0" relativeHeight="251668992" behindDoc="0" locked="0" layoutInCell="1" allowOverlap="1" wp14:anchorId="24219C44" wp14:editId="6897FAA8">
            <wp:simplePos x="0" y="0"/>
            <wp:positionH relativeFrom="margin">
              <wp:align>left</wp:align>
            </wp:positionH>
            <wp:positionV relativeFrom="paragraph">
              <wp:posOffset>221615</wp:posOffset>
            </wp:positionV>
            <wp:extent cx="2322195" cy="1821180"/>
            <wp:effectExtent l="0" t="0" r="1905" b="7620"/>
            <wp:wrapThrough wrapText="bothSides">
              <wp:wrapPolygon edited="0">
                <wp:start x="0" y="0"/>
                <wp:lineTo x="0" y="21464"/>
                <wp:lineTo x="21441" y="21464"/>
                <wp:lineTo x="21441" y="0"/>
                <wp:lineTo x="0" y="0"/>
              </wp:wrapPolygon>
            </wp:wrapThrough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bright="1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7512" cy="182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6C46">
        <w:rPr>
          <w:rFonts w:ascii="Arial" w:hAnsi="Arial" w:cs="Arial"/>
          <w:b/>
          <w:sz w:val="20"/>
          <w:szCs w:val="20"/>
        </w:rPr>
        <w:t>Longitudinal GALLBLADDER</w:t>
      </w:r>
      <w:r w:rsidR="001D6C46">
        <w:rPr>
          <w:noProof/>
        </w:rPr>
        <w:t xml:space="preserve"> </w:t>
      </w:r>
    </w:p>
    <w:p w14:paraId="62A2CD33" w14:textId="50A27430" w:rsidR="001D6C46" w:rsidRDefault="00842175" w:rsidP="0034575E">
      <w:pPr>
        <w:pStyle w:val="ListParagraph"/>
        <w:spacing w:line="360" w:lineRule="auto"/>
        <w:ind w:left="3645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-</w:t>
      </w:r>
      <w:r w:rsidR="00F654C4" w:rsidRPr="001D6C46">
        <w:rPr>
          <w:rFonts w:ascii="Arial" w:hAnsi="Arial" w:cs="Arial"/>
          <w:sz w:val="16"/>
          <w:szCs w:val="16"/>
        </w:rPr>
        <w:t>L</w:t>
      </w:r>
      <w:r w:rsidR="00F654C4" w:rsidRPr="001D6C46">
        <w:rPr>
          <w:rFonts w:ascii="Arial" w:hAnsi="Arial" w:cs="Arial"/>
          <w:sz w:val="16"/>
          <w:szCs w:val="16"/>
        </w:rPr>
        <w:t xml:space="preserve">ongitudinal plane view </w:t>
      </w:r>
      <w:r w:rsidR="00F654C4" w:rsidRPr="001D6C46">
        <w:rPr>
          <w:rFonts w:ascii="Arial" w:hAnsi="Arial" w:cs="Arial"/>
          <w:sz w:val="16"/>
          <w:szCs w:val="16"/>
        </w:rPr>
        <w:t>of gallbladder</w:t>
      </w:r>
    </w:p>
    <w:p w14:paraId="246EE13E" w14:textId="0350277D" w:rsidR="00F654C4" w:rsidRPr="001D6C46" w:rsidRDefault="00842175" w:rsidP="0034575E">
      <w:pPr>
        <w:pStyle w:val="ListParagraph"/>
        <w:tabs>
          <w:tab w:val="num" w:pos="3960"/>
        </w:tabs>
        <w:spacing w:line="360" w:lineRule="auto"/>
        <w:ind w:left="3645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-</w:t>
      </w:r>
      <w:r w:rsidR="00F654C4" w:rsidRPr="001D6C46">
        <w:rPr>
          <w:rFonts w:ascii="Arial" w:hAnsi="Arial" w:cs="Arial"/>
          <w:sz w:val="16"/>
          <w:szCs w:val="16"/>
        </w:rPr>
        <w:t xml:space="preserve">Curvilinear transducer on </w:t>
      </w:r>
      <w:r w:rsidR="001D6C46" w:rsidRPr="001D6C46">
        <w:rPr>
          <w:rFonts w:ascii="Arial" w:hAnsi="Arial" w:cs="Arial"/>
          <w:sz w:val="16"/>
          <w:szCs w:val="16"/>
        </w:rPr>
        <w:t xml:space="preserve"> </w:t>
      </w:r>
      <w:r w:rsidR="00F654C4" w:rsidRPr="001D6C46">
        <w:rPr>
          <w:rFonts w:ascii="Arial" w:hAnsi="Arial" w:cs="Arial"/>
          <w:sz w:val="16"/>
          <w:szCs w:val="16"/>
        </w:rPr>
        <w:t>RENAL/RUQ</w:t>
      </w:r>
      <w:r w:rsidR="00F654C4" w:rsidRPr="001D6C46">
        <w:rPr>
          <w:rFonts w:ascii="Arial" w:hAnsi="Arial" w:cs="Arial"/>
          <w:sz w:val="16"/>
          <w:szCs w:val="16"/>
        </w:rPr>
        <w:t xml:space="preserve"> or ABDO preset </w:t>
      </w:r>
    </w:p>
    <w:p w14:paraId="4CC3C08B" w14:textId="3072C1FD" w:rsidR="00F654C4" w:rsidRPr="008946DC" w:rsidRDefault="00842175" w:rsidP="0034575E">
      <w:pPr>
        <w:pStyle w:val="ListParagraph"/>
        <w:spacing w:after="0" w:line="360" w:lineRule="auto"/>
        <w:ind w:left="3645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-</w:t>
      </w:r>
      <w:r w:rsidR="00F654C4" w:rsidRPr="008946DC">
        <w:rPr>
          <w:rFonts w:ascii="Arial" w:hAnsi="Arial" w:cs="Arial"/>
          <w:sz w:val="16"/>
          <w:szCs w:val="16"/>
        </w:rPr>
        <w:t>Anatomy include</w:t>
      </w:r>
      <w:r w:rsidR="002E43A6">
        <w:rPr>
          <w:rFonts w:ascii="Arial" w:hAnsi="Arial" w:cs="Arial"/>
          <w:sz w:val="16"/>
          <w:szCs w:val="16"/>
        </w:rPr>
        <w:t>s</w:t>
      </w:r>
      <w:r w:rsidR="00F654C4" w:rsidRPr="008946DC">
        <w:rPr>
          <w:rFonts w:ascii="Arial" w:hAnsi="Arial" w:cs="Arial"/>
          <w:sz w:val="16"/>
          <w:szCs w:val="16"/>
        </w:rPr>
        <w:t xml:space="preserve"> </w:t>
      </w:r>
      <w:r w:rsidR="00F654C4">
        <w:rPr>
          <w:rFonts w:ascii="Arial" w:hAnsi="Arial" w:cs="Arial"/>
          <w:sz w:val="16"/>
          <w:szCs w:val="16"/>
        </w:rPr>
        <w:t>gallbladder neck, body &amp; fundus</w:t>
      </w:r>
      <w:r w:rsidR="00F654C4" w:rsidRPr="008946DC">
        <w:rPr>
          <w:rFonts w:ascii="Arial" w:hAnsi="Arial" w:cs="Arial"/>
          <w:sz w:val="16"/>
          <w:szCs w:val="16"/>
        </w:rPr>
        <w:t xml:space="preserve"> without rib shadowing </w:t>
      </w:r>
      <w:r w:rsidR="001D2DFA">
        <w:rPr>
          <w:rFonts w:ascii="Arial" w:hAnsi="Arial" w:cs="Arial"/>
          <w:sz w:val="16"/>
          <w:szCs w:val="16"/>
        </w:rPr>
        <w:t xml:space="preserve">or bowel gas </w:t>
      </w:r>
      <w:r w:rsidR="00F654C4" w:rsidRPr="008946DC">
        <w:rPr>
          <w:rFonts w:ascii="Arial" w:hAnsi="Arial" w:cs="Arial"/>
          <w:sz w:val="16"/>
          <w:szCs w:val="16"/>
        </w:rPr>
        <w:t>obscuring</w:t>
      </w:r>
      <w:r w:rsidR="001D2DFA">
        <w:rPr>
          <w:rFonts w:ascii="Arial" w:hAnsi="Arial" w:cs="Arial"/>
          <w:sz w:val="16"/>
          <w:szCs w:val="16"/>
        </w:rPr>
        <w:t xml:space="preserve"> view</w:t>
      </w:r>
      <w:r w:rsidR="00F654C4" w:rsidRPr="008946DC">
        <w:rPr>
          <w:rFonts w:ascii="Arial" w:hAnsi="Arial" w:cs="Arial"/>
          <w:sz w:val="16"/>
          <w:szCs w:val="16"/>
        </w:rPr>
        <w:t xml:space="preserve"> </w:t>
      </w:r>
      <w:r w:rsidR="002E43A6">
        <w:rPr>
          <w:rFonts w:ascii="Arial" w:hAnsi="Arial" w:cs="Arial"/>
          <w:sz w:val="16"/>
          <w:szCs w:val="16"/>
        </w:rPr>
        <w:t>(more than one image acceptable if required to demonstrate entire GB)</w:t>
      </w:r>
      <w:r w:rsidR="00F654C4" w:rsidRPr="008946DC">
        <w:rPr>
          <w:rFonts w:ascii="Arial" w:hAnsi="Arial" w:cs="Arial"/>
          <w:sz w:val="16"/>
          <w:szCs w:val="16"/>
        </w:rPr>
        <w:t xml:space="preserve"> </w:t>
      </w:r>
    </w:p>
    <w:p w14:paraId="0CBE771B" w14:textId="486CDA97" w:rsidR="00F654C4" w:rsidRPr="008946DC" w:rsidRDefault="001D2DFA" w:rsidP="0034575E">
      <w:pPr>
        <w:spacing w:line="360" w:lineRule="auto"/>
        <w:ind w:left="3645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-</w:t>
      </w:r>
      <w:r w:rsidR="00F654C4" w:rsidRPr="008946DC">
        <w:rPr>
          <w:rFonts w:ascii="Arial" w:hAnsi="Arial" w:cs="Arial"/>
          <w:sz w:val="16"/>
          <w:szCs w:val="16"/>
        </w:rPr>
        <w:t xml:space="preserve">Depth adequate if no portion of </w:t>
      </w:r>
      <w:r w:rsidR="002E43A6">
        <w:rPr>
          <w:rFonts w:ascii="Arial" w:hAnsi="Arial" w:cs="Arial"/>
          <w:sz w:val="16"/>
          <w:szCs w:val="16"/>
        </w:rPr>
        <w:t>GB</w:t>
      </w:r>
      <w:r w:rsidR="00F654C4" w:rsidRPr="008946DC">
        <w:rPr>
          <w:rFonts w:ascii="Arial" w:hAnsi="Arial" w:cs="Arial"/>
          <w:sz w:val="16"/>
          <w:szCs w:val="16"/>
        </w:rPr>
        <w:t xml:space="preserve"> </w:t>
      </w:r>
      <w:r w:rsidR="002E43A6">
        <w:rPr>
          <w:rFonts w:ascii="Arial" w:hAnsi="Arial" w:cs="Arial"/>
          <w:sz w:val="16"/>
          <w:szCs w:val="16"/>
        </w:rPr>
        <w:t xml:space="preserve">is </w:t>
      </w:r>
      <w:r w:rsidR="00F654C4" w:rsidRPr="008946DC">
        <w:rPr>
          <w:rFonts w:ascii="Arial" w:hAnsi="Arial" w:cs="Arial"/>
          <w:sz w:val="16"/>
          <w:szCs w:val="16"/>
        </w:rPr>
        <w:t xml:space="preserve">cut-off OR </w:t>
      </w:r>
      <w:r w:rsidR="001D6C46">
        <w:rPr>
          <w:rFonts w:ascii="Arial" w:hAnsi="Arial" w:cs="Arial"/>
          <w:sz w:val="16"/>
          <w:szCs w:val="16"/>
        </w:rPr>
        <w:t xml:space="preserve">deepest portion GB </w:t>
      </w:r>
      <w:r w:rsidR="00F654C4" w:rsidRPr="008946DC">
        <w:rPr>
          <w:rFonts w:ascii="Arial" w:hAnsi="Arial" w:cs="Arial"/>
          <w:sz w:val="16"/>
          <w:szCs w:val="16"/>
        </w:rPr>
        <w:t xml:space="preserve">within superficial </w:t>
      </w:r>
      <w:r w:rsidR="002E43A6">
        <w:rPr>
          <w:rFonts w:ascii="Arial" w:hAnsi="Arial" w:cs="Arial"/>
          <w:sz w:val="16"/>
          <w:szCs w:val="16"/>
        </w:rPr>
        <w:t>third</w:t>
      </w:r>
      <w:r w:rsidR="00F654C4" w:rsidRPr="008946DC">
        <w:rPr>
          <w:rFonts w:ascii="Arial" w:hAnsi="Arial" w:cs="Arial"/>
          <w:sz w:val="16"/>
          <w:szCs w:val="16"/>
        </w:rPr>
        <w:t xml:space="preserve"> of image field</w:t>
      </w:r>
    </w:p>
    <w:p w14:paraId="19C55806" w14:textId="1E9AF74A" w:rsidR="0034575E" w:rsidRDefault="001D2DFA" w:rsidP="0034575E">
      <w:pPr>
        <w:spacing w:line="360" w:lineRule="auto"/>
        <w:ind w:left="3645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-</w:t>
      </w:r>
      <w:r w:rsidR="00F654C4" w:rsidRPr="008946DC">
        <w:rPr>
          <w:rFonts w:ascii="Arial" w:hAnsi="Arial" w:cs="Arial"/>
          <w:sz w:val="16"/>
          <w:szCs w:val="16"/>
        </w:rPr>
        <w:t xml:space="preserve">Gain/TGC adequate to demonstrate </w:t>
      </w:r>
      <w:r w:rsidR="002E43A6">
        <w:rPr>
          <w:rFonts w:ascii="Arial" w:hAnsi="Arial" w:cs="Arial"/>
          <w:sz w:val="16"/>
          <w:szCs w:val="16"/>
        </w:rPr>
        <w:t>calculi</w:t>
      </w:r>
      <w:r w:rsidR="00F654C4" w:rsidRPr="008946DC">
        <w:rPr>
          <w:rFonts w:ascii="Arial" w:hAnsi="Arial" w:cs="Arial"/>
          <w:sz w:val="16"/>
          <w:szCs w:val="16"/>
        </w:rPr>
        <w:t xml:space="preserve"> without over-gain obscuring anatomy</w:t>
      </w:r>
      <w:r w:rsidR="001D6C46">
        <w:rPr>
          <w:rFonts w:ascii="Arial" w:hAnsi="Arial" w:cs="Arial"/>
          <w:sz w:val="16"/>
          <w:szCs w:val="16"/>
        </w:rPr>
        <w:t xml:space="preserve"> or causing artefact mimicking calculi</w:t>
      </w:r>
      <w:r w:rsidR="00F654C4" w:rsidRPr="008946DC">
        <w:rPr>
          <w:rFonts w:ascii="Arial" w:hAnsi="Arial" w:cs="Arial"/>
          <w:sz w:val="16"/>
          <w:szCs w:val="16"/>
        </w:rPr>
        <w:t xml:space="preserve"> OR under-gain making tissues anechoic </w:t>
      </w:r>
    </w:p>
    <w:p w14:paraId="5527119B" w14:textId="38CC9207" w:rsidR="00F654C4" w:rsidRPr="0034575E" w:rsidRDefault="001D2DFA" w:rsidP="0034575E">
      <w:pPr>
        <w:spacing w:line="360" w:lineRule="auto"/>
        <w:ind w:left="3645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-</w:t>
      </w:r>
      <w:r w:rsidR="00F654C4" w:rsidRPr="0034575E">
        <w:rPr>
          <w:rFonts w:ascii="Arial" w:hAnsi="Arial" w:cs="Arial"/>
          <w:sz w:val="16"/>
          <w:szCs w:val="16"/>
        </w:rPr>
        <w:t xml:space="preserve">Focal Zone at midpoint of image field +/- 5cm mid </w:t>
      </w:r>
      <w:r w:rsidR="002E43A6" w:rsidRPr="0034575E">
        <w:rPr>
          <w:rFonts w:ascii="Arial" w:hAnsi="Arial" w:cs="Arial"/>
          <w:sz w:val="16"/>
          <w:szCs w:val="16"/>
        </w:rPr>
        <w:t>GB</w:t>
      </w:r>
      <w:r w:rsidR="00F654C4" w:rsidRPr="0034575E">
        <w:rPr>
          <w:rFonts w:ascii="Arial" w:hAnsi="Arial" w:cs="Arial"/>
          <w:sz w:val="16"/>
          <w:szCs w:val="16"/>
        </w:rPr>
        <w:t xml:space="preserve"> </w:t>
      </w:r>
    </w:p>
    <w:p w14:paraId="016029F6" w14:textId="3E8EBD11" w:rsidR="002E43A6" w:rsidRDefault="001D6C46" w:rsidP="002E43A6">
      <w:pPr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  <w:sz w:val="20"/>
          <w:szCs w:val="20"/>
        </w:rPr>
        <w:t>Transverse</w:t>
      </w:r>
      <w:r>
        <w:rPr>
          <w:rFonts w:ascii="Arial" w:hAnsi="Arial" w:cs="Arial"/>
          <w:b/>
          <w:sz w:val="20"/>
          <w:szCs w:val="20"/>
        </w:rPr>
        <w:t xml:space="preserve"> GALLBLADDER</w:t>
      </w:r>
    </w:p>
    <w:p w14:paraId="3A00681E" w14:textId="68DAE544" w:rsidR="00ED25CA" w:rsidRDefault="00ED25CA" w:rsidP="0034575E">
      <w:pPr>
        <w:pStyle w:val="ListParagraph"/>
        <w:spacing w:line="360" w:lineRule="auto"/>
        <w:ind w:left="3240"/>
        <w:rPr>
          <w:rFonts w:ascii="Arial" w:hAnsi="Arial" w:cs="Arial"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74112" behindDoc="0" locked="0" layoutInCell="1" allowOverlap="1" wp14:anchorId="25080018" wp14:editId="309A3E9E">
            <wp:simplePos x="0" y="0"/>
            <wp:positionH relativeFrom="margin">
              <wp:align>left</wp:align>
            </wp:positionH>
            <wp:positionV relativeFrom="paragraph">
              <wp:posOffset>53340</wp:posOffset>
            </wp:positionV>
            <wp:extent cx="2331085" cy="1760220"/>
            <wp:effectExtent l="0" t="0" r="0" b="0"/>
            <wp:wrapThrough wrapText="bothSides">
              <wp:wrapPolygon edited="0">
                <wp:start x="0" y="0"/>
                <wp:lineTo x="0" y="21273"/>
                <wp:lineTo x="21359" y="21273"/>
                <wp:lineTo x="21359" y="0"/>
                <wp:lineTo x="0" y="0"/>
              </wp:wrapPolygon>
            </wp:wrapThrough>
            <wp:docPr id="1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1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1085" cy="176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7B868E" w14:textId="621872B6" w:rsidR="001D6C46" w:rsidRDefault="001D2DFA" w:rsidP="0034575E">
      <w:pPr>
        <w:pStyle w:val="ListParagraph"/>
        <w:spacing w:line="360" w:lineRule="auto"/>
        <w:ind w:left="324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-</w:t>
      </w:r>
      <w:r w:rsidR="002E43A6" w:rsidRPr="001D6C46">
        <w:rPr>
          <w:rFonts w:ascii="Arial" w:hAnsi="Arial" w:cs="Arial"/>
          <w:sz w:val="16"/>
          <w:szCs w:val="16"/>
        </w:rPr>
        <w:t>Transverse (short axis)</w:t>
      </w:r>
      <w:r w:rsidR="002E43A6" w:rsidRPr="001D6C46">
        <w:rPr>
          <w:rFonts w:ascii="Arial" w:hAnsi="Arial" w:cs="Arial"/>
          <w:sz w:val="16"/>
          <w:szCs w:val="16"/>
        </w:rPr>
        <w:t xml:space="preserve"> plane view of gallbladde</w:t>
      </w:r>
      <w:r w:rsidR="001D6C46">
        <w:rPr>
          <w:rFonts w:ascii="Arial" w:hAnsi="Arial" w:cs="Arial"/>
          <w:sz w:val="16"/>
          <w:szCs w:val="16"/>
        </w:rPr>
        <w:t>r</w:t>
      </w:r>
    </w:p>
    <w:p w14:paraId="5347C7D7" w14:textId="37E7713A" w:rsidR="002E43A6" w:rsidRPr="008946DC" w:rsidRDefault="001D2DFA" w:rsidP="0034575E">
      <w:pPr>
        <w:pStyle w:val="ListParagraph"/>
        <w:spacing w:after="0" w:line="360" w:lineRule="auto"/>
        <w:ind w:left="3645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-</w:t>
      </w:r>
      <w:r w:rsidR="002E43A6" w:rsidRPr="008946DC">
        <w:rPr>
          <w:rFonts w:ascii="Arial" w:hAnsi="Arial" w:cs="Arial"/>
          <w:sz w:val="16"/>
          <w:szCs w:val="16"/>
        </w:rPr>
        <w:t>Anatomy include</w:t>
      </w:r>
      <w:r w:rsidR="002E43A6">
        <w:rPr>
          <w:rFonts w:ascii="Arial" w:hAnsi="Arial" w:cs="Arial"/>
          <w:sz w:val="16"/>
          <w:szCs w:val="16"/>
        </w:rPr>
        <w:t>s</w:t>
      </w:r>
      <w:r w:rsidR="002E43A6" w:rsidRPr="008946DC">
        <w:rPr>
          <w:rFonts w:ascii="Arial" w:hAnsi="Arial" w:cs="Arial"/>
          <w:sz w:val="16"/>
          <w:szCs w:val="16"/>
        </w:rPr>
        <w:t xml:space="preserve"> </w:t>
      </w:r>
      <w:r w:rsidR="002E43A6">
        <w:rPr>
          <w:rFonts w:ascii="Arial" w:hAnsi="Arial" w:cs="Arial"/>
          <w:sz w:val="16"/>
          <w:szCs w:val="16"/>
        </w:rPr>
        <w:t>gallbladder body</w:t>
      </w:r>
      <w:r w:rsidR="002E43A6">
        <w:rPr>
          <w:rFonts w:ascii="Arial" w:hAnsi="Arial" w:cs="Arial"/>
          <w:sz w:val="16"/>
          <w:szCs w:val="16"/>
        </w:rPr>
        <w:t xml:space="preserve"> </w:t>
      </w:r>
      <w:r w:rsidR="002E43A6" w:rsidRPr="008946DC">
        <w:rPr>
          <w:rFonts w:ascii="Arial" w:hAnsi="Arial" w:cs="Arial"/>
          <w:sz w:val="16"/>
          <w:szCs w:val="16"/>
        </w:rPr>
        <w:t>without rib shadowing</w:t>
      </w:r>
      <w:r w:rsidR="002E43A6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or bowel gas </w:t>
      </w:r>
      <w:r w:rsidR="002E43A6" w:rsidRPr="008946DC">
        <w:rPr>
          <w:rFonts w:ascii="Arial" w:hAnsi="Arial" w:cs="Arial"/>
          <w:sz w:val="16"/>
          <w:szCs w:val="16"/>
        </w:rPr>
        <w:t xml:space="preserve">obscuring </w:t>
      </w:r>
      <w:r w:rsidR="002E43A6">
        <w:rPr>
          <w:rFonts w:ascii="Arial" w:hAnsi="Arial" w:cs="Arial"/>
          <w:sz w:val="16"/>
          <w:szCs w:val="16"/>
        </w:rPr>
        <w:t>view</w:t>
      </w:r>
      <w:r w:rsidR="002E43A6">
        <w:rPr>
          <w:rFonts w:ascii="Arial" w:hAnsi="Arial" w:cs="Arial"/>
          <w:sz w:val="16"/>
          <w:szCs w:val="16"/>
        </w:rPr>
        <w:t xml:space="preserve"> </w:t>
      </w:r>
    </w:p>
    <w:p w14:paraId="03CA6E1B" w14:textId="4CE0D63F" w:rsidR="002E43A6" w:rsidRPr="008946DC" w:rsidRDefault="001D2DFA" w:rsidP="0034575E">
      <w:pPr>
        <w:spacing w:line="360" w:lineRule="auto"/>
        <w:ind w:left="3645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-</w:t>
      </w:r>
      <w:r w:rsidR="002E43A6" w:rsidRPr="008946DC">
        <w:rPr>
          <w:rFonts w:ascii="Arial" w:hAnsi="Arial" w:cs="Arial"/>
          <w:sz w:val="16"/>
          <w:szCs w:val="16"/>
        </w:rPr>
        <w:t xml:space="preserve">Depth adequate if no portion of </w:t>
      </w:r>
      <w:r w:rsidR="002E43A6">
        <w:rPr>
          <w:rFonts w:ascii="Arial" w:hAnsi="Arial" w:cs="Arial"/>
          <w:sz w:val="16"/>
          <w:szCs w:val="16"/>
        </w:rPr>
        <w:t>gallbladder</w:t>
      </w:r>
      <w:r w:rsidR="002E43A6" w:rsidRPr="008946DC">
        <w:rPr>
          <w:rFonts w:ascii="Arial" w:hAnsi="Arial" w:cs="Arial"/>
          <w:sz w:val="16"/>
          <w:szCs w:val="16"/>
        </w:rPr>
        <w:t xml:space="preserve"> </w:t>
      </w:r>
      <w:r w:rsidR="002E43A6">
        <w:rPr>
          <w:rFonts w:ascii="Arial" w:hAnsi="Arial" w:cs="Arial"/>
          <w:sz w:val="16"/>
          <w:szCs w:val="16"/>
        </w:rPr>
        <w:t xml:space="preserve">is </w:t>
      </w:r>
      <w:r w:rsidR="002E43A6" w:rsidRPr="008946DC">
        <w:rPr>
          <w:rFonts w:ascii="Arial" w:hAnsi="Arial" w:cs="Arial"/>
          <w:sz w:val="16"/>
          <w:szCs w:val="16"/>
        </w:rPr>
        <w:t xml:space="preserve">cut-off OR deepest portion of </w:t>
      </w:r>
      <w:r w:rsidR="002E43A6">
        <w:rPr>
          <w:rFonts w:ascii="Arial" w:hAnsi="Arial" w:cs="Arial"/>
          <w:sz w:val="16"/>
          <w:szCs w:val="16"/>
        </w:rPr>
        <w:t xml:space="preserve">gallbladder is </w:t>
      </w:r>
      <w:r w:rsidR="002E43A6" w:rsidRPr="008946DC">
        <w:rPr>
          <w:rFonts w:ascii="Arial" w:hAnsi="Arial" w:cs="Arial"/>
          <w:sz w:val="16"/>
          <w:szCs w:val="16"/>
        </w:rPr>
        <w:t xml:space="preserve">within the superficial </w:t>
      </w:r>
      <w:r w:rsidR="002E43A6">
        <w:rPr>
          <w:rFonts w:ascii="Arial" w:hAnsi="Arial" w:cs="Arial"/>
          <w:sz w:val="16"/>
          <w:szCs w:val="16"/>
        </w:rPr>
        <w:t>third</w:t>
      </w:r>
      <w:r w:rsidR="002E43A6" w:rsidRPr="008946DC">
        <w:rPr>
          <w:rFonts w:ascii="Arial" w:hAnsi="Arial" w:cs="Arial"/>
          <w:sz w:val="16"/>
          <w:szCs w:val="16"/>
        </w:rPr>
        <w:t xml:space="preserve"> of the image field</w:t>
      </w:r>
    </w:p>
    <w:p w14:paraId="07EEC3F9" w14:textId="0F9FEF7D" w:rsidR="002E43A6" w:rsidRPr="008946DC" w:rsidRDefault="001D2DFA" w:rsidP="0034575E">
      <w:pPr>
        <w:spacing w:line="360" w:lineRule="auto"/>
        <w:ind w:left="3645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-</w:t>
      </w:r>
      <w:r w:rsidR="002E43A6" w:rsidRPr="008946DC">
        <w:rPr>
          <w:rFonts w:ascii="Arial" w:hAnsi="Arial" w:cs="Arial"/>
          <w:sz w:val="16"/>
          <w:szCs w:val="16"/>
        </w:rPr>
        <w:t xml:space="preserve">Gain/TGC adequate to demonstrate </w:t>
      </w:r>
      <w:r w:rsidR="002E43A6">
        <w:rPr>
          <w:rFonts w:ascii="Arial" w:hAnsi="Arial" w:cs="Arial"/>
          <w:sz w:val="16"/>
          <w:szCs w:val="16"/>
        </w:rPr>
        <w:t>calculi</w:t>
      </w:r>
      <w:r w:rsidR="002E43A6" w:rsidRPr="008946DC">
        <w:rPr>
          <w:rFonts w:ascii="Arial" w:hAnsi="Arial" w:cs="Arial"/>
          <w:sz w:val="16"/>
          <w:szCs w:val="16"/>
        </w:rPr>
        <w:t xml:space="preserve"> without over-gain obscuring anatomy OR under-gain making tissues appear anechoic </w:t>
      </w:r>
    </w:p>
    <w:p w14:paraId="6DE0E9D7" w14:textId="5C43076E" w:rsidR="002E43A6" w:rsidRPr="008946DC" w:rsidRDefault="002E43A6" w:rsidP="0034575E">
      <w:pPr>
        <w:spacing w:line="360" w:lineRule="auto"/>
        <w:ind w:left="3645"/>
        <w:rPr>
          <w:rFonts w:ascii="Arial" w:hAnsi="Arial" w:cs="Arial"/>
          <w:sz w:val="16"/>
          <w:szCs w:val="16"/>
        </w:rPr>
      </w:pPr>
      <w:r w:rsidRPr="008946DC">
        <w:rPr>
          <w:rFonts w:ascii="Arial" w:hAnsi="Arial" w:cs="Arial"/>
          <w:sz w:val="16"/>
          <w:szCs w:val="16"/>
        </w:rPr>
        <w:t xml:space="preserve">Focal Zone - at midpoint of image field within +/- 5cm mid </w:t>
      </w:r>
      <w:r>
        <w:rPr>
          <w:rFonts w:ascii="Arial" w:hAnsi="Arial" w:cs="Arial"/>
          <w:sz w:val="16"/>
          <w:szCs w:val="16"/>
        </w:rPr>
        <w:t>GB</w:t>
      </w:r>
      <w:r w:rsidRPr="008946DC">
        <w:rPr>
          <w:rFonts w:ascii="Arial" w:hAnsi="Arial" w:cs="Arial"/>
          <w:sz w:val="16"/>
          <w:szCs w:val="16"/>
        </w:rPr>
        <w:t xml:space="preserve"> </w:t>
      </w:r>
    </w:p>
    <w:p w14:paraId="74B8B017" w14:textId="77777777" w:rsidR="006776B4" w:rsidRDefault="006776B4" w:rsidP="00766EB7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608AF42C" w14:textId="77777777" w:rsidR="0047386A" w:rsidRDefault="0047386A" w:rsidP="00766EB7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21099EDE" w14:textId="23ADC654" w:rsidR="002E43A6" w:rsidRPr="00915F27" w:rsidRDefault="001D6C46" w:rsidP="00766EB7">
      <w:p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GB WALL (</w:t>
      </w:r>
      <w:r w:rsidR="002E43A6">
        <w:rPr>
          <w:rFonts w:ascii="Arial" w:hAnsi="Arial" w:cs="Arial"/>
          <w:b/>
          <w:sz w:val="20"/>
          <w:szCs w:val="20"/>
        </w:rPr>
        <w:t>OPTIONAL</w:t>
      </w:r>
      <w:r>
        <w:rPr>
          <w:rFonts w:ascii="Arial" w:hAnsi="Arial" w:cs="Arial"/>
          <w:b/>
          <w:sz w:val="20"/>
          <w:szCs w:val="20"/>
        </w:rPr>
        <w:t>)</w:t>
      </w:r>
    </w:p>
    <w:p w14:paraId="3B66B045" w14:textId="75CA016D" w:rsidR="0047386A" w:rsidRDefault="0047386A" w:rsidP="006776B4">
      <w:pPr>
        <w:spacing w:line="360" w:lineRule="auto"/>
        <w:ind w:left="720"/>
        <w:rPr>
          <w:rFonts w:ascii="Arial" w:hAnsi="Arial" w:cs="Arial"/>
          <w:sz w:val="16"/>
          <w:szCs w:val="16"/>
        </w:rPr>
      </w:pPr>
      <w:r w:rsidRPr="0034575E">
        <w:rPr>
          <w:noProof/>
          <w:sz w:val="16"/>
          <w:szCs w:val="16"/>
        </w:rPr>
        <w:drawing>
          <wp:anchor distT="0" distB="0" distL="114300" distR="114300" simplePos="0" relativeHeight="251671040" behindDoc="0" locked="0" layoutInCell="1" allowOverlap="1" wp14:anchorId="3E85CCC2" wp14:editId="61A59B6C">
            <wp:simplePos x="0" y="0"/>
            <wp:positionH relativeFrom="margin">
              <wp:align>left</wp:align>
            </wp:positionH>
            <wp:positionV relativeFrom="paragraph">
              <wp:posOffset>14605</wp:posOffset>
            </wp:positionV>
            <wp:extent cx="2354580" cy="1756410"/>
            <wp:effectExtent l="0" t="0" r="7620" b="0"/>
            <wp:wrapThrough wrapText="bothSides">
              <wp:wrapPolygon edited="0">
                <wp:start x="0" y="0"/>
                <wp:lineTo x="0" y="21319"/>
                <wp:lineTo x="21495" y="21319"/>
                <wp:lineTo x="21495" y="0"/>
                <wp:lineTo x="0" y="0"/>
              </wp:wrapPolygon>
            </wp:wrapThrough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brightnessContrast bright="27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4580" cy="1756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2077FA" w14:textId="00A93103" w:rsidR="002E43A6" w:rsidRPr="0034575E" w:rsidRDefault="002E43A6" w:rsidP="006776B4">
      <w:pPr>
        <w:spacing w:line="360" w:lineRule="auto"/>
        <w:ind w:left="720"/>
        <w:rPr>
          <w:rFonts w:ascii="Arial" w:hAnsi="Arial" w:cs="Arial"/>
          <w:sz w:val="16"/>
          <w:szCs w:val="16"/>
        </w:rPr>
      </w:pPr>
      <w:r w:rsidRPr="0034575E">
        <w:rPr>
          <w:rFonts w:ascii="Arial" w:hAnsi="Arial" w:cs="Arial"/>
          <w:sz w:val="16"/>
          <w:szCs w:val="16"/>
        </w:rPr>
        <w:t xml:space="preserve">Visualisation of the gallbladder wall (in transverse </w:t>
      </w:r>
      <w:r w:rsidR="00766EB7" w:rsidRPr="0034575E">
        <w:rPr>
          <w:rFonts w:ascii="Arial" w:hAnsi="Arial" w:cs="Arial"/>
          <w:sz w:val="16"/>
          <w:szCs w:val="16"/>
        </w:rPr>
        <w:t xml:space="preserve">or longitudinal </w:t>
      </w:r>
      <w:r w:rsidRPr="0034575E">
        <w:rPr>
          <w:rFonts w:ascii="Arial" w:hAnsi="Arial" w:cs="Arial"/>
          <w:sz w:val="16"/>
          <w:szCs w:val="16"/>
        </w:rPr>
        <w:t>plane</w:t>
      </w:r>
      <w:r w:rsidR="00766EB7" w:rsidRPr="0034575E">
        <w:rPr>
          <w:rFonts w:ascii="Arial" w:hAnsi="Arial" w:cs="Arial"/>
          <w:sz w:val="16"/>
          <w:szCs w:val="16"/>
        </w:rPr>
        <w:t>)</w:t>
      </w:r>
    </w:p>
    <w:p w14:paraId="3DA776AE" w14:textId="6FCA3010" w:rsidR="002E43A6" w:rsidRPr="0034575E" w:rsidRDefault="006776B4" w:rsidP="006776B4">
      <w:pPr>
        <w:spacing w:line="360" w:lineRule="auto"/>
        <w:ind w:left="72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</w:t>
      </w:r>
      <w:r w:rsidR="002E43A6" w:rsidRPr="0034575E">
        <w:rPr>
          <w:rFonts w:ascii="Arial" w:hAnsi="Arial" w:cs="Arial"/>
          <w:sz w:val="16"/>
          <w:szCs w:val="16"/>
        </w:rPr>
        <w:t>igh detail image (zoomed</w:t>
      </w:r>
      <w:r w:rsidR="00766EB7" w:rsidRPr="0034575E">
        <w:rPr>
          <w:rFonts w:ascii="Arial" w:hAnsi="Arial" w:cs="Arial"/>
          <w:sz w:val="16"/>
          <w:szCs w:val="16"/>
        </w:rPr>
        <w:t xml:space="preserve"> or reduced </w:t>
      </w:r>
      <w:r>
        <w:rPr>
          <w:rFonts w:ascii="Arial" w:hAnsi="Arial" w:cs="Arial"/>
          <w:sz w:val="16"/>
          <w:szCs w:val="16"/>
        </w:rPr>
        <w:t xml:space="preserve">image </w:t>
      </w:r>
      <w:r w:rsidR="00766EB7" w:rsidRPr="0034575E">
        <w:rPr>
          <w:rFonts w:ascii="Arial" w:hAnsi="Arial" w:cs="Arial"/>
          <w:sz w:val="16"/>
          <w:szCs w:val="16"/>
        </w:rPr>
        <w:t>depth)</w:t>
      </w:r>
      <w:r w:rsidR="002E43A6" w:rsidRPr="0034575E">
        <w:rPr>
          <w:rFonts w:ascii="Arial" w:hAnsi="Arial" w:cs="Arial"/>
          <w:sz w:val="16"/>
          <w:szCs w:val="16"/>
        </w:rPr>
        <w:t xml:space="preserve"> </w:t>
      </w:r>
    </w:p>
    <w:p w14:paraId="11397A4E" w14:textId="5D8383B8" w:rsidR="0034575E" w:rsidRDefault="00766EB7" w:rsidP="006776B4">
      <w:pPr>
        <w:spacing w:line="360" w:lineRule="auto"/>
        <w:ind w:left="720"/>
        <w:rPr>
          <w:rFonts w:ascii="Arial" w:hAnsi="Arial" w:cs="Arial"/>
          <w:sz w:val="16"/>
          <w:szCs w:val="16"/>
        </w:rPr>
      </w:pPr>
      <w:r w:rsidRPr="0034575E">
        <w:rPr>
          <w:rFonts w:ascii="Arial" w:hAnsi="Arial" w:cs="Arial"/>
          <w:sz w:val="16"/>
          <w:szCs w:val="16"/>
        </w:rPr>
        <w:t xml:space="preserve">GB </w:t>
      </w:r>
      <w:r w:rsidR="002E43A6" w:rsidRPr="0034575E">
        <w:rPr>
          <w:rFonts w:ascii="Arial" w:hAnsi="Arial" w:cs="Arial"/>
          <w:sz w:val="16"/>
          <w:szCs w:val="16"/>
        </w:rPr>
        <w:t>wall measured outer to out</w:t>
      </w:r>
      <w:r w:rsidRPr="0034575E">
        <w:rPr>
          <w:rFonts w:ascii="Arial" w:hAnsi="Arial" w:cs="Arial"/>
          <w:sz w:val="16"/>
          <w:szCs w:val="16"/>
        </w:rPr>
        <w:t>er</w:t>
      </w:r>
      <w:r w:rsidR="002E43A6" w:rsidRPr="0034575E">
        <w:rPr>
          <w:rFonts w:ascii="Arial" w:hAnsi="Arial" w:cs="Arial"/>
          <w:sz w:val="16"/>
          <w:szCs w:val="16"/>
        </w:rPr>
        <w:t xml:space="preserve"> wall, tightly positioned calipers</w:t>
      </w:r>
    </w:p>
    <w:p w14:paraId="44BB8041" w14:textId="2036F46B" w:rsidR="0047386A" w:rsidRPr="0034575E" w:rsidRDefault="0047386A" w:rsidP="006776B4">
      <w:pPr>
        <w:spacing w:line="360" w:lineRule="auto"/>
        <w:ind w:left="720"/>
        <w:rPr>
          <w:rFonts w:ascii="Arial" w:hAnsi="Arial" w:cs="Arial"/>
          <w:sz w:val="16"/>
          <w:szCs w:val="16"/>
        </w:rPr>
      </w:pPr>
    </w:p>
    <w:p w14:paraId="5C624520" w14:textId="501B24DC" w:rsidR="002E43A6" w:rsidRDefault="002E43A6" w:rsidP="002E43A6">
      <w:pPr>
        <w:spacing w:line="360" w:lineRule="auto"/>
        <w:ind w:left="720"/>
        <w:rPr>
          <w:rFonts w:ascii="Arial" w:hAnsi="Arial" w:cs="Arial"/>
          <w:sz w:val="20"/>
          <w:szCs w:val="20"/>
        </w:rPr>
      </w:pPr>
    </w:p>
    <w:p w14:paraId="2B248842" w14:textId="77777777" w:rsidR="006776B4" w:rsidRDefault="006776B4" w:rsidP="002E43A6">
      <w:pPr>
        <w:spacing w:line="360" w:lineRule="auto"/>
        <w:outlineLvl w:val="0"/>
        <w:rPr>
          <w:rFonts w:ascii="Arial" w:hAnsi="Arial" w:cs="Arial"/>
          <w:b/>
          <w:sz w:val="20"/>
          <w:szCs w:val="20"/>
        </w:rPr>
      </w:pPr>
    </w:p>
    <w:p w14:paraId="22099ACF" w14:textId="77777777" w:rsidR="006776B4" w:rsidRDefault="006776B4" w:rsidP="002E43A6">
      <w:pPr>
        <w:spacing w:line="360" w:lineRule="auto"/>
        <w:outlineLvl w:val="0"/>
        <w:rPr>
          <w:rFonts w:ascii="Arial" w:hAnsi="Arial" w:cs="Arial"/>
          <w:b/>
          <w:sz w:val="20"/>
          <w:szCs w:val="20"/>
        </w:rPr>
      </w:pPr>
    </w:p>
    <w:p w14:paraId="2E6936F3" w14:textId="5CF5A1E6" w:rsidR="006776B4" w:rsidRDefault="006776B4" w:rsidP="002E43A6">
      <w:pPr>
        <w:spacing w:line="360" w:lineRule="auto"/>
        <w:outlineLvl w:val="0"/>
        <w:rPr>
          <w:rFonts w:ascii="Arial" w:hAnsi="Arial" w:cs="Arial"/>
          <w:b/>
          <w:sz w:val="20"/>
          <w:szCs w:val="20"/>
        </w:rPr>
      </w:pPr>
    </w:p>
    <w:p w14:paraId="132B6E2F" w14:textId="75920ECA" w:rsidR="0047386A" w:rsidRPr="00915F27" w:rsidRDefault="006776B4" w:rsidP="002E43A6">
      <w:pPr>
        <w:spacing w:line="360" w:lineRule="auto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CBD (OPTIONAL)</w:t>
      </w:r>
    </w:p>
    <w:p w14:paraId="593770F3" w14:textId="74DDB0B8" w:rsidR="00ED25CA" w:rsidRDefault="00ED25CA" w:rsidP="0047386A">
      <w:pPr>
        <w:spacing w:line="360" w:lineRule="auto"/>
        <w:rPr>
          <w:rFonts w:ascii="Arial" w:hAnsi="Arial" w:cs="Arial"/>
          <w:sz w:val="16"/>
          <w:szCs w:val="16"/>
        </w:rPr>
      </w:pPr>
    </w:p>
    <w:p w14:paraId="220D2EA9" w14:textId="28F61E4C" w:rsidR="002E43A6" w:rsidRPr="006776B4" w:rsidRDefault="002E43A6" w:rsidP="0047386A">
      <w:pPr>
        <w:spacing w:line="360" w:lineRule="auto"/>
        <w:rPr>
          <w:rFonts w:ascii="Arial" w:hAnsi="Arial" w:cs="Arial"/>
          <w:sz w:val="16"/>
          <w:szCs w:val="16"/>
        </w:rPr>
      </w:pPr>
      <w:r w:rsidRPr="006776B4">
        <w:rPr>
          <w:rFonts w:ascii="Arial" w:hAnsi="Arial" w:cs="Arial"/>
          <w:sz w:val="16"/>
          <w:szCs w:val="16"/>
        </w:rPr>
        <w:t>Visualisation of the common bile duct</w:t>
      </w:r>
    </w:p>
    <w:p w14:paraId="6EC3D080" w14:textId="401B6023" w:rsidR="002E43A6" w:rsidRPr="006776B4" w:rsidRDefault="002E43A6" w:rsidP="0047386A">
      <w:pPr>
        <w:spacing w:line="360" w:lineRule="auto"/>
        <w:ind w:left="720"/>
        <w:rPr>
          <w:rFonts w:ascii="Arial" w:hAnsi="Arial" w:cs="Arial"/>
          <w:sz w:val="16"/>
          <w:szCs w:val="16"/>
        </w:rPr>
      </w:pPr>
      <w:r w:rsidRPr="006776B4">
        <w:rPr>
          <w:rFonts w:ascii="Arial" w:hAnsi="Arial" w:cs="Arial"/>
          <w:sz w:val="16"/>
          <w:szCs w:val="16"/>
        </w:rPr>
        <w:t xml:space="preserve">High detail image (zoomed) </w:t>
      </w:r>
    </w:p>
    <w:p w14:paraId="6922A6CC" w14:textId="6BA94A16" w:rsidR="002E43A6" w:rsidRPr="006776B4" w:rsidRDefault="002E43A6" w:rsidP="0047386A">
      <w:pPr>
        <w:spacing w:line="360" w:lineRule="auto"/>
        <w:ind w:left="720"/>
        <w:rPr>
          <w:rFonts w:ascii="Arial" w:hAnsi="Arial" w:cs="Arial"/>
          <w:sz w:val="16"/>
          <w:szCs w:val="16"/>
        </w:rPr>
      </w:pPr>
      <w:r w:rsidRPr="006776B4">
        <w:rPr>
          <w:rFonts w:ascii="Arial" w:hAnsi="Arial" w:cs="Arial"/>
          <w:sz w:val="16"/>
          <w:szCs w:val="16"/>
        </w:rPr>
        <w:t xml:space="preserve">Use </w:t>
      </w:r>
      <w:r w:rsidR="0047386A">
        <w:rPr>
          <w:rFonts w:ascii="Arial" w:hAnsi="Arial" w:cs="Arial"/>
          <w:sz w:val="16"/>
          <w:szCs w:val="16"/>
        </w:rPr>
        <w:t xml:space="preserve">of </w:t>
      </w:r>
      <w:r w:rsidRPr="006776B4">
        <w:rPr>
          <w:rFonts w:ascii="Arial" w:hAnsi="Arial" w:cs="Arial"/>
          <w:sz w:val="16"/>
          <w:szCs w:val="16"/>
        </w:rPr>
        <w:t>colour Doppler to confirm not MPV</w:t>
      </w:r>
      <w:r w:rsidR="00ED25CA">
        <w:rPr>
          <w:rFonts w:ascii="Arial" w:hAnsi="Arial" w:cs="Arial"/>
          <w:sz w:val="16"/>
          <w:szCs w:val="16"/>
        </w:rPr>
        <w:t>/IVC/HA</w:t>
      </w:r>
      <w:r w:rsidR="0047386A">
        <w:rPr>
          <w:rFonts w:ascii="Arial" w:hAnsi="Arial" w:cs="Arial"/>
          <w:sz w:val="16"/>
          <w:szCs w:val="16"/>
        </w:rPr>
        <w:t xml:space="preserve"> as required</w:t>
      </w:r>
    </w:p>
    <w:p w14:paraId="26ADE875" w14:textId="77777777" w:rsidR="00ED25CA" w:rsidRDefault="00ED25CA" w:rsidP="0047386A">
      <w:pPr>
        <w:spacing w:line="360" w:lineRule="auto"/>
        <w:ind w:left="720"/>
        <w:rPr>
          <w:rFonts w:ascii="Arial" w:hAnsi="Arial" w:cs="Arial"/>
          <w:sz w:val="16"/>
          <w:szCs w:val="16"/>
        </w:rPr>
      </w:pPr>
      <w:r w:rsidRPr="006776B4">
        <w:rPr>
          <w:noProof/>
          <w:sz w:val="16"/>
          <w:szCs w:val="16"/>
        </w:rPr>
        <w:drawing>
          <wp:anchor distT="0" distB="0" distL="114300" distR="114300" simplePos="0" relativeHeight="251672064" behindDoc="0" locked="0" layoutInCell="1" allowOverlap="1" wp14:anchorId="44B180D9" wp14:editId="7763240D">
            <wp:simplePos x="0" y="0"/>
            <wp:positionH relativeFrom="margin">
              <wp:posOffset>-22860</wp:posOffset>
            </wp:positionH>
            <wp:positionV relativeFrom="paragraph">
              <wp:posOffset>-737870</wp:posOffset>
            </wp:positionV>
            <wp:extent cx="2354580" cy="1775460"/>
            <wp:effectExtent l="0" t="0" r="7620" b="0"/>
            <wp:wrapThrough wrapText="bothSides">
              <wp:wrapPolygon edited="0">
                <wp:start x="0" y="0"/>
                <wp:lineTo x="0" y="21322"/>
                <wp:lineTo x="21495" y="21322"/>
                <wp:lineTo x="21495" y="0"/>
                <wp:lineTo x="0" y="0"/>
              </wp:wrapPolygon>
            </wp:wrapThrough>
            <wp:docPr id="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 rotWithShape="1"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brightnessContrast bright="1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055" t="26066" r="5409" b="8270"/>
                    <a:stretch/>
                  </pic:blipFill>
                  <pic:spPr bwMode="auto">
                    <a:xfrm>
                      <a:off x="0" y="0"/>
                      <a:ext cx="2354580" cy="1775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386A">
        <w:rPr>
          <w:rFonts w:ascii="Arial" w:hAnsi="Arial" w:cs="Arial"/>
          <w:sz w:val="16"/>
          <w:szCs w:val="16"/>
        </w:rPr>
        <w:t>CBD m</w:t>
      </w:r>
      <w:r w:rsidR="002E43A6" w:rsidRPr="006776B4">
        <w:rPr>
          <w:rFonts w:ascii="Arial" w:hAnsi="Arial" w:cs="Arial"/>
          <w:sz w:val="16"/>
          <w:szCs w:val="16"/>
        </w:rPr>
        <w:t>easured inner to inner wall, tightly positioned calipers</w:t>
      </w:r>
    </w:p>
    <w:p w14:paraId="7165DA51" w14:textId="35B59790" w:rsidR="002E43A6" w:rsidRPr="006776B4" w:rsidRDefault="00ED25CA" w:rsidP="0047386A">
      <w:pPr>
        <w:spacing w:line="360" w:lineRule="auto"/>
        <w:ind w:left="72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Normal range </w:t>
      </w:r>
      <w:r w:rsidR="002E43A6" w:rsidRPr="006776B4">
        <w:rPr>
          <w:rFonts w:ascii="Arial" w:hAnsi="Arial" w:cs="Arial"/>
          <w:sz w:val="16"/>
          <w:szCs w:val="16"/>
        </w:rPr>
        <w:t>&lt;6mm normal</w:t>
      </w:r>
      <w:r>
        <w:rPr>
          <w:rFonts w:ascii="Arial" w:hAnsi="Arial" w:cs="Arial"/>
          <w:sz w:val="16"/>
          <w:szCs w:val="16"/>
        </w:rPr>
        <w:t>, up to 10mm in elderly patient</w:t>
      </w:r>
      <w:r w:rsidR="002E43A6" w:rsidRPr="006776B4">
        <w:rPr>
          <w:rFonts w:ascii="Arial" w:hAnsi="Arial" w:cs="Arial"/>
          <w:sz w:val="16"/>
          <w:szCs w:val="16"/>
        </w:rPr>
        <w:t xml:space="preserve"> </w:t>
      </w:r>
    </w:p>
    <w:p w14:paraId="0B1BA496" w14:textId="4CF1B093" w:rsidR="002E43A6" w:rsidRPr="00FF70C2" w:rsidRDefault="002E43A6" w:rsidP="002E43A6">
      <w:pPr>
        <w:spacing w:line="360" w:lineRule="auto"/>
        <w:rPr>
          <w:rFonts w:ascii="Arial" w:hAnsi="Arial" w:cs="Arial"/>
          <w:sz w:val="20"/>
          <w:szCs w:val="20"/>
        </w:rPr>
      </w:pPr>
    </w:p>
    <w:p w14:paraId="53CBC6F1" w14:textId="77777777" w:rsidR="002E43A6" w:rsidRDefault="002E43A6" w:rsidP="00F654C4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14:paraId="384B8D06" w14:textId="19EDC0C5" w:rsidR="002E43A6" w:rsidRDefault="002E43A6" w:rsidP="00F654C4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14:paraId="274A62BD" w14:textId="1EA70C17" w:rsidR="002E43A6" w:rsidRDefault="002E43A6" w:rsidP="00F654C4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14:paraId="22002C82" w14:textId="57D56CC4" w:rsidR="000428FC" w:rsidRPr="00823AF6" w:rsidRDefault="000428FC" w:rsidP="000428FC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  <w:r w:rsidRPr="00823AF6">
        <w:rPr>
          <w:rFonts w:ascii="Arial" w:hAnsi="Arial" w:cs="Arial"/>
          <w:b/>
          <w:bCs/>
          <w:sz w:val="20"/>
          <w:szCs w:val="20"/>
        </w:rPr>
        <w:lastRenderedPageBreak/>
        <w:t>References:</w:t>
      </w:r>
    </w:p>
    <w:p w14:paraId="7BB834AA" w14:textId="6CC6B330" w:rsidR="00CB1E6A" w:rsidRDefault="00CB1E6A" w:rsidP="002E3DC6">
      <w:pPr>
        <w:spacing w:line="360" w:lineRule="auto"/>
        <w:rPr>
          <w:rFonts w:ascii="Arial" w:hAnsi="Arial" w:cs="Arial"/>
          <w:sz w:val="20"/>
          <w:szCs w:val="20"/>
        </w:rPr>
      </w:pPr>
    </w:p>
    <w:p w14:paraId="0340DBA9" w14:textId="77777777" w:rsidR="002E3DC6" w:rsidRPr="002E3DC6" w:rsidRDefault="002E3DC6" w:rsidP="002E3DC6">
      <w:pPr>
        <w:spacing w:line="360" w:lineRule="auto"/>
        <w:rPr>
          <w:rFonts w:ascii="Arial" w:hAnsi="Arial" w:cs="Arial"/>
          <w:sz w:val="20"/>
          <w:szCs w:val="20"/>
        </w:rPr>
      </w:pPr>
      <w:r w:rsidRPr="002E3DC6">
        <w:rPr>
          <w:rFonts w:ascii="Arial" w:hAnsi="Arial" w:cs="Arial"/>
          <w:sz w:val="20"/>
          <w:szCs w:val="20"/>
        </w:rPr>
        <w:t>Cervellin G, Mora R, Ticinesi A. et al. Epidemiology and outcomes of acute abdominal pain in a large urban Emergency Department: retrospective analysis of 5,340 cases. </w:t>
      </w:r>
      <w:r w:rsidRPr="002E3DC6">
        <w:rPr>
          <w:rFonts w:ascii="Arial" w:hAnsi="Arial" w:cs="Arial"/>
          <w:sz w:val="20"/>
          <w:szCs w:val="20"/>
          <w:u w:val="single"/>
        </w:rPr>
        <w:t>Ann Transl Med</w:t>
      </w:r>
      <w:r w:rsidRPr="002E3DC6">
        <w:rPr>
          <w:rFonts w:ascii="Arial" w:hAnsi="Arial" w:cs="Arial"/>
          <w:sz w:val="20"/>
          <w:szCs w:val="20"/>
        </w:rPr>
        <w:t> 2016; 4 (19): 362 </w:t>
      </w:r>
    </w:p>
    <w:p w14:paraId="08FB4E0D" w14:textId="77777777" w:rsidR="002E3DC6" w:rsidRDefault="002E3DC6" w:rsidP="002E3DC6">
      <w:pPr>
        <w:spacing w:line="360" w:lineRule="auto"/>
        <w:rPr>
          <w:rFonts w:ascii="Arial" w:hAnsi="Arial" w:cs="Arial"/>
          <w:sz w:val="20"/>
          <w:szCs w:val="20"/>
        </w:rPr>
      </w:pPr>
    </w:p>
    <w:p w14:paraId="64C95BDC" w14:textId="6C5160CB" w:rsidR="008F7E3E" w:rsidRPr="00F550B0" w:rsidRDefault="008F7E3E" w:rsidP="002E3DC6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</w:t>
      </w:r>
      <w:r w:rsidR="007A794A">
        <w:rPr>
          <w:rFonts w:ascii="Arial" w:hAnsi="Arial" w:cs="Arial"/>
          <w:sz w:val="20"/>
          <w:szCs w:val="20"/>
        </w:rPr>
        <w:t>iller</w:t>
      </w:r>
      <w:r>
        <w:rPr>
          <w:rFonts w:ascii="Arial" w:hAnsi="Arial" w:cs="Arial"/>
          <w:sz w:val="20"/>
          <w:szCs w:val="20"/>
        </w:rPr>
        <w:t xml:space="preserve"> A, P</w:t>
      </w:r>
      <w:r w:rsidR="007A794A">
        <w:rPr>
          <w:rFonts w:ascii="Arial" w:hAnsi="Arial" w:cs="Arial"/>
          <w:sz w:val="20"/>
          <w:szCs w:val="20"/>
        </w:rPr>
        <w:t>epe</w:t>
      </w:r>
      <w:r>
        <w:rPr>
          <w:rFonts w:ascii="Arial" w:hAnsi="Arial" w:cs="Arial"/>
          <w:sz w:val="20"/>
          <w:szCs w:val="20"/>
        </w:rPr>
        <w:t xml:space="preserve"> P et.al. E</w:t>
      </w:r>
      <w:r w:rsidR="007A794A">
        <w:rPr>
          <w:rFonts w:ascii="Arial" w:hAnsi="Arial" w:cs="Arial"/>
          <w:sz w:val="20"/>
          <w:szCs w:val="20"/>
        </w:rPr>
        <w:t xml:space="preserve">mergency </w:t>
      </w:r>
      <w:r>
        <w:rPr>
          <w:rFonts w:ascii="Arial" w:hAnsi="Arial" w:cs="Arial"/>
          <w:sz w:val="20"/>
          <w:szCs w:val="20"/>
        </w:rPr>
        <w:t>D</w:t>
      </w:r>
      <w:r w:rsidR="007A794A">
        <w:rPr>
          <w:rFonts w:ascii="Arial" w:hAnsi="Arial" w:cs="Arial"/>
          <w:sz w:val="20"/>
          <w:szCs w:val="20"/>
        </w:rPr>
        <w:t>epartment</w:t>
      </w:r>
      <w:r>
        <w:rPr>
          <w:rFonts w:ascii="Arial" w:hAnsi="Arial" w:cs="Arial"/>
          <w:sz w:val="20"/>
          <w:szCs w:val="20"/>
        </w:rPr>
        <w:t xml:space="preserve"> ultrasound in hepatobiliary disease J Emerg Med 2006; 30(1):69-74</w:t>
      </w:r>
    </w:p>
    <w:p w14:paraId="63390A79" w14:textId="77777777" w:rsidR="002E3DC6" w:rsidRDefault="002E3DC6" w:rsidP="002E3DC6">
      <w:pPr>
        <w:autoSpaceDE w:val="0"/>
        <w:autoSpaceDN w:val="0"/>
        <w:adjustRightInd w:val="0"/>
        <w:spacing w:line="360" w:lineRule="auto"/>
        <w:rPr>
          <w:rFonts w:ascii="Arial" w:hAnsi="Arial" w:cs="Arial"/>
          <w:bCs/>
          <w:sz w:val="20"/>
          <w:szCs w:val="20"/>
        </w:rPr>
      </w:pPr>
    </w:p>
    <w:p w14:paraId="1BD5FBBD" w14:textId="2BEDF768" w:rsidR="008F7E3E" w:rsidRDefault="008F7E3E" w:rsidP="002E3DC6">
      <w:pPr>
        <w:autoSpaceDE w:val="0"/>
        <w:autoSpaceDN w:val="0"/>
        <w:adjustRightInd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J</w:t>
      </w:r>
      <w:r w:rsidR="007A794A">
        <w:rPr>
          <w:rFonts w:ascii="Arial" w:hAnsi="Arial" w:cs="Arial"/>
          <w:bCs/>
          <w:sz w:val="20"/>
          <w:szCs w:val="20"/>
        </w:rPr>
        <w:t>ang</w:t>
      </w:r>
      <w:r>
        <w:rPr>
          <w:rFonts w:ascii="Arial" w:hAnsi="Arial" w:cs="Arial"/>
          <w:bCs/>
          <w:sz w:val="20"/>
          <w:szCs w:val="20"/>
        </w:rPr>
        <w:t xml:space="preserve"> T, R</w:t>
      </w:r>
      <w:r w:rsidR="007A794A">
        <w:rPr>
          <w:rFonts w:ascii="Arial" w:hAnsi="Arial" w:cs="Arial"/>
          <w:bCs/>
          <w:sz w:val="20"/>
          <w:szCs w:val="20"/>
        </w:rPr>
        <w:t>uggeri</w:t>
      </w:r>
      <w:r>
        <w:rPr>
          <w:rFonts w:ascii="Arial" w:hAnsi="Arial" w:cs="Arial"/>
          <w:bCs/>
          <w:sz w:val="20"/>
          <w:szCs w:val="20"/>
        </w:rPr>
        <w:t xml:space="preserve"> W et.al. The learning curve of resident physicians using emergency sonography for cholelithiasis and cholecystitis Acad Emerg Med </w:t>
      </w:r>
      <w:r>
        <w:rPr>
          <w:rFonts w:ascii="Arial" w:hAnsi="Arial" w:cs="Arial"/>
          <w:sz w:val="20"/>
          <w:szCs w:val="20"/>
        </w:rPr>
        <w:t>2010; 17(11):1247-52</w:t>
      </w:r>
    </w:p>
    <w:p w14:paraId="0DCFF39F" w14:textId="77777777" w:rsidR="002E3DC6" w:rsidRDefault="002E3DC6" w:rsidP="002E3DC6">
      <w:pPr>
        <w:autoSpaceDE w:val="0"/>
        <w:autoSpaceDN w:val="0"/>
        <w:adjustRightInd w:val="0"/>
        <w:spacing w:line="360" w:lineRule="auto"/>
        <w:rPr>
          <w:rFonts w:ascii="Arial" w:hAnsi="Arial" w:cs="Arial"/>
          <w:sz w:val="20"/>
          <w:szCs w:val="20"/>
        </w:rPr>
      </w:pPr>
    </w:p>
    <w:p w14:paraId="7B273BF3" w14:textId="1E53BEEB" w:rsidR="008F7E3E" w:rsidRDefault="008F7E3E" w:rsidP="002E3DC6">
      <w:pPr>
        <w:autoSpaceDE w:val="0"/>
        <w:autoSpaceDN w:val="0"/>
        <w:adjustRightInd w:val="0"/>
        <w:spacing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</w:t>
      </w:r>
      <w:r w:rsidR="007A794A">
        <w:rPr>
          <w:rFonts w:ascii="Arial" w:hAnsi="Arial" w:cs="Arial"/>
          <w:sz w:val="20"/>
          <w:szCs w:val="20"/>
        </w:rPr>
        <w:t>aspari</w:t>
      </w:r>
      <w:r>
        <w:rPr>
          <w:rFonts w:ascii="Arial" w:hAnsi="Arial" w:cs="Arial"/>
          <w:sz w:val="20"/>
          <w:szCs w:val="20"/>
        </w:rPr>
        <w:t xml:space="preserve"> R, D</w:t>
      </w:r>
      <w:r w:rsidR="007A794A">
        <w:rPr>
          <w:rFonts w:ascii="Arial" w:hAnsi="Arial" w:cs="Arial"/>
          <w:sz w:val="20"/>
          <w:szCs w:val="20"/>
        </w:rPr>
        <w:t>ickman</w:t>
      </w:r>
      <w:r>
        <w:rPr>
          <w:rFonts w:ascii="Arial" w:hAnsi="Arial" w:cs="Arial"/>
          <w:sz w:val="20"/>
          <w:szCs w:val="20"/>
        </w:rPr>
        <w:t xml:space="preserve"> E et.al. Learning curve of bedside ultrasound of the gallbladder</w:t>
      </w:r>
      <w:r w:rsidR="007A794A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>J Emerg Med 2009; 37(1):51-56</w:t>
      </w:r>
    </w:p>
    <w:p w14:paraId="11FD2A36" w14:textId="77777777" w:rsidR="002E3DC6" w:rsidRDefault="002E3DC6" w:rsidP="002E3DC6">
      <w:pPr>
        <w:autoSpaceDE w:val="0"/>
        <w:autoSpaceDN w:val="0"/>
        <w:adjustRightInd w:val="0"/>
        <w:spacing w:line="360" w:lineRule="auto"/>
        <w:rPr>
          <w:rFonts w:asciiTheme="minorHAnsi" w:hAnsiTheme="minorHAnsi" w:cs="Arial"/>
          <w:sz w:val="20"/>
          <w:szCs w:val="20"/>
        </w:rPr>
      </w:pPr>
    </w:p>
    <w:p w14:paraId="7A513B87" w14:textId="7DC1E1B7" w:rsidR="0047386A" w:rsidRPr="007D1ACA" w:rsidRDefault="0047386A" w:rsidP="002E3DC6">
      <w:pPr>
        <w:autoSpaceDE w:val="0"/>
        <w:autoSpaceDN w:val="0"/>
        <w:adjustRightInd w:val="0"/>
        <w:spacing w:line="360" w:lineRule="auto"/>
        <w:rPr>
          <w:rFonts w:asciiTheme="minorHAnsi" w:hAnsiTheme="minorHAnsi" w:cs="Arial"/>
          <w:color w:val="000000"/>
          <w:sz w:val="20"/>
          <w:szCs w:val="20"/>
          <w:shd w:val="clear" w:color="auto" w:fill="FFFFFF"/>
        </w:rPr>
      </w:pPr>
      <w:r w:rsidRPr="007D1ACA">
        <w:rPr>
          <w:rFonts w:asciiTheme="minorHAnsi" w:hAnsiTheme="minorHAnsi" w:cs="Arial"/>
          <w:sz w:val="20"/>
          <w:szCs w:val="20"/>
        </w:rPr>
        <w:t xml:space="preserve">ACEM (2019) P21 Policy </w:t>
      </w:r>
      <w:r>
        <w:rPr>
          <w:rFonts w:asciiTheme="minorHAnsi" w:hAnsiTheme="minorHAnsi" w:cs="Arial"/>
          <w:sz w:val="20"/>
          <w:szCs w:val="20"/>
        </w:rPr>
        <w:t>- T</w:t>
      </w:r>
      <w:r w:rsidRPr="007D1ACA">
        <w:rPr>
          <w:rFonts w:asciiTheme="minorHAnsi" w:hAnsiTheme="minorHAnsi" w:cs="Arial"/>
          <w:sz w:val="20"/>
          <w:szCs w:val="20"/>
        </w:rPr>
        <w:t xml:space="preserve">he use of </w:t>
      </w:r>
      <w:r>
        <w:rPr>
          <w:rFonts w:asciiTheme="minorHAnsi" w:hAnsiTheme="minorHAnsi" w:cs="Arial"/>
          <w:sz w:val="20"/>
          <w:szCs w:val="20"/>
        </w:rPr>
        <w:t>f</w:t>
      </w:r>
      <w:r w:rsidRPr="007D1ACA">
        <w:rPr>
          <w:rFonts w:asciiTheme="minorHAnsi" w:hAnsiTheme="minorHAnsi" w:cs="Arial"/>
          <w:sz w:val="20"/>
          <w:szCs w:val="20"/>
        </w:rPr>
        <w:t xml:space="preserve">ocused </w:t>
      </w:r>
      <w:r>
        <w:rPr>
          <w:rFonts w:asciiTheme="minorHAnsi" w:hAnsiTheme="minorHAnsi" w:cs="Arial"/>
          <w:sz w:val="20"/>
          <w:szCs w:val="20"/>
        </w:rPr>
        <w:t>u</w:t>
      </w:r>
      <w:r w:rsidRPr="007D1ACA">
        <w:rPr>
          <w:rFonts w:asciiTheme="minorHAnsi" w:hAnsiTheme="minorHAnsi" w:cs="Arial"/>
          <w:sz w:val="20"/>
          <w:szCs w:val="20"/>
        </w:rPr>
        <w:t xml:space="preserve">ltrasound in </w:t>
      </w:r>
      <w:r w:rsidRPr="007D1ACA">
        <w:rPr>
          <w:rFonts w:asciiTheme="minorHAnsi" w:hAnsiTheme="minorHAnsi" w:cs="Arial"/>
          <w:bCs/>
          <w:sz w:val="20"/>
          <w:szCs w:val="20"/>
        </w:rPr>
        <w:t>Emergency Medicine. (revised)</w:t>
      </w:r>
      <w:r w:rsidRPr="007D1ACA">
        <w:rPr>
          <w:rFonts w:asciiTheme="minorHAnsi" w:hAnsiTheme="minorHAnsi" w:cs="Arial"/>
          <w:color w:val="000000"/>
          <w:sz w:val="20"/>
          <w:szCs w:val="20"/>
          <w:shd w:val="clear" w:color="auto" w:fill="FFFFFF"/>
        </w:rPr>
        <w:t xml:space="preserve"> [online] Available at: </w:t>
      </w:r>
      <w:r w:rsidRPr="007D1ACA">
        <w:rPr>
          <w:rFonts w:asciiTheme="minorHAnsi" w:hAnsiTheme="minorHAnsi" w:cs="Arial"/>
          <w:bCs/>
          <w:sz w:val="20"/>
          <w:szCs w:val="20"/>
        </w:rPr>
        <w:t xml:space="preserve"> </w:t>
      </w:r>
      <w:hyperlink r:id="rId20" w:history="1">
        <w:r w:rsidRPr="007D1ACA">
          <w:rPr>
            <w:rStyle w:val="Hyperlink"/>
            <w:rFonts w:asciiTheme="minorHAnsi" w:hAnsiTheme="minorHAnsi"/>
            <w:sz w:val="20"/>
            <w:szCs w:val="20"/>
          </w:rPr>
          <w:t>https://acem.org.au/getmedia/000b84ee-378f-4b65-a9a7-c174651c2542/Feb_16_P21_Use_of_Focussed_US_in_EM.aspx</w:t>
        </w:r>
      </w:hyperlink>
      <w:r w:rsidRPr="007D1ACA">
        <w:rPr>
          <w:rFonts w:asciiTheme="minorHAnsi" w:hAnsiTheme="minorHAnsi"/>
          <w:sz w:val="20"/>
          <w:szCs w:val="20"/>
        </w:rPr>
        <w:t xml:space="preserve">  </w:t>
      </w:r>
      <w:r w:rsidRPr="007D1ACA">
        <w:rPr>
          <w:rFonts w:asciiTheme="minorHAnsi" w:hAnsiTheme="minorHAnsi" w:cs="Arial"/>
          <w:color w:val="000000"/>
          <w:sz w:val="20"/>
          <w:szCs w:val="20"/>
          <w:shd w:val="clear" w:color="auto" w:fill="FFFFFF"/>
        </w:rPr>
        <w:t xml:space="preserve">[Accessed </w:t>
      </w:r>
      <w:r>
        <w:rPr>
          <w:rFonts w:asciiTheme="minorHAnsi" w:hAnsiTheme="minorHAnsi" w:cs="Arial"/>
          <w:color w:val="000000"/>
          <w:sz w:val="20"/>
          <w:szCs w:val="20"/>
          <w:shd w:val="clear" w:color="auto" w:fill="FFFFFF"/>
        </w:rPr>
        <w:t>23</w:t>
      </w:r>
      <w:r w:rsidRPr="007D1ACA">
        <w:rPr>
          <w:rFonts w:asciiTheme="minorHAnsi" w:hAnsiTheme="minorHAnsi" w:cs="Arial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Theme="minorHAnsi" w:hAnsiTheme="minorHAnsi" w:cs="Arial"/>
          <w:color w:val="000000"/>
          <w:sz w:val="20"/>
          <w:szCs w:val="20"/>
          <w:shd w:val="clear" w:color="auto" w:fill="FFFFFF"/>
        </w:rPr>
        <w:t>Sep</w:t>
      </w:r>
      <w:r w:rsidRPr="007D1ACA">
        <w:rPr>
          <w:rFonts w:asciiTheme="minorHAnsi" w:hAnsiTheme="minorHAnsi" w:cs="Arial"/>
          <w:color w:val="000000"/>
          <w:sz w:val="20"/>
          <w:szCs w:val="20"/>
          <w:shd w:val="clear" w:color="auto" w:fill="FFFFFF"/>
        </w:rPr>
        <w:t xml:space="preserve"> 20</w:t>
      </w:r>
      <w:r>
        <w:rPr>
          <w:rFonts w:asciiTheme="minorHAnsi" w:hAnsiTheme="minorHAnsi" w:cs="Arial"/>
          <w:color w:val="000000"/>
          <w:sz w:val="20"/>
          <w:szCs w:val="20"/>
          <w:shd w:val="clear" w:color="auto" w:fill="FFFFFF"/>
        </w:rPr>
        <w:t>20</w:t>
      </w:r>
      <w:r w:rsidRPr="007D1ACA">
        <w:rPr>
          <w:rFonts w:asciiTheme="minorHAnsi" w:hAnsiTheme="minorHAnsi" w:cs="Arial"/>
          <w:color w:val="000000"/>
          <w:sz w:val="20"/>
          <w:szCs w:val="20"/>
          <w:shd w:val="clear" w:color="auto" w:fill="FFFFFF"/>
        </w:rPr>
        <w:t>]</w:t>
      </w:r>
    </w:p>
    <w:p w14:paraId="621927F0" w14:textId="77777777" w:rsidR="002E3DC6" w:rsidRDefault="002E3DC6" w:rsidP="002E3DC6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sz w:val="20"/>
          <w:szCs w:val="20"/>
          <w:lang w:eastAsia="zh-CN"/>
        </w:rPr>
      </w:pPr>
    </w:p>
    <w:p w14:paraId="1965AB4C" w14:textId="6239E528" w:rsidR="0047386A" w:rsidRDefault="0047386A" w:rsidP="002E3DC6">
      <w:pPr>
        <w:autoSpaceDE w:val="0"/>
        <w:autoSpaceDN w:val="0"/>
        <w:adjustRightInd w:val="0"/>
        <w:spacing w:line="360" w:lineRule="auto"/>
        <w:rPr>
          <w:rFonts w:asciiTheme="minorHAnsi" w:hAnsiTheme="minorHAnsi" w:cs="Arial"/>
          <w:color w:val="000000"/>
          <w:sz w:val="20"/>
          <w:szCs w:val="20"/>
          <w:shd w:val="clear" w:color="auto" w:fill="FFFFFF"/>
        </w:rPr>
      </w:pPr>
      <w:r>
        <w:rPr>
          <w:rFonts w:asciiTheme="minorHAnsi" w:hAnsiTheme="minorHAnsi" w:cstheme="minorHAnsi"/>
          <w:sz w:val="20"/>
          <w:szCs w:val="20"/>
          <w:lang w:eastAsia="zh-CN"/>
        </w:rPr>
        <w:t xml:space="preserve">ACEM (2019) P733 Policy - </w:t>
      </w:r>
      <w:r w:rsidRPr="00964B9A">
        <w:rPr>
          <w:rFonts w:asciiTheme="minorHAnsi" w:hAnsiTheme="minorHAnsi" w:cstheme="minorHAnsi"/>
          <w:sz w:val="20"/>
          <w:szCs w:val="20"/>
          <w:lang w:eastAsia="zh-CN"/>
        </w:rPr>
        <w:t>Credentialing fo</w:t>
      </w:r>
      <w:r>
        <w:rPr>
          <w:rFonts w:asciiTheme="minorHAnsi" w:hAnsiTheme="minorHAnsi" w:cstheme="minorHAnsi"/>
          <w:sz w:val="20"/>
          <w:szCs w:val="20"/>
          <w:lang w:eastAsia="zh-CN"/>
        </w:rPr>
        <w:t xml:space="preserve">r </w:t>
      </w:r>
      <w:r w:rsidRPr="00964B9A">
        <w:rPr>
          <w:rFonts w:asciiTheme="minorHAnsi" w:hAnsiTheme="minorHAnsi" w:cstheme="minorHAnsi"/>
          <w:sz w:val="20"/>
          <w:szCs w:val="20"/>
          <w:lang w:eastAsia="zh-CN"/>
        </w:rPr>
        <w:t>emergency medicine</w:t>
      </w:r>
      <w:r>
        <w:rPr>
          <w:rFonts w:asciiTheme="minorHAnsi" w:hAnsiTheme="minorHAnsi" w:cstheme="minorHAnsi"/>
          <w:sz w:val="20"/>
          <w:szCs w:val="20"/>
          <w:lang w:eastAsia="zh-CN"/>
        </w:rPr>
        <w:t xml:space="preserve"> </w:t>
      </w:r>
      <w:r w:rsidRPr="00964B9A">
        <w:rPr>
          <w:rFonts w:asciiTheme="minorHAnsi" w:hAnsiTheme="minorHAnsi" w:cstheme="minorHAnsi"/>
          <w:sz w:val="20"/>
          <w:szCs w:val="20"/>
          <w:lang w:eastAsia="zh-CN"/>
        </w:rPr>
        <w:t>ultrasonography</w:t>
      </w:r>
      <w:r>
        <w:rPr>
          <w:rFonts w:asciiTheme="minorHAnsi" w:hAnsiTheme="minorHAnsi" w:cstheme="minorHAnsi"/>
          <w:sz w:val="20"/>
          <w:szCs w:val="20"/>
          <w:lang w:eastAsia="zh-CN"/>
        </w:rPr>
        <w:t xml:space="preserve"> </w:t>
      </w:r>
      <w:r w:rsidRPr="007D1ACA">
        <w:rPr>
          <w:rFonts w:asciiTheme="minorHAnsi" w:hAnsiTheme="minorHAnsi" w:cs="Arial"/>
          <w:bCs/>
          <w:sz w:val="20"/>
          <w:szCs w:val="20"/>
        </w:rPr>
        <w:t>(revised)</w:t>
      </w:r>
      <w:r w:rsidRPr="007D1ACA">
        <w:rPr>
          <w:rFonts w:asciiTheme="minorHAnsi" w:hAnsiTheme="minorHAnsi" w:cs="Arial"/>
          <w:color w:val="000000"/>
          <w:sz w:val="20"/>
          <w:szCs w:val="20"/>
          <w:shd w:val="clear" w:color="auto" w:fill="FFFFFF"/>
        </w:rPr>
        <w:t xml:space="preserve"> [online] Available at: </w:t>
      </w:r>
      <w:r w:rsidRPr="007D1ACA">
        <w:rPr>
          <w:rFonts w:asciiTheme="minorHAnsi" w:hAnsiTheme="minorHAnsi" w:cs="Arial"/>
          <w:bCs/>
          <w:sz w:val="20"/>
          <w:szCs w:val="20"/>
        </w:rPr>
        <w:t xml:space="preserve"> </w:t>
      </w:r>
      <w:hyperlink r:id="rId21" w:history="1">
        <w:r w:rsidRPr="00897775">
          <w:rPr>
            <w:rStyle w:val="Hyperlink"/>
            <w:rFonts w:asciiTheme="minorHAnsi" w:hAnsiTheme="minorHAnsi" w:cs="Arial"/>
            <w:bCs/>
            <w:sz w:val="20"/>
            <w:szCs w:val="20"/>
          </w:rPr>
          <w:t>https://acem.org.au/getmedia/ee68a734-7634-425d-865a-f5e17dc8b4e4/P733_Policy-on-Credentialing-for-Emergency-Medicine-Ultrasonography_v1_Aug-2019</w:t>
        </w:r>
      </w:hyperlink>
      <w:r>
        <w:rPr>
          <w:rFonts w:asciiTheme="minorHAnsi" w:hAnsiTheme="minorHAnsi" w:cs="Arial"/>
          <w:bCs/>
          <w:sz w:val="20"/>
          <w:szCs w:val="20"/>
        </w:rPr>
        <w:t xml:space="preserve"> </w:t>
      </w:r>
      <w:r w:rsidRPr="007D1ACA">
        <w:rPr>
          <w:rFonts w:asciiTheme="minorHAnsi" w:hAnsiTheme="minorHAnsi" w:cs="Arial"/>
          <w:color w:val="000000"/>
          <w:sz w:val="20"/>
          <w:szCs w:val="20"/>
          <w:shd w:val="clear" w:color="auto" w:fill="FFFFFF"/>
        </w:rPr>
        <w:t xml:space="preserve">[Accessed </w:t>
      </w:r>
      <w:r>
        <w:rPr>
          <w:rFonts w:asciiTheme="minorHAnsi" w:hAnsiTheme="minorHAnsi" w:cs="Arial"/>
          <w:color w:val="000000"/>
          <w:sz w:val="20"/>
          <w:szCs w:val="20"/>
          <w:shd w:val="clear" w:color="auto" w:fill="FFFFFF"/>
        </w:rPr>
        <w:t>23 Sep</w:t>
      </w:r>
      <w:r w:rsidRPr="007D1ACA">
        <w:rPr>
          <w:rFonts w:asciiTheme="minorHAnsi" w:hAnsiTheme="minorHAnsi" w:cs="Arial"/>
          <w:color w:val="000000"/>
          <w:sz w:val="20"/>
          <w:szCs w:val="20"/>
          <w:shd w:val="clear" w:color="auto" w:fill="FFFFFF"/>
        </w:rPr>
        <w:t xml:space="preserve"> 20</w:t>
      </w:r>
      <w:r>
        <w:rPr>
          <w:rFonts w:asciiTheme="minorHAnsi" w:hAnsiTheme="minorHAnsi" w:cs="Arial"/>
          <w:color w:val="000000"/>
          <w:sz w:val="20"/>
          <w:szCs w:val="20"/>
          <w:shd w:val="clear" w:color="auto" w:fill="FFFFFF"/>
        </w:rPr>
        <w:t>20</w:t>
      </w:r>
      <w:r w:rsidRPr="007D1ACA">
        <w:rPr>
          <w:rFonts w:asciiTheme="minorHAnsi" w:hAnsiTheme="minorHAnsi" w:cs="Arial"/>
          <w:color w:val="000000"/>
          <w:sz w:val="20"/>
          <w:szCs w:val="20"/>
          <w:shd w:val="clear" w:color="auto" w:fill="FFFFFF"/>
        </w:rPr>
        <w:t>]</w:t>
      </w:r>
    </w:p>
    <w:p w14:paraId="7081CEDA" w14:textId="77777777" w:rsidR="002E3DC6" w:rsidRDefault="002E3DC6" w:rsidP="002E3DC6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sz w:val="20"/>
          <w:szCs w:val="20"/>
          <w:lang w:eastAsia="zh-CN"/>
        </w:rPr>
      </w:pPr>
    </w:p>
    <w:p w14:paraId="2B631F83" w14:textId="7A1E1E6A" w:rsidR="007A794A" w:rsidRDefault="007A794A" w:rsidP="002E3DC6">
      <w:pPr>
        <w:autoSpaceDE w:val="0"/>
        <w:autoSpaceDN w:val="0"/>
        <w:adjustRightInd w:val="0"/>
        <w:spacing w:line="360" w:lineRule="auto"/>
        <w:rPr>
          <w:rFonts w:asciiTheme="minorHAnsi" w:hAnsiTheme="minorHAnsi" w:cs="Arial"/>
          <w:color w:val="000000"/>
          <w:sz w:val="20"/>
          <w:szCs w:val="20"/>
          <w:shd w:val="clear" w:color="auto" w:fill="FFFFFF"/>
        </w:rPr>
      </w:pPr>
      <w:r>
        <w:rPr>
          <w:rFonts w:asciiTheme="minorHAnsi" w:hAnsiTheme="minorHAnsi" w:cstheme="minorHAnsi"/>
          <w:sz w:val="20"/>
          <w:szCs w:val="20"/>
          <w:lang w:eastAsia="zh-CN"/>
        </w:rPr>
        <w:t>A</w:t>
      </w:r>
      <w:r>
        <w:rPr>
          <w:rFonts w:asciiTheme="minorHAnsi" w:hAnsiTheme="minorHAnsi" w:cstheme="minorHAnsi"/>
          <w:sz w:val="20"/>
          <w:szCs w:val="20"/>
          <w:lang w:eastAsia="zh-CN"/>
        </w:rPr>
        <w:t xml:space="preserve">SUM </w:t>
      </w:r>
      <w:r>
        <w:rPr>
          <w:rFonts w:asciiTheme="minorHAnsi" w:hAnsiTheme="minorHAnsi" w:cstheme="minorHAnsi"/>
          <w:sz w:val="20"/>
          <w:szCs w:val="20"/>
          <w:lang w:eastAsia="zh-CN"/>
        </w:rPr>
        <w:t>(20</w:t>
      </w:r>
      <w:r>
        <w:rPr>
          <w:rFonts w:asciiTheme="minorHAnsi" w:hAnsiTheme="minorHAnsi" w:cstheme="minorHAnsi"/>
          <w:sz w:val="20"/>
          <w:szCs w:val="20"/>
          <w:lang w:eastAsia="zh-CN"/>
        </w:rPr>
        <w:t>20</w:t>
      </w:r>
      <w:r>
        <w:rPr>
          <w:rFonts w:asciiTheme="minorHAnsi" w:hAnsiTheme="minorHAnsi" w:cstheme="minorHAnsi"/>
          <w:sz w:val="20"/>
          <w:szCs w:val="20"/>
          <w:lang w:eastAsia="zh-CN"/>
        </w:rPr>
        <w:t xml:space="preserve">) </w:t>
      </w:r>
      <w:r>
        <w:rPr>
          <w:rFonts w:asciiTheme="minorHAnsi" w:hAnsiTheme="minorHAnsi" w:cstheme="minorHAnsi"/>
          <w:sz w:val="20"/>
          <w:szCs w:val="20"/>
          <w:lang w:eastAsia="zh-CN"/>
        </w:rPr>
        <w:t>Certificate of clinician Performed Ultrasound (CCPU) Biliary module</w:t>
      </w:r>
      <w:r>
        <w:rPr>
          <w:rFonts w:asciiTheme="minorHAnsi" w:hAnsiTheme="minorHAnsi" w:cstheme="minorHAnsi"/>
          <w:sz w:val="20"/>
          <w:szCs w:val="20"/>
          <w:lang w:eastAsia="zh-CN"/>
        </w:rPr>
        <w:t xml:space="preserve"> </w:t>
      </w:r>
      <w:r w:rsidRPr="007D1ACA">
        <w:rPr>
          <w:rFonts w:asciiTheme="minorHAnsi" w:hAnsiTheme="minorHAnsi" w:cs="Arial"/>
          <w:bCs/>
          <w:sz w:val="20"/>
          <w:szCs w:val="20"/>
        </w:rPr>
        <w:t>(revised)</w:t>
      </w:r>
      <w:r w:rsidRPr="007D1ACA">
        <w:rPr>
          <w:rFonts w:asciiTheme="minorHAnsi" w:hAnsiTheme="minorHAnsi" w:cs="Arial"/>
          <w:color w:val="000000"/>
          <w:sz w:val="20"/>
          <w:szCs w:val="20"/>
          <w:shd w:val="clear" w:color="auto" w:fill="FFFFFF"/>
        </w:rPr>
        <w:t xml:space="preserve"> [online] Available at:</w:t>
      </w:r>
      <w:r>
        <w:rPr>
          <w:rFonts w:asciiTheme="minorHAnsi" w:hAnsiTheme="minorHAnsi" w:cs="Arial"/>
          <w:color w:val="000000"/>
          <w:sz w:val="20"/>
          <w:szCs w:val="20"/>
          <w:shd w:val="clear" w:color="auto" w:fill="FFFFFF"/>
        </w:rPr>
        <w:t xml:space="preserve"> </w:t>
      </w:r>
      <w:hyperlink r:id="rId22" w:history="1">
        <w:r w:rsidRPr="004417AB">
          <w:rPr>
            <w:rStyle w:val="Hyperlink"/>
            <w:rFonts w:asciiTheme="minorHAnsi" w:hAnsiTheme="minorHAnsi" w:cs="Arial"/>
            <w:sz w:val="20"/>
            <w:szCs w:val="20"/>
            <w:shd w:val="clear" w:color="auto" w:fill="FFFFFF"/>
          </w:rPr>
          <w:t>https://www.asum.com.au/files/public/Education/CCPU/Syllabi/CCPU-Biliary-Syllabus.pdf</w:t>
        </w:r>
      </w:hyperlink>
    </w:p>
    <w:p w14:paraId="371907AA" w14:textId="77777777" w:rsidR="007A794A" w:rsidRPr="007D1ACA" w:rsidRDefault="007A794A" w:rsidP="002E3DC6">
      <w:pPr>
        <w:autoSpaceDE w:val="0"/>
        <w:autoSpaceDN w:val="0"/>
        <w:adjustRightInd w:val="0"/>
        <w:spacing w:line="360" w:lineRule="auto"/>
        <w:rPr>
          <w:rFonts w:asciiTheme="minorHAnsi" w:hAnsiTheme="minorHAnsi" w:cs="Arial"/>
          <w:color w:val="000000"/>
          <w:sz w:val="20"/>
          <w:szCs w:val="20"/>
          <w:shd w:val="clear" w:color="auto" w:fill="FFFFFF"/>
        </w:rPr>
      </w:pPr>
    </w:p>
    <w:p w14:paraId="7BA887C8" w14:textId="77777777" w:rsidR="007A794A" w:rsidRDefault="007A794A" w:rsidP="002E574D">
      <w:pPr>
        <w:autoSpaceDE w:val="0"/>
        <w:autoSpaceDN w:val="0"/>
        <w:adjustRightInd w:val="0"/>
        <w:rPr>
          <w:rFonts w:asciiTheme="minorHAnsi" w:hAnsiTheme="minorHAnsi" w:cstheme="minorHAnsi"/>
          <w:bCs/>
          <w:smallCaps/>
          <w:sz w:val="20"/>
          <w:szCs w:val="20"/>
        </w:rPr>
      </w:pPr>
    </w:p>
    <w:p w14:paraId="390ABDBE" w14:textId="4C553394" w:rsidR="002E574D" w:rsidRPr="007A794A" w:rsidRDefault="007A794A" w:rsidP="002E574D">
      <w:pPr>
        <w:autoSpaceDE w:val="0"/>
        <w:autoSpaceDN w:val="0"/>
        <w:adjustRightInd w:val="0"/>
        <w:rPr>
          <w:rFonts w:asciiTheme="minorHAnsi" w:hAnsiTheme="minorHAnsi" w:cstheme="minorHAnsi"/>
          <w:bCs/>
          <w:smallCaps/>
          <w:sz w:val="20"/>
          <w:szCs w:val="20"/>
        </w:rPr>
      </w:pPr>
      <w:r w:rsidRPr="007A794A">
        <w:rPr>
          <w:rFonts w:asciiTheme="minorHAnsi" w:hAnsiTheme="minorHAnsi" w:cstheme="minorHAnsi"/>
          <w:bCs/>
          <w:smallCaps/>
          <w:sz w:val="20"/>
          <w:szCs w:val="20"/>
        </w:rPr>
        <w:t xml:space="preserve"> </w:t>
      </w:r>
    </w:p>
    <w:sectPr w:rsidR="002E574D" w:rsidRPr="007A794A" w:rsidSect="006776B4">
      <w:headerReference w:type="default" r:id="rId23"/>
      <w:footerReference w:type="even" r:id="rId24"/>
      <w:footerReference w:type="default" r:id="rId25"/>
      <w:pgSz w:w="11906" w:h="16838"/>
      <w:pgMar w:top="1247" w:right="1588" w:bottom="1247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6F7F50" w14:textId="77777777" w:rsidR="005C3574" w:rsidRDefault="005C3574">
      <w:r>
        <w:separator/>
      </w:r>
    </w:p>
  </w:endnote>
  <w:endnote w:type="continuationSeparator" w:id="0">
    <w:p w14:paraId="3D69BA0F" w14:textId="77777777" w:rsidR="005C3574" w:rsidRDefault="005C35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B1F4E4" w14:textId="77777777" w:rsidR="005141EB" w:rsidRDefault="00642823" w:rsidP="00DD2A3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5141EB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60CB735" w14:textId="77777777" w:rsidR="005141EB" w:rsidRDefault="005141EB" w:rsidP="008321B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3C78EC" w14:textId="3A8D3D2D" w:rsidR="00DD2A30" w:rsidRPr="00916919" w:rsidRDefault="007256BE" w:rsidP="00DD2A30">
    <w:pPr>
      <w:pStyle w:val="Footer"/>
      <w:ind w:right="360"/>
      <w:rPr>
        <w:rFonts w:asciiTheme="minorHAnsi" w:hAnsiTheme="minorHAnsi" w:cstheme="minorHAnsi"/>
        <w:sz w:val="16"/>
        <w:szCs w:val="16"/>
      </w:rPr>
    </w:pPr>
    <w:r>
      <w:rPr>
        <w:rFonts w:asciiTheme="minorHAnsi" w:hAnsiTheme="minorHAnsi" w:cstheme="minorHAnsi"/>
        <w:sz w:val="16"/>
        <w:szCs w:val="16"/>
      </w:rPr>
      <w:t xml:space="preserve">Updated </w:t>
    </w:r>
    <w:r w:rsidR="00B6273D">
      <w:rPr>
        <w:rFonts w:asciiTheme="minorHAnsi" w:hAnsiTheme="minorHAnsi" w:cstheme="minorHAnsi"/>
        <w:sz w:val="16"/>
        <w:szCs w:val="16"/>
      </w:rPr>
      <w:t>Nov</w:t>
    </w:r>
    <w:r w:rsidR="002A4E0D">
      <w:rPr>
        <w:rFonts w:asciiTheme="minorHAnsi" w:hAnsiTheme="minorHAnsi" w:cstheme="minorHAnsi"/>
        <w:sz w:val="16"/>
        <w:szCs w:val="16"/>
      </w:rPr>
      <w:t xml:space="preserve"> </w:t>
    </w:r>
    <w:r w:rsidR="00916919" w:rsidRPr="00916919">
      <w:rPr>
        <w:rFonts w:asciiTheme="minorHAnsi" w:hAnsiTheme="minorHAnsi" w:cstheme="minorHAnsi"/>
        <w:sz w:val="16"/>
        <w:szCs w:val="16"/>
      </w:rPr>
      <w:t>20</w:t>
    </w:r>
    <w:r w:rsidR="00B6273D">
      <w:rPr>
        <w:rFonts w:asciiTheme="minorHAnsi" w:hAnsiTheme="minorHAnsi" w:cstheme="minorHAnsi"/>
        <w:sz w:val="16"/>
        <w:szCs w:val="16"/>
      </w:rPr>
      <w:t>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930D1A" w14:textId="77777777" w:rsidR="005C3574" w:rsidRDefault="005C3574">
      <w:r>
        <w:separator/>
      </w:r>
    </w:p>
  </w:footnote>
  <w:footnote w:type="continuationSeparator" w:id="0">
    <w:p w14:paraId="60D4C2DB" w14:textId="77777777" w:rsidR="005C3574" w:rsidRDefault="005C35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441A17" w14:textId="77777777" w:rsidR="005141EB" w:rsidRDefault="00C70D4F" w:rsidP="00C70D4F">
    <w:pPr>
      <w:pStyle w:val="Header"/>
      <w:jc w:val="right"/>
    </w:pPr>
    <w:r>
      <w:rPr>
        <w:noProof/>
      </w:rPr>
      <w:drawing>
        <wp:inline distT="0" distB="0" distL="0" distR="0" wp14:anchorId="4FAA632A" wp14:editId="21351DD0">
          <wp:extent cx="1516380" cy="348593"/>
          <wp:effectExtent l="0" t="0" r="0" b="0"/>
          <wp:docPr id="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8529" cy="362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AA9B415" w14:textId="77777777" w:rsidR="005141EB" w:rsidRDefault="005141EB" w:rsidP="00A242DE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D08B2"/>
    <w:multiLevelType w:val="hybridMultilevel"/>
    <w:tmpl w:val="6CE60CC4"/>
    <w:lvl w:ilvl="0" w:tplc="0C09000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96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868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9408" w:hanging="360"/>
      </w:pPr>
      <w:rPr>
        <w:rFonts w:ascii="Wingdings" w:hAnsi="Wingdings" w:hint="default"/>
      </w:rPr>
    </w:lvl>
  </w:abstractNum>
  <w:abstractNum w:abstractNumId="1" w15:restartNumberingAfterBreak="0">
    <w:nsid w:val="01B52371"/>
    <w:multiLevelType w:val="hybridMultilevel"/>
    <w:tmpl w:val="B86EFF4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493809"/>
    <w:multiLevelType w:val="hybridMultilevel"/>
    <w:tmpl w:val="D8105D8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3C50A3"/>
    <w:multiLevelType w:val="hybridMultilevel"/>
    <w:tmpl w:val="14D6CE2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52113C"/>
    <w:multiLevelType w:val="hybridMultilevel"/>
    <w:tmpl w:val="C254941E"/>
    <w:lvl w:ilvl="0" w:tplc="0C09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5" w15:restartNumberingAfterBreak="0">
    <w:nsid w:val="0D3E4363"/>
    <w:multiLevelType w:val="hybridMultilevel"/>
    <w:tmpl w:val="6E08994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290102"/>
    <w:multiLevelType w:val="hybridMultilevel"/>
    <w:tmpl w:val="9F84103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977B7F"/>
    <w:multiLevelType w:val="hybridMultilevel"/>
    <w:tmpl w:val="0ECA97C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94575B"/>
    <w:multiLevelType w:val="hybridMultilevel"/>
    <w:tmpl w:val="0F6E678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D12004"/>
    <w:multiLevelType w:val="hybridMultilevel"/>
    <w:tmpl w:val="D824757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AB42C8"/>
    <w:multiLevelType w:val="hybridMultilevel"/>
    <w:tmpl w:val="E362B58C"/>
    <w:lvl w:ilvl="0" w:tplc="6460145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189A1235"/>
    <w:multiLevelType w:val="hybridMultilevel"/>
    <w:tmpl w:val="743C816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0A267B"/>
    <w:multiLevelType w:val="hybridMultilevel"/>
    <w:tmpl w:val="D79C23D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B26411C"/>
    <w:multiLevelType w:val="hybridMultilevel"/>
    <w:tmpl w:val="44CCAAD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D266A61"/>
    <w:multiLevelType w:val="hybridMultilevel"/>
    <w:tmpl w:val="D876CD1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45764EF"/>
    <w:multiLevelType w:val="hybridMultilevel"/>
    <w:tmpl w:val="3A00977C"/>
    <w:lvl w:ilvl="0" w:tplc="FC68C7CE">
      <w:start w:val="1"/>
      <w:numFmt w:val="lowerLetter"/>
      <w:lvlText w:val="(%1)"/>
      <w:lvlJc w:val="left"/>
      <w:pPr>
        <w:ind w:left="1080" w:hanging="360"/>
      </w:pPr>
      <w:rPr>
        <w:rFonts w:ascii="Arial" w:eastAsia="Times New Roman" w:hAnsi="Arial" w:cs="Arial"/>
      </w:rPr>
    </w:lvl>
    <w:lvl w:ilvl="1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81C6AEF"/>
    <w:multiLevelType w:val="hybridMultilevel"/>
    <w:tmpl w:val="CECAD0A2"/>
    <w:lvl w:ilvl="0" w:tplc="0C09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C09000F">
      <w:start w:val="1"/>
      <w:numFmt w:val="decimal"/>
      <w:lvlText w:val="%2."/>
      <w:lvlJc w:val="left"/>
      <w:pPr>
        <w:tabs>
          <w:tab w:val="num" w:pos="1485"/>
        </w:tabs>
        <w:ind w:left="1485" w:hanging="360"/>
      </w:pPr>
      <w:rPr>
        <w:rFonts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17" w15:restartNumberingAfterBreak="0">
    <w:nsid w:val="29013E05"/>
    <w:multiLevelType w:val="hybridMultilevel"/>
    <w:tmpl w:val="C7686F3C"/>
    <w:lvl w:ilvl="0" w:tplc="0C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B00678F"/>
    <w:multiLevelType w:val="hybridMultilevel"/>
    <w:tmpl w:val="5890FAD0"/>
    <w:lvl w:ilvl="0" w:tplc="0C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CE8714E"/>
    <w:multiLevelType w:val="hybridMultilevel"/>
    <w:tmpl w:val="FE245FA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D03FFA"/>
    <w:multiLevelType w:val="hybridMultilevel"/>
    <w:tmpl w:val="3878A43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8A13B3"/>
    <w:multiLevelType w:val="hybridMultilevel"/>
    <w:tmpl w:val="EF0C3502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765539F"/>
    <w:multiLevelType w:val="hybridMultilevel"/>
    <w:tmpl w:val="98F2123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ED131D"/>
    <w:multiLevelType w:val="hybridMultilevel"/>
    <w:tmpl w:val="CB588BC2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9EB2F4A"/>
    <w:multiLevelType w:val="hybridMultilevel"/>
    <w:tmpl w:val="8FEAB10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3A1AA8"/>
    <w:multiLevelType w:val="hybridMultilevel"/>
    <w:tmpl w:val="0FC0B6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249282D"/>
    <w:multiLevelType w:val="hybridMultilevel"/>
    <w:tmpl w:val="46E06150"/>
    <w:lvl w:ilvl="0" w:tplc="0C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3066E01"/>
    <w:multiLevelType w:val="hybridMultilevel"/>
    <w:tmpl w:val="D69A5158"/>
    <w:lvl w:ilvl="0" w:tplc="0C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8" w15:restartNumberingAfterBreak="0">
    <w:nsid w:val="466E2F13"/>
    <w:multiLevelType w:val="hybridMultilevel"/>
    <w:tmpl w:val="72160FE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B913CC8"/>
    <w:multiLevelType w:val="hybridMultilevel"/>
    <w:tmpl w:val="927E60E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56477C"/>
    <w:multiLevelType w:val="hybridMultilevel"/>
    <w:tmpl w:val="55226FE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6251AD6"/>
    <w:multiLevelType w:val="multilevel"/>
    <w:tmpl w:val="5F98B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72A3D85"/>
    <w:multiLevelType w:val="hybridMultilevel"/>
    <w:tmpl w:val="B5B44A9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76B69CC"/>
    <w:multiLevelType w:val="hybridMultilevel"/>
    <w:tmpl w:val="0876D3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92B0FC8"/>
    <w:multiLevelType w:val="hybridMultilevel"/>
    <w:tmpl w:val="496AF31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2C574F2"/>
    <w:multiLevelType w:val="hybridMultilevel"/>
    <w:tmpl w:val="59C2008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5D27429"/>
    <w:multiLevelType w:val="hybridMultilevel"/>
    <w:tmpl w:val="38BC027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0568C5"/>
    <w:multiLevelType w:val="hybridMultilevel"/>
    <w:tmpl w:val="1CCAC5C8"/>
    <w:lvl w:ilvl="0" w:tplc="0C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C0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A9A65A5"/>
    <w:multiLevelType w:val="hybridMultilevel"/>
    <w:tmpl w:val="6972CA4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9E3980"/>
    <w:multiLevelType w:val="hybridMultilevel"/>
    <w:tmpl w:val="45F419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D9D7F12"/>
    <w:multiLevelType w:val="hybridMultilevel"/>
    <w:tmpl w:val="18EC7F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10339B"/>
    <w:multiLevelType w:val="hybridMultilevel"/>
    <w:tmpl w:val="F3B037E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0E00124"/>
    <w:multiLevelType w:val="hybridMultilevel"/>
    <w:tmpl w:val="B5A03D9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41072F"/>
    <w:multiLevelType w:val="hybridMultilevel"/>
    <w:tmpl w:val="97CE1DE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3677978"/>
    <w:multiLevelType w:val="hybridMultilevel"/>
    <w:tmpl w:val="75328C0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5686142"/>
    <w:multiLevelType w:val="hybridMultilevel"/>
    <w:tmpl w:val="5D260AA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322642"/>
    <w:multiLevelType w:val="hybridMultilevel"/>
    <w:tmpl w:val="F558B4E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D10112E"/>
    <w:multiLevelType w:val="hybridMultilevel"/>
    <w:tmpl w:val="84461B42"/>
    <w:lvl w:ilvl="0" w:tplc="0C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7F6C2667"/>
    <w:multiLevelType w:val="hybridMultilevel"/>
    <w:tmpl w:val="F2AA209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9"/>
  </w:num>
  <w:num w:numId="3">
    <w:abstractNumId w:val="28"/>
  </w:num>
  <w:num w:numId="4">
    <w:abstractNumId w:val="7"/>
  </w:num>
  <w:num w:numId="5">
    <w:abstractNumId w:val="14"/>
  </w:num>
  <w:num w:numId="6">
    <w:abstractNumId w:val="20"/>
  </w:num>
  <w:num w:numId="7">
    <w:abstractNumId w:val="3"/>
  </w:num>
  <w:num w:numId="8">
    <w:abstractNumId w:val="21"/>
  </w:num>
  <w:num w:numId="9">
    <w:abstractNumId w:val="23"/>
  </w:num>
  <w:num w:numId="10">
    <w:abstractNumId w:val="48"/>
  </w:num>
  <w:num w:numId="11">
    <w:abstractNumId w:val="16"/>
  </w:num>
  <w:num w:numId="12">
    <w:abstractNumId w:val="18"/>
  </w:num>
  <w:num w:numId="13">
    <w:abstractNumId w:val="47"/>
  </w:num>
  <w:num w:numId="14">
    <w:abstractNumId w:val="24"/>
  </w:num>
  <w:num w:numId="15">
    <w:abstractNumId w:val="13"/>
  </w:num>
  <w:num w:numId="16">
    <w:abstractNumId w:val="8"/>
  </w:num>
  <w:num w:numId="17">
    <w:abstractNumId w:val="44"/>
  </w:num>
  <w:num w:numId="18">
    <w:abstractNumId w:val="26"/>
  </w:num>
  <w:num w:numId="19">
    <w:abstractNumId w:val="17"/>
  </w:num>
  <w:num w:numId="20">
    <w:abstractNumId w:val="32"/>
  </w:num>
  <w:num w:numId="21">
    <w:abstractNumId w:val="34"/>
  </w:num>
  <w:num w:numId="22">
    <w:abstractNumId w:val="37"/>
  </w:num>
  <w:num w:numId="23">
    <w:abstractNumId w:val="4"/>
  </w:num>
  <w:num w:numId="24">
    <w:abstractNumId w:val="2"/>
  </w:num>
  <w:num w:numId="25">
    <w:abstractNumId w:val="46"/>
  </w:num>
  <w:num w:numId="26">
    <w:abstractNumId w:val="6"/>
  </w:num>
  <w:num w:numId="27">
    <w:abstractNumId w:val="1"/>
  </w:num>
  <w:num w:numId="28">
    <w:abstractNumId w:val="40"/>
  </w:num>
  <w:num w:numId="29">
    <w:abstractNumId w:val="33"/>
  </w:num>
  <w:num w:numId="30">
    <w:abstractNumId w:val="25"/>
  </w:num>
  <w:num w:numId="31">
    <w:abstractNumId w:val="39"/>
  </w:num>
  <w:num w:numId="32">
    <w:abstractNumId w:val="43"/>
  </w:num>
  <w:num w:numId="33">
    <w:abstractNumId w:val="15"/>
  </w:num>
  <w:num w:numId="34">
    <w:abstractNumId w:val="42"/>
  </w:num>
  <w:num w:numId="35">
    <w:abstractNumId w:val="38"/>
  </w:num>
  <w:num w:numId="36">
    <w:abstractNumId w:val="22"/>
  </w:num>
  <w:num w:numId="37">
    <w:abstractNumId w:val="11"/>
  </w:num>
  <w:num w:numId="38">
    <w:abstractNumId w:val="19"/>
  </w:num>
  <w:num w:numId="39">
    <w:abstractNumId w:val="45"/>
  </w:num>
  <w:num w:numId="40">
    <w:abstractNumId w:val="30"/>
  </w:num>
  <w:num w:numId="41">
    <w:abstractNumId w:val="35"/>
  </w:num>
  <w:num w:numId="42">
    <w:abstractNumId w:val="5"/>
  </w:num>
  <w:num w:numId="43">
    <w:abstractNumId w:val="10"/>
  </w:num>
  <w:num w:numId="44">
    <w:abstractNumId w:val="12"/>
  </w:num>
  <w:num w:numId="45">
    <w:abstractNumId w:val="41"/>
  </w:num>
  <w:num w:numId="46">
    <w:abstractNumId w:val="36"/>
  </w:num>
  <w:num w:numId="47">
    <w:abstractNumId w:val="0"/>
  </w:num>
  <w:num w:numId="48">
    <w:abstractNumId w:val="27"/>
  </w:num>
  <w:num w:numId="49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6D5"/>
    <w:rsid w:val="0000071E"/>
    <w:rsid w:val="0002249C"/>
    <w:rsid w:val="00027133"/>
    <w:rsid w:val="000428FC"/>
    <w:rsid w:val="00043EC6"/>
    <w:rsid w:val="000442DD"/>
    <w:rsid w:val="00045A64"/>
    <w:rsid w:val="00056753"/>
    <w:rsid w:val="000A1B61"/>
    <w:rsid w:val="000B6A92"/>
    <w:rsid w:val="000C3D20"/>
    <w:rsid w:val="000C5634"/>
    <w:rsid w:val="000D4C96"/>
    <w:rsid w:val="000F78F6"/>
    <w:rsid w:val="00107B60"/>
    <w:rsid w:val="00110593"/>
    <w:rsid w:val="001148C0"/>
    <w:rsid w:val="00124B21"/>
    <w:rsid w:val="00134B96"/>
    <w:rsid w:val="00140093"/>
    <w:rsid w:val="00140EFD"/>
    <w:rsid w:val="00143C6A"/>
    <w:rsid w:val="00151E1F"/>
    <w:rsid w:val="00156C7D"/>
    <w:rsid w:val="00166EB7"/>
    <w:rsid w:val="00192A66"/>
    <w:rsid w:val="00195C3C"/>
    <w:rsid w:val="001C2684"/>
    <w:rsid w:val="001C46E1"/>
    <w:rsid w:val="001D2DFA"/>
    <w:rsid w:val="001D6C46"/>
    <w:rsid w:val="001E2540"/>
    <w:rsid w:val="001F6CBB"/>
    <w:rsid w:val="00203413"/>
    <w:rsid w:val="002071F1"/>
    <w:rsid w:val="0021338D"/>
    <w:rsid w:val="002164BC"/>
    <w:rsid w:val="002468FA"/>
    <w:rsid w:val="0025199A"/>
    <w:rsid w:val="002554E2"/>
    <w:rsid w:val="00256033"/>
    <w:rsid w:val="00277B7A"/>
    <w:rsid w:val="00283311"/>
    <w:rsid w:val="00287344"/>
    <w:rsid w:val="002A3A98"/>
    <w:rsid w:val="002A4E0D"/>
    <w:rsid w:val="002D0552"/>
    <w:rsid w:val="002D6A81"/>
    <w:rsid w:val="002E3DC6"/>
    <w:rsid w:val="002E43A6"/>
    <w:rsid w:val="002E574D"/>
    <w:rsid w:val="002E70A4"/>
    <w:rsid w:val="002F4A73"/>
    <w:rsid w:val="00300E8E"/>
    <w:rsid w:val="003118D0"/>
    <w:rsid w:val="003179AD"/>
    <w:rsid w:val="0032124B"/>
    <w:rsid w:val="003379ED"/>
    <w:rsid w:val="00343A99"/>
    <w:rsid w:val="0034575E"/>
    <w:rsid w:val="0035227A"/>
    <w:rsid w:val="003552A3"/>
    <w:rsid w:val="00365AC5"/>
    <w:rsid w:val="00365C84"/>
    <w:rsid w:val="0036606D"/>
    <w:rsid w:val="0038681C"/>
    <w:rsid w:val="003922E8"/>
    <w:rsid w:val="00395144"/>
    <w:rsid w:val="003A0DE1"/>
    <w:rsid w:val="003A1AD6"/>
    <w:rsid w:val="003A6728"/>
    <w:rsid w:val="003C5960"/>
    <w:rsid w:val="003C70F6"/>
    <w:rsid w:val="003D0CD3"/>
    <w:rsid w:val="00407D26"/>
    <w:rsid w:val="00423841"/>
    <w:rsid w:val="00431800"/>
    <w:rsid w:val="00432367"/>
    <w:rsid w:val="004426D5"/>
    <w:rsid w:val="00444093"/>
    <w:rsid w:val="00446CB1"/>
    <w:rsid w:val="004528D2"/>
    <w:rsid w:val="00472F38"/>
    <w:rsid w:val="0047386A"/>
    <w:rsid w:val="00487C94"/>
    <w:rsid w:val="004A1A23"/>
    <w:rsid w:val="004A3035"/>
    <w:rsid w:val="004B2812"/>
    <w:rsid w:val="004C1620"/>
    <w:rsid w:val="004C4D1E"/>
    <w:rsid w:val="004F175B"/>
    <w:rsid w:val="004F426C"/>
    <w:rsid w:val="00503E40"/>
    <w:rsid w:val="00504387"/>
    <w:rsid w:val="005141EB"/>
    <w:rsid w:val="005273EB"/>
    <w:rsid w:val="005629B7"/>
    <w:rsid w:val="005656B8"/>
    <w:rsid w:val="005776DF"/>
    <w:rsid w:val="005941F7"/>
    <w:rsid w:val="005B1FCA"/>
    <w:rsid w:val="005C3574"/>
    <w:rsid w:val="005C3FEB"/>
    <w:rsid w:val="005F5591"/>
    <w:rsid w:val="005F6B41"/>
    <w:rsid w:val="0060266C"/>
    <w:rsid w:val="00612B5C"/>
    <w:rsid w:val="0061311C"/>
    <w:rsid w:val="00620C9A"/>
    <w:rsid w:val="006229C4"/>
    <w:rsid w:val="0062645D"/>
    <w:rsid w:val="00642823"/>
    <w:rsid w:val="006525F8"/>
    <w:rsid w:val="006776B4"/>
    <w:rsid w:val="006776FD"/>
    <w:rsid w:val="006811ED"/>
    <w:rsid w:val="00681F62"/>
    <w:rsid w:val="00694AB9"/>
    <w:rsid w:val="006A7AC4"/>
    <w:rsid w:val="006B2441"/>
    <w:rsid w:val="006C5F32"/>
    <w:rsid w:val="006D5FDA"/>
    <w:rsid w:val="007020BC"/>
    <w:rsid w:val="00714E19"/>
    <w:rsid w:val="00717E7B"/>
    <w:rsid w:val="007256BE"/>
    <w:rsid w:val="00733B4A"/>
    <w:rsid w:val="00735DC5"/>
    <w:rsid w:val="00742095"/>
    <w:rsid w:val="00766EB7"/>
    <w:rsid w:val="00773155"/>
    <w:rsid w:val="00773745"/>
    <w:rsid w:val="007A4CBF"/>
    <w:rsid w:val="007A74A4"/>
    <w:rsid w:val="007A794A"/>
    <w:rsid w:val="007B4CBD"/>
    <w:rsid w:val="007B624E"/>
    <w:rsid w:val="007B7A67"/>
    <w:rsid w:val="007E178F"/>
    <w:rsid w:val="0081060C"/>
    <w:rsid w:val="00823AF6"/>
    <w:rsid w:val="00830662"/>
    <w:rsid w:val="008321B4"/>
    <w:rsid w:val="00833718"/>
    <w:rsid w:val="00842175"/>
    <w:rsid w:val="008473DF"/>
    <w:rsid w:val="0087069E"/>
    <w:rsid w:val="00895F45"/>
    <w:rsid w:val="008B3FD7"/>
    <w:rsid w:val="008F7E3E"/>
    <w:rsid w:val="00900563"/>
    <w:rsid w:val="00904825"/>
    <w:rsid w:val="009132D1"/>
    <w:rsid w:val="00915F27"/>
    <w:rsid w:val="00916919"/>
    <w:rsid w:val="00923637"/>
    <w:rsid w:val="00925804"/>
    <w:rsid w:val="00945246"/>
    <w:rsid w:val="009465A6"/>
    <w:rsid w:val="00973E99"/>
    <w:rsid w:val="00991292"/>
    <w:rsid w:val="00991CBF"/>
    <w:rsid w:val="009B3E32"/>
    <w:rsid w:val="009B5F03"/>
    <w:rsid w:val="009C3F9D"/>
    <w:rsid w:val="009D510F"/>
    <w:rsid w:val="009E2E2A"/>
    <w:rsid w:val="009F47D2"/>
    <w:rsid w:val="009F7E8D"/>
    <w:rsid w:val="00A16E15"/>
    <w:rsid w:val="00A22D5D"/>
    <w:rsid w:val="00A242DE"/>
    <w:rsid w:val="00A428B8"/>
    <w:rsid w:val="00A53B29"/>
    <w:rsid w:val="00A5780B"/>
    <w:rsid w:val="00A63055"/>
    <w:rsid w:val="00A8446B"/>
    <w:rsid w:val="00A84AA0"/>
    <w:rsid w:val="00A931AB"/>
    <w:rsid w:val="00AA7E8B"/>
    <w:rsid w:val="00AC5BDC"/>
    <w:rsid w:val="00AD370A"/>
    <w:rsid w:val="00AD706C"/>
    <w:rsid w:val="00AE1D0E"/>
    <w:rsid w:val="00AF48A2"/>
    <w:rsid w:val="00B15977"/>
    <w:rsid w:val="00B4050D"/>
    <w:rsid w:val="00B4456A"/>
    <w:rsid w:val="00B517F7"/>
    <w:rsid w:val="00B53CFB"/>
    <w:rsid w:val="00B6273D"/>
    <w:rsid w:val="00B6796E"/>
    <w:rsid w:val="00B707A5"/>
    <w:rsid w:val="00B73853"/>
    <w:rsid w:val="00B75D5E"/>
    <w:rsid w:val="00B869F2"/>
    <w:rsid w:val="00BB003D"/>
    <w:rsid w:val="00BB105F"/>
    <w:rsid w:val="00BC7A23"/>
    <w:rsid w:val="00BD2616"/>
    <w:rsid w:val="00BD40C9"/>
    <w:rsid w:val="00BD7572"/>
    <w:rsid w:val="00BE3647"/>
    <w:rsid w:val="00BE5296"/>
    <w:rsid w:val="00BF1384"/>
    <w:rsid w:val="00BF221A"/>
    <w:rsid w:val="00BF5864"/>
    <w:rsid w:val="00C0422B"/>
    <w:rsid w:val="00C2137D"/>
    <w:rsid w:val="00C267BB"/>
    <w:rsid w:val="00C26CDA"/>
    <w:rsid w:val="00C27B67"/>
    <w:rsid w:val="00C42A07"/>
    <w:rsid w:val="00C43B9B"/>
    <w:rsid w:val="00C5414E"/>
    <w:rsid w:val="00C554D1"/>
    <w:rsid w:val="00C70D4F"/>
    <w:rsid w:val="00C74DB1"/>
    <w:rsid w:val="00C75B01"/>
    <w:rsid w:val="00CA5F98"/>
    <w:rsid w:val="00CB0FE4"/>
    <w:rsid w:val="00CB1E6A"/>
    <w:rsid w:val="00CE2C8B"/>
    <w:rsid w:val="00CE43DD"/>
    <w:rsid w:val="00CF4FAC"/>
    <w:rsid w:val="00D11189"/>
    <w:rsid w:val="00D249D6"/>
    <w:rsid w:val="00D26DD7"/>
    <w:rsid w:val="00D33B69"/>
    <w:rsid w:val="00D425C2"/>
    <w:rsid w:val="00D8209A"/>
    <w:rsid w:val="00D832BE"/>
    <w:rsid w:val="00D90F99"/>
    <w:rsid w:val="00D93931"/>
    <w:rsid w:val="00D97C87"/>
    <w:rsid w:val="00DA27B6"/>
    <w:rsid w:val="00DA42BE"/>
    <w:rsid w:val="00DB02D3"/>
    <w:rsid w:val="00DB188B"/>
    <w:rsid w:val="00DB397A"/>
    <w:rsid w:val="00DB5B5B"/>
    <w:rsid w:val="00DD2A30"/>
    <w:rsid w:val="00DD3154"/>
    <w:rsid w:val="00DD39FC"/>
    <w:rsid w:val="00DD536C"/>
    <w:rsid w:val="00E104CD"/>
    <w:rsid w:val="00E300C5"/>
    <w:rsid w:val="00E353DB"/>
    <w:rsid w:val="00E36012"/>
    <w:rsid w:val="00E42635"/>
    <w:rsid w:val="00E45D2C"/>
    <w:rsid w:val="00E77F0D"/>
    <w:rsid w:val="00E852B6"/>
    <w:rsid w:val="00EA10B6"/>
    <w:rsid w:val="00EA34BD"/>
    <w:rsid w:val="00EC6E07"/>
    <w:rsid w:val="00ED25CA"/>
    <w:rsid w:val="00ED26AE"/>
    <w:rsid w:val="00ED5AD7"/>
    <w:rsid w:val="00F04200"/>
    <w:rsid w:val="00F05107"/>
    <w:rsid w:val="00F05F77"/>
    <w:rsid w:val="00F06F6D"/>
    <w:rsid w:val="00F45F60"/>
    <w:rsid w:val="00F550B0"/>
    <w:rsid w:val="00F654C4"/>
    <w:rsid w:val="00F70DBF"/>
    <w:rsid w:val="00F8212E"/>
    <w:rsid w:val="00F917AD"/>
    <w:rsid w:val="00F9745F"/>
    <w:rsid w:val="00FB1FFD"/>
    <w:rsid w:val="00FC1B97"/>
    <w:rsid w:val="00FF251B"/>
    <w:rsid w:val="00FF330F"/>
    <w:rsid w:val="00FF4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FC0CB22"/>
  <w15:docId w15:val="{D55FFB87-06BF-4730-B3E4-CA3CF9F05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42DE"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A242DE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A242D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4A1A23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4A1A23"/>
    <w:rPr>
      <w:sz w:val="24"/>
      <w:szCs w:val="24"/>
    </w:rPr>
  </w:style>
  <w:style w:type="character" w:customStyle="1" w:styleId="HeaderChar">
    <w:name w:val="Header Char"/>
    <w:link w:val="Header"/>
    <w:uiPriority w:val="99"/>
    <w:rsid w:val="004A1A23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1A23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A1A23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rsid w:val="008321B4"/>
  </w:style>
  <w:style w:type="paragraph" w:styleId="FootnoteText">
    <w:name w:val="footnote text"/>
    <w:basedOn w:val="Normal"/>
    <w:link w:val="FootnoteTextChar"/>
    <w:uiPriority w:val="99"/>
    <w:semiHidden/>
    <w:unhideWhenUsed/>
    <w:rsid w:val="00FF4C4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F4C4C"/>
  </w:style>
  <w:style w:type="character" w:styleId="FootnoteReference">
    <w:name w:val="footnote reference"/>
    <w:uiPriority w:val="99"/>
    <w:semiHidden/>
    <w:unhideWhenUsed/>
    <w:rsid w:val="00FF4C4C"/>
    <w:rPr>
      <w:vertAlign w:val="superscript"/>
    </w:rPr>
  </w:style>
  <w:style w:type="paragraph" w:customStyle="1" w:styleId="Default">
    <w:name w:val="Default"/>
    <w:rsid w:val="00E300C5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7386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794A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2E3DC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0742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09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hdphoto" Target="media/hdphoto1.wdp"/><Relationship Id="rId18" Type="http://schemas.openxmlformats.org/officeDocument/2006/relationships/image" Target="media/image8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acem.org.au/getmedia/ee68a734-7634-425d-865a-f5e17dc8b4e4/P733_Policy-on-Credentialing-for-Emergency-Medicine-Ultrasonography_v1_Aug-2019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microsoft.com/office/2007/relationships/hdphoto" Target="media/hdphoto3.wdp"/><Relationship Id="rId25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hyperlink" Target="https://acem.org.au/getmedia/000b84ee-378f-4b65-a9a7-c174651c2542/Feb_16_P21_Use_of_Focussed_US_in_EM.aspx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microsoft.com/office/2007/relationships/hdphoto" Target="media/hdphoto2.wdp"/><Relationship Id="rId23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microsoft.com/office/2007/relationships/hdphoto" Target="media/hdphoto4.wdp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hyperlink" Target="https://www.asum.com.au/files/public/Education/CCPU/Syllabi/CCPU-Biliary-Syllabus.pdf" TargetMode="Externa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F52AB3-4D86-4335-83DD-8DD083C0E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8</Pages>
  <Words>2188</Words>
  <Characters>12476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Document:</vt:lpstr>
    </vt:vector>
  </TitlesOfParts>
  <Company>Southern Health</Company>
  <LinksUpToDate>false</LinksUpToDate>
  <CharactersWithSpaces>14635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Document:</dc:title>
  <dc:creator>SH</dc:creator>
  <cp:lastModifiedBy>Carolynne Cormack</cp:lastModifiedBy>
  <cp:revision>5</cp:revision>
  <cp:lastPrinted>2013-10-10T22:10:00Z</cp:lastPrinted>
  <dcterms:created xsi:type="dcterms:W3CDTF">2020-11-04T03:27:00Z</dcterms:created>
  <dcterms:modified xsi:type="dcterms:W3CDTF">2020-11-04T04:53:00Z</dcterms:modified>
</cp:coreProperties>
</file>